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214549" w:rsidP="00FD033A">
      <w:pPr>
        <w:spacing w:line="320" w:lineRule="atLeast"/>
        <w:rPr>
          <w:sz w:val="16"/>
        </w:rPr>
      </w:pPr>
      <w:r w:rsidRPr="00214549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3B4F3E" w:rsidRPr="00604DA7" w:rsidRDefault="003B4F3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 17119290</w:t>
                  </w:r>
                </w:p>
                <w:p w:rsidR="003B4F3E" w:rsidRPr="00604DA7" w:rsidRDefault="003B4F3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šifra delatnosti:    3530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214549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214549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3B4F3E" w:rsidRPr="00B3739A" w:rsidRDefault="003B4F3E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>Loznica, Banjska bb</w:t>
                  </w:r>
                </w:p>
                <w:p w:rsidR="003B4F3E" w:rsidRPr="00B3739A" w:rsidRDefault="003B4F3E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3B4F3E" w:rsidRPr="00B3739A" w:rsidRDefault="003B4F3E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0F3F38">
        <w:t xml:space="preserve"> 31</w:t>
      </w:r>
      <w:r w:rsidR="0075423E">
        <w:t>-1</w:t>
      </w:r>
    </w:p>
    <w:p w:rsidR="009C5CE7" w:rsidRPr="0075423E" w:rsidRDefault="009C5CE7" w:rsidP="009C5CE7">
      <w:r>
        <w:t>Датум:</w:t>
      </w:r>
      <w:r w:rsidR="00937E89">
        <w:t xml:space="preserve"> </w:t>
      </w:r>
      <w:r w:rsidR="000F3F38">
        <w:t>21.01.2019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D9534D" w:rsidRPr="00D9534D" w:rsidRDefault="00D9534D" w:rsidP="009C5CE7"/>
    <w:p w:rsidR="009C5CE7" w:rsidRDefault="009C5CE7" w:rsidP="009C5CE7">
      <w:r w:rsidRPr="009C5CE7">
        <w:rPr>
          <w:b/>
        </w:rPr>
        <w:t>Предмет:</w:t>
      </w:r>
      <w:r w:rsidR="000F3F38">
        <w:t xml:space="preserve"> одговори на питања за ЈНМВ-</w:t>
      </w:r>
      <w:r w:rsidR="000F3F38">
        <w:rPr>
          <w:lang/>
        </w:rPr>
        <w:t>У</w:t>
      </w:r>
      <w:r w:rsidR="000F3F38">
        <w:t>-01/1</w:t>
      </w:r>
      <w:r w:rsidR="000F3F38">
        <w:rPr>
          <w:lang/>
        </w:rPr>
        <w:t>9</w:t>
      </w:r>
      <w:r>
        <w:t>.</w:t>
      </w:r>
    </w:p>
    <w:p w:rsidR="009C5CE7" w:rsidRDefault="009C5CE7" w:rsidP="009C5CE7"/>
    <w:p w:rsidR="00221132" w:rsidRDefault="00221132" w:rsidP="009C5CE7"/>
    <w:p w:rsidR="00221132" w:rsidRDefault="00221132" w:rsidP="009C5CE7"/>
    <w:p w:rsidR="00D9534D" w:rsidRPr="000F3F38" w:rsidRDefault="00D9534D" w:rsidP="000F3F3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noProof w:val="0"/>
          <w:lang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Сагласно одредбама Закона о јавним набавкама („Службeни глaсник РС", бр. 124/12, 14/15</w:t>
      </w:r>
      <w:r w:rsidRPr="00D9534D">
        <w:rPr>
          <w:rFonts w:ascii="TimesNewRomanPSMT" w:hAnsi="TimesNewRomanPSMT" w:cs="TimesNewRomanPSMT"/>
          <w:noProof w:val="0"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и 68/15), Комисија за јавну набавку</w:t>
      </w:r>
      <w:r w:rsidR="000F3F38">
        <w:rPr>
          <w:rFonts w:ascii="TimesNewRomanPSMT" w:hAnsi="TimesNewRomanPSMT" w:cs="TimesNewRomanPSMT"/>
          <w:noProof w:val="0"/>
          <w:lang w:val="en-US"/>
        </w:rPr>
        <w:t xml:space="preserve"> у поступку јавне набавке </w:t>
      </w:r>
      <w:r w:rsidR="000F3F38">
        <w:rPr>
          <w:rFonts w:ascii="TimesNewRomanPSMT" w:hAnsi="TimesNewRomanPSMT" w:cs="TimesNewRomanPSMT"/>
          <w:noProof w:val="0"/>
          <w:lang/>
        </w:rPr>
        <w:t>услуга</w:t>
      </w:r>
      <w:r w:rsidR="000F3F38">
        <w:rPr>
          <w:rFonts w:ascii="TimesNewRomanPSMT" w:hAnsi="TimesNewRomanPSMT" w:cs="TimesNewRomanPSMT"/>
          <w:noProof w:val="0"/>
          <w:lang w:val="en-US"/>
        </w:rPr>
        <w:t xml:space="preserve"> – ЈНМВ-</w:t>
      </w:r>
      <w:r w:rsidR="000F3F38">
        <w:rPr>
          <w:rFonts w:ascii="TimesNewRomanPSMT" w:hAnsi="TimesNewRomanPSMT" w:cs="TimesNewRomanPSMT"/>
          <w:noProof w:val="0"/>
          <w:lang/>
        </w:rPr>
        <w:t>У</w:t>
      </w:r>
      <w:r w:rsidR="000F3F38">
        <w:rPr>
          <w:rFonts w:ascii="TimesNewRomanPSMT" w:hAnsi="TimesNewRomanPSMT" w:cs="TimesNewRomanPSMT"/>
          <w:noProof w:val="0"/>
          <w:lang w:val="en-US"/>
        </w:rPr>
        <w:t>-01/1</w:t>
      </w:r>
      <w:r w:rsidR="000F3F38">
        <w:rPr>
          <w:rFonts w:ascii="TimesNewRomanPSMT" w:hAnsi="TimesNewRomanPSMT" w:cs="TimesNewRomanPSMT"/>
          <w:noProof w:val="0"/>
          <w:lang/>
        </w:rPr>
        <w:t>9</w:t>
      </w:r>
      <w:r w:rsidRPr="00D9534D">
        <w:rPr>
          <w:rFonts w:ascii="TimesNewRomanPSMT" w:hAnsi="TimesNewRomanPSMT" w:cs="TimesNewRomanPSMT"/>
          <w:noProof w:val="0"/>
          <w:lang w:val="en-US"/>
        </w:rPr>
        <w:t xml:space="preserve"> </w:t>
      </w:r>
      <w:r>
        <w:rPr>
          <w:rFonts w:ascii="TimesNewRomanPSMT" w:hAnsi="TimesNewRomanPSMT" w:cs="TimesNewRomanPSMT"/>
          <w:noProof w:val="0"/>
          <w:lang w:val="en-US"/>
        </w:rPr>
        <w:t>–</w:t>
      </w:r>
      <w:r w:rsidRPr="00D9534D">
        <w:rPr>
          <w:rFonts w:ascii="TimesNewRomanPSMT" w:hAnsi="TimesNewRomanPSMT" w:cs="TimesNewRomanPSMT"/>
          <w:noProof w:val="0"/>
          <w:lang w:val="en-US"/>
        </w:rPr>
        <w:t xml:space="preserve"> набавка</w:t>
      </w:r>
      <w:r>
        <w:rPr>
          <w:rFonts w:ascii="TimesNewRomanPSMT" w:hAnsi="TimesNewRomanPSMT" w:cs="TimesNewRomanPSMT"/>
          <w:noProof w:val="0"/>
        </w:rPr>
        <w:t xml:space="preserve"> </w:t>
      </w:r>
      <w:r w:rsidR="000F3F38">
        <w:rPr>
          <w:rFonts w:ascii="TimesNewRomanPSMT" w:hAnsi="TimesNewRomanPSMT" w:cs="TimesNewRomanPSMT"/>
          <w:noProof w:val="0"/>
          <w:lang/>
        </w:rPr>
        <w:t>услуге физичког обезбеђења објекта Нове градске топлане за 2019 год.</w:t>
      </w:r>
      <w:r w:rsidRPr="00D9534D">
        <w:rPr>
          <w:rFonts w:ascii="TimesNewRomanPSMT" w:hAnsi="TimesNewRomanPSMT" w:cs="TimesNewRomanPSMT"/>
          <w:noProof w:val="0"/>
          <w:lang w:val="en-US"/>
        </w:rPr>
        <w:t>, на захтев</w:t>
      </w:r>
      <w:r>
        <w:rPr>
          <w:rFonts w:ascii="TimesNewRomanPSMT" w:hAnsi="TimesNewRomanPSMT" w:cs="TimesNewRomanPSMT"/>
          <w:noProof w:val="0"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потенцијалног понуђ</w:t>
      </w:r>
      <w:r w:rsidR="000F3F38">
        <w:rPr>
          <w:rFonts w:ascii="TimesNewRomanPSMT" w:hAnsi="TimesNewRomanPSMT" w:cs="TimesNewRomanPSMT"/>
          <w:noProof w:val="0"/>
          <w:lang w:val="en-US"/>
        </w:rPr>
        <w:t xml:space="preserve">ача, објављује </w:t>
      </w:r>
      <w:r w:rsidR="000F3F38">
        <w:rPr>
          <w:rFonts w:ascii="TimesNewRomanPSMT" w:hAnsi="TimesNewRomanPSMT" w:cs="TimesNewRomanPSMT"/>
          <w:noProof w:val="0"/>
          <w:lang/>
        </w:rPr>
        <w:t>одговоре на питања</w:t>
      </w:r>
      <w:r w:rsidRPr="00D9534D">
        <w:rPr>
          <w:rFonts w:ascii="TimesNewRomanPSMT" w:hAnsi="TimesNewRomanPSMT" w:cs="TimesNewRomanPSMT"/>
          <w:noProof w:val="0"/>
          <w:lang w:val="en-US"/>
        </w:rPr>
        <w:t>:</w:t>
      </w:r>
    </w:p>
    <w:p w:rsidR="00D9534D" w:rsidRPr="00D9534D" w:rsidRDefault="00D9534D" w:rsidP="009C5CE7"/>
    <w:p w:rsidR="009C5CE7" w:rsidRPr="00476587" w:rsidRDefault="009C5CE7" w:rsidP="001B432E">
      <w:pPr>
        <w:pStyle w:val="ListParagraph"/>
        <w:rPr>
          <w:b/>
        </w:rPr>
      </w:pPr>
      <w:r w:rsidRPr="00476587">
        <w:rPr>
          <w:b/>
        </w:rPr>
        <w:t>ПИТАЊЕ</w:t>
      </w:r>
      <w:r w:rsidR="001B432E" w:rsidRPr="00476587">
        <w:rPr>
          <w:b/>
        </w:rPr>
        <w:t xml:space="preserve"> 1.</w:t>
      </w:r>
      <w:r w:rsidRPr="00476587">
        <w:rPr>
          <w:b/>
        </w:rPr>
        <w:t>:</w:t>
      </w:r>
    </w:p>
    <w:p w:rsidR="009C5CE7" w:rsidRPr="00D9534D" w:rsidRDefault="009C5CE7" w:rsidP="009C5CE7"/>
    <w:p w:rsidR="000F3F38" w:rsidRPr="00B554D6" w:rsidRDefault="000F3F38" w:rsidP="000F3F38">
      <w:pPr>
        <w:shd w:val="clear" w:color="auto" w:fill="FFFFFF"/>
        <w:jc w:val="both"/>
        <w:rPr>
          <w:color w:val="222222"/>
        </w:rPr>
      </w:pPr>
      <w:r w:rsidRPr="00B554D6">
        <w:rPr>
          <w:color w:val="222222"/>
        </w:rPr>
        <w:t>Да ли имате одрађен Акт о процени ризика у заштити лица, имовине и пословања , за предметну  јавну набавку услуга бр. ЈНМВ-У-01/19  ?</w:t>
      </w:r>
    </w:p>
    <w:p w:rsidR="000F3F38" w:rsidRPr="00B554D6" w:rsidRDefault="000F3F38" w:rsidP="000F3F38">
      <w:pPr>
        <w:shd w:val="clear" w:color="auto" w:fill="FFFFFF"/>
        <w:jc w:val="both"/>
        <w:rPr>
          <w:color w:val="222222"/>
        </w:rPr>
      </w:pPr>
      <w:r w:rsidRPr="00B554D6">
        <w:rPr>
          <w:color w:val="222222"/>
        </w:rPr>
        <w:t>Питање гласи да ли имате одрађен горе поменути елеборат ДА или НЕ, не односи се на његов садржај у складу са чланом 5.УРЕДБА О БЛИЖИМ КРИТЕРИЈУМИМА ЗА ОДРЕЂИВАЊЕ ОБАВЕЗНО ОБЕЗБЕЂЕНИХ ОБЈЕКАТА И НАЧИНУ ВРШЕЊА ПОСЛОВА ЊИХОВЕ ЗАШТИТЕ ("Сл. гласник РС", бр. 98/2016), као и са Законом о приватном обезбеђењу (измене и допуне) где је јасно назначено да правна лица која врше услугу приватног обезбеђења немогу склопити Уговор ако корисник услуга не поседује акт о процени ризика у заштити лица имовине и пословања на начин не мањим од мера из самог акта које произилазе - а који представља пословну тајну.</w:t>
      </w:r>
    </w:p>
    <w:p w:rsidR="000F3F38" w:rsidRPr="00B554D6" w:rsidRDefault="000F3F38" w:rsidP="000F3F38">
      <w:pPr>
        <w:shd w:val="clear" w:color="auto" w:fill="FFFFFF"/>
        <w:jc w:val="both"/>
        <w:rPr>
          <w:color w:val="222222"/>
        </w:rPr>
      </w:pPr>
      <w:r w:rsidRPr="00B554D6">
        <w:rPr>
          <w:color w:val="222222"/>
        </w:rPr>
        <w:t> </w:t>
      </w:r>
    </w:p>
    <w:p w:rsidR="000F3F38" w:rsidRPr="00B554D6" w:rsidRDefault="000F3F38" w:rsidP="000F3F38">
      <w:pPr>
        <w:shd w:val="clear" w:color="auto" w:fill="FFFFFF"/>
        <w:jc w:val="both"/>
        <w:rPr>
          <w:color w:val="222222"/>
        </w:rPr>
      </w:pPr>
      <w:r w:rsidRPr="00B554D6">
        <w:rPr>
          <w:color w:val="222222"/>
        </w:rPr>
        <w:t>За локације којa je предмет Јавне набавке, (ако имате одрађен Акт о процени ризика у заштити ЛИМ , молим да унесете у конкурсну документацију са назнаком у коју групи угрожености сте сврстани односно ниво ризика).</w:t>
      </w:r>
    </w:p>
    <w:p w:rsidR="000F3F38" w:rsidRDefault="000F3F38" w:rsidP="000F3F38">
      <w:pPr>
        <w:shd w:val="clear" w:color="auto" w:fill="FFFFFF"/>
        <w:jc w:val="both"/>
        <w:rPr>
          <w:color w:val="222222"/>
        </w:rPr>
      </w:pPr>
      <w:r w:rsidRPr="00B554D6">
        <w:rPr>
          <w:color w:val="222222"/>
        </w:rPr>
        <w:br/>
        <w:t>У супротном да немате одрађен Акт, у складу са доле наведен ,</w:t>
      </w:r>
      <w:r w:rsidRPr="00B554D6">
        <w:rPr>
          <w:b/>
          <w:bCs/>
          <w:color w:val="222222"/>
        </w:rPr>
        <w:t>молим да обуставите јавну набавку</w:t>
      </w:r>
      <w:r w:rsidRPr="00B554D6">
        <w:rPr>
          <w:color w:val="222222"/>
        </w:rPr>
        <w:t>, до израде поменутог Акта,или да одрадите све супротно важе</w:t>
      </w:r>
      <w:r>
        <w:rPr>
          <w:color w:val="222222"/>
        </w:rPr>
        <w:t xml:space="preserve">ћим Законима, </w:t>
      </w:r>
      <w:r w:rsidRPr="00B554D6">
        <w:rPr>
          <w:color w:val="222222"/>
        </w:rPr>
        <w:t>Правилницима,</w:t>
      </w:r>
      <w:r>
        <w:rPr>
          <w:color w:val="222222"/>
        </w:rPr>
        <w:t xml:space="preserve"> Уредбом и прописима:</w:t>
      </w:r>
      <w:r w:rsidRPr="00B554D6">
        <w:rPr>
          <w:color w:val="222222"/>
        </w:rPr>
        <w:br/>
        <w:t xml:space="preserve">У складу са чланом 34. Закона о приватном обезбеђењу; Уредбом о ближим критеријумима за одређивање обавезно обезбеђених објеката и начину вршења послова њихове заштите ; На основу члана 67. Став 2. Закона о одбрани ("Службени гласник РС", број 116/07) и члана 43. став 1. Закона о влади ("Службени гласник РС", број 55/05, 71/05 - исправка, 101/07 и 65/08), на основу члана 5. став 4. Закона о приватном обезбеђењу ("Службени гласник РС", број 104/13 и 42/15) и члана 42. став 1. Закона о Влади ("Службени гласник РС", број 55/05, 71/05 исправка, 101/07, 65/08, 16/11, 68/12 - УС, 72/12, 7/14 - УС и 44/14); На основу члана 33. став 2. Закона о приватном обезбеђењу ("Службени гласник РС", број 104/13), Правилник о начину вршења послова техничке </w:t>
      </w:r>
      <w:r w:rsidRPr="00B554D6">
        <w:rPr>
          <w:color w:val="222222"/>
        </w:rPr>
        <w:lastRenderedPageBreak/>
        <w:t>заштите и коришћења техничких средстава"Службени гласник РС", број 19 од 20. фебруара 2015. 2015 - каже се да се заштита врши применом мера физичке,  техничке и физичко-техничке заштите, на основу акта о процени ризика у заштити лица, имовине и пословања.</w:t>
      </w:r>
    </w:p>
    <w:p w:rsidR="000F3F38" w:rsidRPr="00B554D6" w:rsidRDefault="000F3F38" w:rsidP="000F3F38">
      <w:pPr>
        <w:shd w:val="clear" w:color="auto" w:fill="FFFFFF"/>
        <w:jc w:val="both"/>
        <w:rPr>
          <w:color w:val="222222"/>
        </w:rPr>
      </w:pPr>
    </w:p>
    <w:p w:rsidR="004C610E" w:rsidRPr="000F3F38" w:rsidRDefault="004C610E" w:rsidP="009C5CE7">
      <w:pPr>
        <w:rPr>
          <w:b/>
          <w:lang/>
        </w:rPr>
      </w:pPr>
    </w:p>
    <w:p w:rsidR="00807F2A" w:rsidRPr="00476587" w:rsidRDefault="00476587" w:rsidP="00476587">
      <w:pPr>
        <w:autoSpaceDE w:val="0"/>
        <w:autoSpaceDN w:val="0"/>
        <w:adjustRightInd w:val="0"/>
        <w:jc w:val="both"/>
        <w:rPr>
          <w:b/>
          <w:bCs/>
          <w:noProof w:val="0"/>
          <w:lang w:val="en-US"/>
        </w:rPr>
      </w:pPr>
      <w:r>
        <w:rPr>
          <w:b/>
          <w:bCs/>
          <w:noProof w:val="0"/>
          <w:lang w:val="en-US"/>
        </w:rPr>
        <w:t>Одгов</w:t>
      </w:r>
      <w:r>
        <w:rPr>
          <w:b/>
          <w:bCs/>
          <w:noProof w:val="0"/>
        </w:rPr>
        <w:t>ор</w:t>
      </w:r>
      <w:r w:rsidR="000F3F38">
        <w:rPr>
          <w:b/>
          <w:bCs/>
          <w:noProof w:val="0"/>
          <w:lang w:val="en-US"/>
        </w:rPr>
        <w:t xml:space="preserve"> на питањ</w:t>
      </w:r>
      <w:r w:rsidR="000F3F38">
        <w:rPr>
          <w:b/>
          <w:bCs/>
          <w:noProof w:val="0"/>
          <w:lang/>
        </w:rPr>
        <w:t>е</w:t>
      </w:r>
      <w:r w:rsidR="000F3F38">
        <w:rPr>
          <w:b/>
          <w:bCs/>
          <w:noProof w:val="0"/>
          <w:lang w:val="en-US"/>
        </w:rPr>
        <w:t xml:space="preserve"> 1</w:t>
      </w:r>
      <w:r w:rsidRPr="00476587">
        <w:rPr>
          <w:b/>
          <w:bCs/>
          <w:noProof w:val="0"/>
          <w:lang w:val="en-US"/>
        </w:rPr>
        <w:t>:</w:t>
      </w:r>
    </w:p>
    <w:p w:rsidR="00807F2A" w:rsidRPr="00476587" w:rsidRDefault="00807F2A" w:rsidP="00807F2A">
      <w:pPr>
        <w:jc w:val="both"/>
        <w:rPr>
          <w:b/>
        </w:rPr>
      </w:pPr>
    </w:p>
    <w:p w:rsidR="007C2788" w:rsidRPr="00C845BD" w:rsidRDefault="00141D67" w:rsidP="00C845B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/>
        </w:rPr>
      </w:pPr>
      <w:r w:rsidRPr="00141D67">
        <w:rPr>
          <w:rFonts w:ascii="TimesNewRomanPSMT" w:hAnsi="TimesNewRomanPSMT" w:cs="TimesNewRomanPSMT"/>
          <w:noProof w:val="0"/>
          <w:lang w:val="en-US"/>
        </w:rPr>
        <w:t xml:space="preserve">Наручилац има </w:t>
      </w:r>
      <w:r w:rsidR="00C845BD">
        <w:rPr>
          <w:rFonts w:ascii="TimesNewRomanPSMT" w:hAnsi="TimesNewRomanPSMT" w:cs="TimesNewRomanPSMT"/>
          <w:noProof w:val="0"/>
          <w:lang/>
        </w:rPr>
        <w:t>израђен Акт о процени ризика за објекат који је предмет јавне набавке, и који представља пословну тајну из ког разлога не може бити дат на увид потенцијалним понуђачима.</w:t>
      </w:r>
      <w:r w:rsidR="008C71BA">
        <w:rPr>
          <w:rFonts w:ascii="TimesNewRomanPSMT" w:hAnsi="TimesNewRomanPSMT" w:cs="TimesNewRomanPSMT"/>
          <w:noProof w:val="0"/>
          <w:lang/>
        </w:rPr>
        <w:t xml:space="preserve"> Исти ће бити доступан, као и остала пропратна документа, односно упутства, понуђачу који буде изабран као најповољнији у поступку јавне набавке мале врдности и коме у складу са тим буде додељен уговор.</w:t>
      </w:r>
    </w:p>
    <w:p w:rsidR="00141D67" w:rsidRPr="00141D67" w:rsidRDefault="00141D67" w:rsidP="00157F6A">
      <w:pPr>
        <w:jc w:val="both"/>
        <w:rPr>
          <w:b/>
        </w:rPr>
      </w:pPr>
    </w:p>
    <w:p w:rsidR="00141D67" w:rsidRPr="00141D67" w:rsidRDefault="00141D67" w:rsidP="00141D67">
      <w:pPr>
        <w:ind w:left="360" w:firstLine="360"/>
        <w:rPr>
          <w:b/>
        </w:rPr>
      </w:pPr>
      <w:r w:rsidRPr="00141D67">
        <w:rPr>
          <w:b/>
        </w:rPr>
        <w:t>ПИТАЊЕ</w:t>
      </w:r>
      <w:r w:rsidR="00C845BD">
        <w:rPr>
          <w:b/>
        </w:rPr>
        <w:t xml:space="preserve"> </w:t>
      </w:r>
      <w:r w:rsidR="00C845BD">
        <w:rPr>
          <w:b/>
          <w:lang/>
        </w:rPr>
        <w:t>2</w:t>
      </w:r>
      <w:r w:rsidRPr="00141D67">
        <w:rPr>
          <w:b/>
        </w:rPr>
        <w:t>:</w:t>
      </w:r>
    </w:p>
    <w:p w:rsidR="00476587" w:rsidRDefault="00476587" w:rsidP="00157F6A">
      <w:pPr>
        <w:jc w:val="both"/>
        <w:rPr>
          <w:b/>
        </w:rPr>
      </w:pPr>
    </w:p>
    <w:p w:rsidR="008C71BA" w:rsidRPr="00B554D6" w:rsidRDefault="008C71BA" w:rsidP="008C71BA">
      <w:pPr>
        <w:shd w:val="clear" w:color="auto" w:fill="FFFFFF"/>
        <w:jc w:val="both"/>
        <w:rPr>
          <w:color w:val="222222"/>
        </w:rPr>
      </w:pPr>
      <w:r w:rsidRPr="00B554D6">
        <w:rPr>
          <w:color w:val="222222"/>
        </w:rPr>
        <w:t>Ако имате одрађен акт о процени ризика у заштити лица имовине и пословања, да ли сте јавну набавку усагласили са поменутим актом у смислу потребног броја извршиоца службеника обезбеђења и техничке заштите из разлога јер на основу измена и допуна Закона о приватном обезбеђењу даваоц услуга је у прекршају ако потпише Уговор са корисником услуга мањим од прописаних мера у самом Акту о процени ризика у заштити ЛИП.(казна предвиђена за даваоца услуга ФТО је од 500.000,00 - 2.000.000,00).</w:t>
      </w:r>
    </w:p>
    <w:p w:rsidR="00476587" w:rsidRDefault="00476587" w:rsidP="00157F6A">
      <w:pPr>
        <w:jc w:val="both"/>
        <w:rPr>
          <w:b/>
        </w:rPr>
      </w:pPr>
    </w:p>
    <w:p w:rsidR="00476587" w:rsidRDefault="008C71BA" w:rsidP="00157F6A">
      <w:pPr>
        <w:jc w:val="both"/>
        <w:rPr>
          <w:b/>
        </w:rPr>
      </w:pPr>
      <w:r>
        <w:rPr>
          <w:b/>
        </w:rPr>
        <w:t xml:space="preserve">Одговор на питање бр. </w:t>
      </w:r>
      <w:r>
        <w:rPr>
          <w:b/>
          <w:lang/>
        </w:rPr>
        <w:t>2</w:t>
      </w:r>
      <w:r w:rsidR="003B4F3E">
        <w:rPr>
          <w:b/>
        </w:rPr>
        <w:t>.</w:t>
      </w:r>
    </w:p>
    <w:p w:rsidR="00476587" w:rsidRDefault="00476587" w:rsidP="00157F6A">
      <w:pPr>
        <w:jc w:val="both"/>
        <w:rPr>
          <w:b/>
        </w:rPr>
      </w:pPr>
    </w:p>
    <w:p w:rsidR="00476587" w:rsidRPr="008C71BA" w:rsidRDefault="008C71BA" w:rsidP="00157F6A">
      <w:pPr>
        <w:jc w:val="both"/>
        <w:rPr>
          <w:lang/>
        </w:rPr>
      </w:pPr>
      <w:r>
        <w:rPr>
          <w:lang/>
        </w:rPr>
        <w:t>Јавна набавка усаглашена је са поменутим актом, као и са Посебним упутством службе обезбеђења на објекту, такође и са Упутством за обезбеђење објекта Нове градске топлане, те са Планом јавних набавки за 2019 годину.</w:t>
      </w:r>
    </w:p>
    <w:p w:rsidR="00B47125" w:rsidRDefault="00B47125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</w:p>
    <w:p w:rsidR="00B47125" w:rsidRDefault="008C71BA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  <w:r>
        <w:rPr>
          <w:rFonts w:ascii="ArialMT" w:hAnsi="ArialMT" w:cs="ArialMT"/>
          <w:noProof w:val="0"/>
        </w:rPr>
        <w:t>Дана, 21.0</w:t>
      </w:r>
      <w:r>
        <w:rPr>
          <w:rFonts w:ascii="ArialMT" w:hAnsi="ArialMT" w:cs="ArialMT"/>
          <w:noProof w:val="0"/>
          <w:lang/>
        </w:rPr>
        <w:t>1</w:t>
      </w:r>
      <w:r>
        <w:rPr>
          <w:rFonts w:ascii="ArialMT" w:hAnsi="ArialMT" w:cs="ArialMT"/>
          <w:noProof w:val="0"/>
        </w:rPr>
        <w:t>.201</w:t>
      </w:r>
      <w:r>
        <w:rPr>
          <w:rFonts w:ascii="ArialMT" w:hAnsi="ArialMT" w:cs="ArialMT"/>
          <w:noProof w:val="0"/>
          <w:lang/>
        </w:rPr>
        <w:t>9</w:t>
      </w:r>
      <w:r w:rsidR="00B47125">
        <w:rPr>
          <w:rFonts w:ascii="ArialMT" w:hAnsi="ArialMT" w:cs="ArialMT"/>
          <w:noProof w:val="0"/>
        </w:rPr>
        <w:t xml:space="preserve"> године.</w:t>
      </w:r>
    </w:p>
    <w:p w:rsidR="00B47125" w:rsidRDefault="00B47125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</w:p>
    <w:p w:rsidR="00AA5EAA" w:rsidRDefault="00AA5EAA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</w:p>
    <w:p w:rsidR="00AA5EAA" w:rsidRPr="00AA5EAA" w:rsidRDefault="00AA5EAA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</w:p>
    <w:p w:rsidR="007C2788" w:rsidRPr="00B47125" w:rsidRDefault="00937E89" w:rsidP="00B471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B47125">
        <w:t>ОМИСИЈА</w:t>
      </w:r>
      <w:r w:rsidR="007C2788">
        <w:t>.</w:t>
      </w:r>
    </w:p>
    <w:sectPr w:rsidR="007C2788" w:rsidRPr="00B47125" w:rsidSect="00141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017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68" w:rsidRDefault="00FE2268">
      <w:r>
        <w:separator/>
      </w:r>
    </w:p>
  </w:endnote>
  <w:endnote w:type="continuationSeparator" w:id="1">
    <w:p w:rsidR="00FE2268" w:rsidRDefault="00FE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Pr="00AA095B" w:rsidRDefault="003B4F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68" w:rsidRDefault="00FE2268">
      <w:r>
        <w:separator/>
      </w:r>
    </w:p>
  </w:footnote>
  <w:footnote w:type="continuationSeparator" w:id="1">
    <w:p w:rsidR="00FE2268" w:rsidRDefault="00FE2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49A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62AE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0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4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2E01197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F17D8B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>
    <w:nsid w:val="76B71BF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26"/>
  </w:num>
  <w:num w:numId="4">
    <w:abstractNumId w:val="15"/>
  </w:num>
  <w:num w:numId="5">
    <w:abstractNumId w:val="0"/>
  </w:num>
  <w:num w:numId="6">
    <w:abstractNumId w:val="5"/>
  </w:num>
  <w:num w:numId="7">
    <w:abstractNumId w:val="33"/>
  </w:num>
  <w:num w:numId="8">
    <w:abstractNumId w:val="3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2"/>
  </w:num>
  <w:num w:numId="13">
    <w:abstractNumId w:val="16"/>
  </w:num>
  <w:num w:numId="14">
    <w:abstractNumId w:val="12"/>
  </w:num>
  <w:num w:numId="15">
    <w:abstractNumId w:val="36"/>
  </w:num>
  <w:num w:numId="16">
    <w:abstractNumId w:val="32"/>
  </w:num>
  <w:num w:numId="17">
    <w:abstractNumId w:val="27"/>
  </w:num>
  <w:num w:numId="18">
    <w:abstractNumId w:val="40"/>
  </w:num>
  <w:num w:numId="19">
    <w:abstractNumId w:val="14"/>
  </w:num>
  <w:num w:numId="20">
    <w:abstractNumId w:val="21"/>
  </w:num>
  <w:num w:numId="21">
    <w:abstractNumId w:val="10"/>
  </w:num>
  <w:num w:numId="22">
    <w:abstractNumId w:val="29"/>
  </w:num>
  <w:num w:numId="23">
    <w:abstractNumId w:val="23"/>
  </w:num>
  <w:num w:numId="24">
    <w:abstractNumId w:val="30"/>
  </w:num>
  <w:num w:numId="25">
    <w:abstractNumId w:val="7"/>
  </w:num>
  <w:num w:numId="26">
    <w:abstractNumId w:val="6"/>
  </w:num>
  <w:num w:numId="27">
    <w:abstractNumId w:val="20"/>
  </w:num>
  <w:num w:numId="28">
    <w:abstractNumId w:val="13"/>
  </w:num>
  <w:num w:numId="29">
    <w:abstractNumId w:val="8"/>
  </w:num>
  <w:num w:numId="30">
    <w:abstractNumId w:val="18"/>
  </w:num>
  <w:num w:numId="31">
    <w:abstractNumId w:val="3"/>
  </w:num>
  <w:num w:numId="32">
    <w:abstractNumId w:val="31"/>
  </w:num>
  <w:num w:numId="33">
    <w:abstractNumId w:val="9"/>
  </w:num>
  <w:num w:numId="34">
    <w:abstractNumId w:val="28"/>
  </w:num>
  <w:num w:numId="35">
    <w:abstractNumId w:val="19"/>
  </w:num>
  <w:num w:numId="36">
    <w:abstractNumId w:val="11"/>
  </w:num>
  <w:num w:numId="37">
    <w:abstractNumId w:val="35"/>
  </w:num>
  <w:num w:numId="38">
    <w:abstractNumId w:val="2"/>
  </w:num>
  <w:num w:numId="39">
    <w:abstractNumId w:val="37"/>
  </w:num>
  <w:num w:numId="40">
    <w:abstractNumId w:val="17"/>
  </w:num>
  <w:num w:numId="41">
    <w:abstractNumId w:val="4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0F3F38"/>
    <w:rsid w:val="001176AC"/>
    <w:rsid w:val="001217DB"/>
    <w:rsid w:val="0012223E"/>
    <w:rsid w:val="00126C3B"/>
    <w:rsid w:val="001410DE"/>
    <w:rsid w:val="00141D67"/>
    <w:rsid w:val="00157F6A"/>
    <w:rsid w:val="001844AF"/>
    <w:rsid w:val="001A4ADB"/>
    <w:rsid w:val="001B432E"/>
    <w:rsid w:val="001C595E"/>
    <w:rsid w:val="001D7A4E"/>
    <w:rsid w:val="001F17E6"/>
    <w:rsid w:val="00214549"/>
    <w:rsid w:val="00221132"/>
    <w:rsid w:val="00252108"/>
    <w:rsid w:val="00256670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B4F3E"/>
    <w:rsid w:val="003C266E"/>
    <w:rsid w:val="003D5D5D"/>
    <w:rsid w:val="00405FEA"/>
    <w:rsid w:val="004356FD"/>
    <w:rsid w:val="00460E76"/>
    <w:rsid w:val="00470565"/>
    <w:rsid w:val="00476587"/>
    <w:rsid w:val="00495570"/>
    <w:rsid w:val="00496E1F"/>
    <w:rsid w:val="004A6612"/>
    <w:rsid w:val="004C610E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B06BC"/>
    <w:rsid w:val="007C2788"/>
    <w:rsid w:val="007D24BB"/>
    <w:rsid w:val="007E5F5A"/>
    <w:rsid w:val="007F194B"/>
    <w:rsid w:val="008050AE"/>
    <w:rsid w:val="00807F2A"/>
    <w:rsid w:val="0082250E"/>
    <w:rsid w:val="00835C00"/>
    <w:rsid w:val="00845551"/>
    <w:rsid w:val="00876AEF"/>
    <w:rsid w:val="008B1AAC"/>
    <w:rsid w:val="008C5C36"/>
    <w:rsid w:val="008C71BA"/>
    <w:rsid w:val="008D7ADA"/>
    <w:rsid w:val="009218CE"/>
    <w:rsid w:val="00935CAF"/>
    <w:rsid w:val="00937E89"/>
    <w:rsid w:val="009606A0"/>
    <w:rsid w:val="00961B62"/>
    <w:rsid w:val="00984AAB"/>
    <w:rsid w:val="009A4050"/>
    <w:rsid w:val="009A7300"/>
    <w:rsid w:val="009C5CE7"/>
    <w:rsid w:val="009D1018"/>
    <w:rsid w:val="009D3FC9"/>
    <w:rsid w:val="00A02F0F"/>
    <w:rsid w:val="00A4336E"/>
    <w:rsid w:val="00A57E90"/>
    <w:rsid w:val="00A770B4"/>
    <w:rsid w:val="00A83BBE"/>
    <w:rsid w:val="00A91CDA"/>
    <w:rsid w:val="00AA095B"/>
    <w:rsid w:val="00AA5EAA"/>
    <w:rsid w:val="00AA6AFD"/>
    <w:rsid w:val="00AF54F7"/>
    <w:rsid w:val="00B1021A"/>
    <w:rsid w:val="00B17EC1"/>
    <w:rsid w:val="00B3739A"/>
    <w:rsid w:val="00B40FED"/>
    <w:rsid w:val="00B4355A"/>
    <w:rsid w:val="00B47125"/>
    <w:rsid w:val="00B82A0D"/>
    <w:rsid w:val="00B94A56"/>
    <w:rsid w:val="00B968DA"/>
    <w:rsid w:val="00BA08E0"/>
    <w:rsid w:val="00BB78AD"/>
    <w:rsid w:val="00BE0171"/>
    <w:rsid w:val="00BF2645"/>
    <w:rsid w:val="00BF472C"/>
    <w:rsid w:val="00C1799B"/>
    <w:rsid w:val="00C332E6"/>
    <w:rsid w:val="00C36978"/>
    <w:rsid w:val="00C4220F"/>
    <w:rsid w:val="00C44E83"/>
    <w:rsid w:val="00C60F33"/>
    <w:rsid w:val="00C632F4"/>
    <w:rsid w:val="00C65297"/>
    <w:rsid w:val="00C74101"/>
    <w:rsid w:val="00C845BD"/>
    <w:rsid w:val="00C90699"/>
    <w:rsid w:val="00CC7B76"/>
    <w:rsid w:val="00CF033A"/>
    <w:rsid w:val="00D05E64"/>
    <w:rsid w:val="00D9534D"/>
    <w:rsid w:val="00D96EDF"/>
    <w:rsid w:val="00DA1E91"/>
    <w:rsid w:val="00DA6E5C"/>
    <w:rsid w:val="00DB05AD"/>
    <w:rsid w:val="00DB512B"/>
    <w:rsid w:val="00DE05A3"/>
    <w:rsid w:val="00E04B0F"/>
    <w:rsid w:val="00E0699D"/>
    <w:rsid w:val="00E22AE0"/>
    <w:rsid w:val="00E23F51"/>
    <w:rsid w:val="00E26C2F"/>
    <w:rsid w:val="00E31CBB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  <w:rsid w:val="00FD4F88"/>
    <w:rsid w:val="00FE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31CBB"/>
    <w:pPr>
      <w:ind w:left="720"/>
      <w:contextualSpacing/>
    </w:pPr>
  </w:style>
  <w:style w:type="paragraph" w:styleId="NoSpacing">
    <w:name w:val="No Spacing"/>
    <w:uiPriority w:val="1"/>
    <w:qFormat/>
    <w:rsid w:val="00807F2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2019-01-21T09:39:00Z</cp:lastPrinted>
  <dcterms:created xsi:type="dcterms:W3CDTF">2019-01-21T09:39:00Z</dcterms:created>
  <dcterms:modified xsi:type="dcterms:W3CDTF">2019-01-21T09:39:00Z</dcterms:modified>
</cp:coreProperties>
</file>