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AF08CB" w:rsidP="00FD033A">
      <w:pPr>
        <w:spacing w:line="320" w:lineRule="atLeast"/>
        <w:rPr>
          <w:sz w:val="16"/>
        </w:rPr>
      </w:pPr>
      <w:r w:rsidRPr="00AF08CB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AF08CB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AF08CB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6D3A74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  <w:r w:rsidRPr="00B3739A">
                    <w:rPr>
                      <w:sz w:val="20"/>
                      <w:szCs w:val="20"/>
                    </w:rPr>
                    <w:t>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22AE0" w:rsidRPr="00B3739A" w:rsidRDefault="00E22AE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356FD" w:rsidRDefault="006E6B6E" w:rsidP="00FD033A">
      <w:pPr>
        <w:spacing w:line="320" w:lineRule="atLeast"/>
        <w:jc w:val="both"/>
      </w:pPr>
      <w:r>
        <w:t>Број: 0</w:t>
      </w:r>
      <w:r>
        <w:rPr>
          <w:lang/>
        </w:rPr>
        <w:t>6</w:t>
      </w:r>
      <w:r w:rsidR="00795DC6">
        <w:t>-пд-03</w:t>
      </w:r>
      <w:r w:rsidR="006D3A74">
        <w:t>/2015</w:t>
      </w:r>
    </w:p>
    <w:p w:rsidR="006D3A74" w:rsidRDefault="00FB6CE0" w:rsidP="00FD033A">
      <w:pPr>
        <w:spacing w:line="320" w:lineRule="atLeast"/>
        <w:jc w:val="both"/>
      </w:pPr>
      <w:r>
        <w:t>Датум: 23</w:t>
      </w:r>
      <w:r w:rsidR="00795DC6">
        <w:t>.09</w:t>
      </w:r>
      <w:r w:rsidR="006D3A74">
        <w:t>.2015 год.</w:t>
      </w:r>
    </w:p>
    <w:p w:rsidR="002F56C2" w:rsidRPr="001864EC" w:rsidRDefault="006D3A74" w:rsidP="00FD033A">
      <w:pPr>
        <w:spacing w:line="320" w:lineRule="atLeast"/>
        <w:jc w:val="both"/>
      </w:pPr>
      <w:r>
        <w:t>Лозница</w:t>
      </w:r>
    </w:p>
    <w:p w:rsidR="000765B9" w:rsidRDefault="00795DC6" w:rsidP="00FD033A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ЈНВВ-ОПД-03</w:t>
      </w:r>
      <w:r w:rsidR="006D3A74">
        <w:t>/2015</w:t>
      </w:r>
    </w:p>
    <w:p w:rsidR="006D3A74" w:rsidRDefault="006D3A74" w:rsidP="00FD033A">
      <w:pPr>
        <w:spacing w:line="320" w:lineRule="atLeast"/>
        <w:jc w:val="both"/>
      </w:pPr>
    </w:p>
    <w:p w:rsidR="006D3A74" w:rsidRPr="001864EC" w:rsidRDefault="006D3A74" w:rsidP="00FD033A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ind w:firstLine="720"/>
        <w:jc w:val="both"/>
      </w:pPr>
      <w:r w:rsidRPr="006D3A74">
        <w:rPr>
          <w:b/>
        </w:rPr>
        <w:t>Предмет:</w:t>
      </w:r>
      <w:r>
        <w:t xml:space="preserve"> питања и одговори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  <w:rPr>
          <w:i/>
        </w:rPr>
      </w:pPr>
      <w:r>
        <w:tab/>
      </w:r>
      <w:r w:rsidRPr="006D3A74">
        <w:rPr>
          <w:i/>
        </w:rPr>
        <w:t>Поштовани,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3A2343">
      <w:pPr>
        <w:spacing w:line="320" w:lineRule="atLeast"/>
        <w:ind w:firstLine="720"/>
        <w:jc w:val="both"/>
      </w:pPr>
      <w:r>
        <w:t>Достављамо Вам одговоре на Ваша питања</w:t>
      </w:r>
      <w:r w:rsidR="00795DC6">
        <w:t xml:space="preserve"> везана за јавну набавку – реконструкција подстаница</w:t>
      </w:r>
      <w:r>
        <w:t>.</w:t>
      </w:r>
    </w:p>
    <w:p w:rsidR="006D3A74" w:rsidRDefault="006D3A74" w:rsidP="003A2343">
      <w:pPr>
        <w:spacing w:line="320" w:lineRule="atLeast"/>
        <w:jc w:val="both"/>
      </w:pPr>
    </w:p>
    <w:p w:rsidR="006D3A74" w:rsidRDefault="006D3A74" w:rsidP="003A2343">
      <w:pPr>
        <w:spacing w:line="320" w:lineRule="atLeast"/>
        <w:ind w:firstLine="720"/>
        <w:jc w:val="both"/>
        <w:rPr>
          <w:u w:val="single"/>
        </w:rPr>
      </w:pPr>
      <w:r w:rsidRPr="00CE54A7">
        <w:rPr>
          <w:u w:val="single"/>
        </w:rPr>
        <w:t>Питање:</w:t>
      </w:r>
    </w:p>
    <w:p w:rsidR="00127EE4" w:rsidRPr="00127EE4" w:rsidRDefault="00127EE4" w:rsidP="003A2343">
      <w:pPr>
        <w:jc w:val="both"/>
      </w:pPr>
    </w:p>
    <w:p w:rsidR="006E6B6E" w:rsidRPr="006E6B6E" w:rsidRDefault="006E6B6E" w:rsidP="003A2343">
      <w:pPr>
        <w:shd w:val="clear" w:color="auto" w:fill="FFFFFF"/>
        <w:jc w:val="both"/>
        <w:rPr>
          <w:color w:val="222222"/>
        </w:rPr>
      </w:pPr>
      <w:r w:rsidRPr="006E6B6E">
        <w:rPr>
          <w:color w:val="222222"/>
        </w:rPr>
        <w:t>Поштовани,</w:t>
      </w:r>
    </w:p>
    <w:p w:rsidR="006E6B6E" w:rsidRPr="006E6B6E" w:rsidRDefault="006E6B6E" w:rsidP="003A2343">
      <w:pPr>
        <w:pStyle w:val="ListParagraph"/>
        <w:shd w:val="clear" w:color="auto" w:fill="FFFFFF"/>
        <w:ind w:left="1287"/>
        <w:jc w:val="both"/>
        <w:rPr>
          <w:color w:val="222222"/>
        </w:rPr>
      </w:pPr>
      <w:r w:rsidRPr="006E6B6E">
        <w:rPr>
          <w:color w:val="222222"/>
        </w:rPr>
        <w:t>На основу вашег</w:t>
      </w:r>
      <w:r>
        <w:rPr>
          <w:color w:val="222222"/>
          <w:lang/>
        </w:rPr>
        <w:t>-</w:t>
      </w:r>
      <w:r w:rsidRPr="006E6B6E">
        <w:rPr>
          <w:color w:val="222222"/>
        </w:rPr>
        <w:t>их :"Одговори-3-ЈНВВ-ОПД-03-2015</w:t>
      </w:r>
      <w:r>
        <w:rPr>
          <w:color w:val="222222"/>
        </w:rPr>
        <w:t>" и одговора на једно од  пита</w:t>
      </w:r>
      <w:r>
        <w:rPr>
          <w:color w:val="222222"/>
          <w:lang/>
        </w:rPr>
        <w:t>њ</w:t>
      </w:r>
      <w:r w:rsidRPr="006E6B6E">
        <w:rPr>
          <w:color w:val="222222"/>
        </w:rPr>
        <w:t>а:</w:t>
      </w:r>
    </w:p>
    <w:p w:rsidR="006E6B6E" w:rsidRPr="006E6B6E" w:rsidRDefault="006E6B6E" w:rsidP="003A2343">
      <w:pPr>
        <w:pStyle w:val="ListParagraph"/>
        <w:shd w:val="clear" w:color="auto" w:fill="FFFFFF"/>
        <w:spacing w:line="320" w:lineRule="atLeast"/>
        <w:ind w:left="1287"/>
        <w:jc w:val="both"/>
        <w:rPr>
          <w:color w:val="222222"/>
        </w:rPr>
      </w:pPr>
      <w:r w:rsidRPr="006E6B6E">
        <w:rPr>
          <w:b/>
          <w:bCs/>
          <w:color w:val="222222"/>
          <w:u w:val="single"/>
        </w:rPr>
        <w:t>Одговор:</w:t>
      </w:r>
    </w:p>
    <w:p w:rsidR="006E6B6E" w:rsidRPr="006E6B6E" w:rsidRDefault="006E6B6E" w:rsidP="003A2343">
      <w:pPr>
        <w:pStyle w:val="ListParagraph"/>
        <w:shd w:val="clear" w:color="auto" w:fill="FFFFFF"/>
        <w:ind w:left="1287"/>
        <w:jc w:val="both"/>
        <w:rPr>
          <w:color w:val="222222"/>
        </w:rPr>
      </w:pPr>
      <w:r w:rsidRPr="006E6B6E">
        <w:rPr>
          <w:b/>
          <w:bCs/>
          <w:color w:val="222222"/>
        </w:rPr>
        <w:t>„Рачунарски систем који је инсталиран на градској топлани (NOEBERGER Weishaupt) је засебна целина. ОРС сервер – софтвер за повезивање на систем даљинског очитавања и управљања (SCADA) је потребно инсталирати на другу посебну рачунарску јединицу.“</w:t>
      </w:r>
    </w:p>
    <w:p w:rsidR="006E6B6E" w:rsidRPr="006E6B6E" w:rsidRDefault="006E6B6E" w:rsidP="003A2343">
      <w:pPr>
        <w:pStyle w:val="ListParagraph"/>
        <w:shd w:val="clear" w:color="auto" w:fill="FFFFFF"/>
        <w:ind w:left="1287"/>
        <w:jc w:val="both"/>
        <w:rPr>
          <w:color w:val="222222"/>
        </w:rPr>
      </w:pPr>
      <w:r w:rsidRPr="006E6B6E">
        <w:rPr>
          <w:color w:val="222222"/>
        </w:rPr>
        <w:t>и на основу делова текста у измењеном тендеру стране 12 и 13/60 а који се односи на :</w:t>
      </w:r>
    </w:p>
    <w:p w:rsidR="006E6B6E" w:rsidRPr="006E6B6E" w:rsidRDefault="006E6B6E" w:rsidP="003A2343">
      <w:pPr>
        <w:pStyle w:val="ListParagraph"/>
        <w:shd w:val="clear" w:color="auto" w:fill="FFFFFF"/>
        <w:ind w:left="1287"/>
        <w:jc w:val="both"/>
        <w:rPr>
          <w:color w:val="222222"/>
        </w:rPr>
      </w:pPr>
      <w:r w:rsidRPr="006E6B6E">
        <w:rPr>
          <w:color w:val="222222"/>
        </w:rPr>
        <w:t>Секцују  Е) Софтвер за аквизицију података  почев од реченице:</w:t>
      </w:r>
    </w:p>
    <w:p w:rsidR="006E6B6E" w:rsidRPr="006E6B6E" w:rsidRDefault="006E6B6E" w:rsidP="003A2343">
      <w:pPr>
        <w:pStyle w:val="ListParagraph"/>
        <w:shd w:val="clear" w:color="auto" w:fill="FFFFFF"/>
        <w:ind w:left="1287"/>
        <w:jc w:val="both"/>
        <w:rPr>
          <w:color w:val="222222"/>
        </w:rPr>
      </w:pPr>
      <w:r w:rsidRPr="006E6B6E">
        <w:rPr>
          <w:color w:val="222222"/>
        </w:rPr>
        <w:t>"</w:t>
      </w:r>
      <w:r w:rsidRPr="006E6B6E">
        <w:rPr>
          <w:color w:val="000000"/>
        </w:rPr>
        <w:t>Захтеви за проширење постојећег интегрисаног решења за даљински надзор и управљање рада подстаница за грејање."</w:t>
      </w:r>
    </w:p>
    <w:p w:rsidR="006E6B6E" w:rsidRPr="006E6B6E" w:rsidRDefault="006E6B6E" w:rsidP="003A2343">
      <w:pPr>
        <w:pStyle w:val="ListParagraph"/>
        <w:shd w:val="clear" w:color="auto" w:fill="FFFFFF"/>
        <w:ind w:left="1287"/>
        <w:jc w:val="both"/>
        <w:rPr>
          <w:color w:val="222222"/>
        </w:rPr>
      </w:pPr>
      <w:r w:rsidRPr="006E6B6E">
        <w:rPr>
          <w:color w:val="000000"/>
        </w:rPr>
        <w:t>па до краја пасуса, описују се захтеви које треба да испуни SCADA систем. Стиче се утисак да треба радити на </w:t>
      </w:r>
      <w:r w:rsidRPr="006E6B6E">
        <w:rPr>
          <w:color w:val="222222"/>
        </w:rPr>
        <w:t>NOEBERGER</w:t>
      </w:r>
      <w:r w:rsidRPr="006E6B6E">
        <w:rPr>
          <w:b/>
          <w:bCs/>
          <w:color w:val="222222"/>
        </w:rPr>
        <w:t> </w:t>
      </w:r>
      <w:r w:rsidRPr="006E6B6E">
        <w:rPr>
          <w:color w:val="222222"/>
        </w:rPr>
        <w:t>Weishaupt систему , а за који кажете да је засебна целина, јер се само он помиње у целом тексту.</w:t>
      </w:r>
    </w:p>
    <w:p w:rsidR="006E6B6E" w:rsidRPr="006E6B6E" w:rsidRDefault="006E6B6E" w:rsidP="003A2343">
      <w:pPr>
        <w:pStyle w:val="ListParagraph"/>
        <w:shd w:val="clear" w:color="auto" w:fill="FFFFFF"/>
        <w:ind w:left="1287"/>
        <w:jc w:val="both"/>
        <w:rPr>
          <w:color w:val="222222"/>
          <w:lang/>
        </w:rPr>
      </w:pPr>
    </w:p>
    <w:p w:rsidR="003A2343" w:rsidRDefault="0085519F" w:rsidP="003A2343">
      <w:pPr>
        <w:pStyle w:val="ListParagraph"/>
        <w:shd w:val="clear" w:color="auto" w:fill="FFFFFF"/>
        <w:ind w:left="1287"/>
        <w:jc w:val="both"/>
        <w:rPr>
          <w:b/>
          <w:color w:val="222222"/>
          <w:lang/>
        </w:rPr>
      </w:pPr>
      <w:r>
        <w:rPr>
          <w:b/>
          <w:u w:val="single"/>
        </w:rPr>
        <w:t xml:space="preserve">ПИТАЊЕ бр. </w:t>
      </w:r>
      <w:r w:rsidR="00127EE4">
        <w:rPr>
          <w:b/>
          <w:u w:val="single"/>
        </w:rPr>
        <w:t>1</w:t>
      </w:r>
      <w:r w:rsidR="00127EE4" w:rsidRPr="00037889">
        <w:rPr>
          <w:b/>
          <w:u w:val="single"/>
        </w:rPr>
        <w:t>:</w:t>
      </w:r>
      <w:r w:rsidR="00127EE4" w:rsidRPr="00037889">
        <w:rPr>
          <w:b/>
        </w:rPr>
        <w:t xml:space="preserve">  </w:t>
      </w:r>
      <w:r w:rsidR="006E6B6E">
        <w:rPr>
          <w:b/>
          <w:lang/>
        </w:rPr>
        <w:t>Где је тачна граница радова/одговорности када је у питању</w:t>
      </w:r>
      <w:r w:rsidR="006E6B6E" w:rsidRPr="006E6B6E">
        <w:rPr>
          <w:color w:val="222222"/>
        </w:rPr>
        <w:t xml:space="preserve"> </w:t>
      </w:r>
      <w:r w:rsidR="006E6B6E" w:rsidRPr="003A2343">
        <w:rPr>
          <w:b/>
          <w:color w:val="222222"/>
        </w:rPr>
        <w:t>NOEBERGER Weishaupt SCADA </w:t>
      </w:r>
      <w:r w:rsidR="003A2343" w:rsidRPr="003A2343">
        <w:rPr>
          <w:b/>
          <w:color w:val="222222"/>
          <w:lang/>
        </w:rPr>
        <w:t>систем, односно да ли је ОРС сервер (</w:t>
      </w:r>
      <w:r w:rsidR="003A2343" w:rsidRPr="003A2343">
        <w:rPr>
          <w:b/>
          <w:color w:val="222222"/>
        </w:rPr>
        <w:t>уз приказ свих тражених мерења и управ</w:t>
      </w:r>
      <w:r w:rsidR="003A2343" w:rsidRPr="003A2343">
        <w:rPr>
          <w:b/>
          <w:color w:val="222222"/>
          <w:lang/>
        </w:rPr>
        <w:t>љ</w:t>
      </w:r>
      <w:r w:rsidR="003A2343" w:rsidRPr="003A2343">
        <w:rPr>
          <w:b/>
          <w:color w:val="222222"/>
        </w:rPr>
        <w:t>ања) граница радова извођача?</w:t>
      </w:r>
    </w:p>
    <w:p w:rsidR="003A2343" w:rsidRPr="003A2343" w:rsidRDefault="003A2343" w:rsidP="003A2343">
      <w:pPr>
        <w:pStyle w:val="ListParagraph"/>
        <w:shd w:val="clear" w:color="auto" w:fill="FFFFFF"/>
        <w:ind w:left="1287"/>
        <w:rPr>
          <w:b/>
          <w:color w:val="222222"/>
          <w:lang/>
        </w:rPr>
      </w:pPr>
    </w:p>
    <w:p w:rsidR="00127EE4" w:rsidRDefault="0085519F" w:rsidP="003A2343">
      <w:pPr>
        <w:pStyle w:val="ListParagraph"/>
        <w:ind w:left="1701" w:hanging="414"/>
        <w:jc w:val="both"/>
        <w:rPr>
          <w:b/>
          <w:lang/>
        </w:rPr>
      </w:pPr>
      <w:r w:rsidRPr="0085519F">
        <w:rPr>
          <w:b/>
          <w:u w:val="single"/>
        </w:rPr>
        <w:t>ОДГОВОР</w:t>
      </w:r>
      <w:r>
        <w:rPr>
          <w:b/>
          <w:u w:val="single"/>
        </w:rPr>
        <w:t>:</w:t>
      </w:r>
      <w:r>
        <w:rPr>
          <w:b/>
        </w:rPr>
        <w:t xml:space="preserve">  </w:t>
      </w:r>
      <w:r w:rsidR="003A2343">
        <w:rPr>
          <w:b/>
          <w:lang/>
        </w:rPr>
        <w:t xml:space="preserve">Што се тиче одговорности у потпуности је немате, јер уопште није потребно радити на </w:t>
      </w:r>
      <w:r w:rsidR="003A2343" w:rsidRPr="003A2343">
        <w:rPr>
          <w:b/>
          <w:color w:val="222222"/>
        </w:rPr>
        <w:t xml:space="preserve">NOEBERGER Weishaupt </w:t>
      </w:r>
      <w:r w:rsidR="003A2343" w:rsidRPr="003A2343">
        <w:rPr>
          <w:b/>
          <w:color w:val="222222"/>
        </w:rPr>
        <w:lastRenderedPageBreak/>
        <w:t>SCADA </w:t>
      </w:r>
      <w:r w:rsidR="003A2343" w:rsidRPr="003A2343">
        <w:rPr>
          <w:b/>
          <w:color w:val="222222"/>
          <w:lang/>
        </w:rPr>
        <w:t>систем</w:t>
      </w:r>
      <w:r w:rsidR="003A2343">
        <w:rPr>
          <w:b/>
          <w:lang/>
        </w:rPr>
        <w:t xml:space="preserve">-у. ОРС (уз приказ свих тражених мерења и управљања) је граница радова извођача.  </w:t>
      </w:r>
    </w:p>
    <w:p w:rsidR="003A2343" w:rsidRDefault="003A2343" w:rsidP="003A2343">
      <w:pPr>
        <w:pStyle w:val="ListParagraph"/>
        <w:ind w:left="1701" w:hanging="414"/>
        <w:rPr>
          <w:lang/>
        </w:rPr>
      </w:pPr>
    </w:p>
    <w:p w:rsidR="003A2343" w:rsidRDefault="003A2343" w:rsidP="003A2343">
      <w:pPr>
        <w:pStyle w:val="ListParagraph"/>
        <w:ind w:left="1701" w:hanging="414"/>
        <w:rPr>
          <w:lang/>
        </w:rPr>
      </w:pPr>
    </w:p>
    <w:p w:rsidR="003A2343" w:rsidRDefault="003A2343" w:rsidP="003A2343">
      <w:pPr>
        <w:spacing w:line="320" w:lineRule="atLeast"/>
        <w:ind w:firstLine="720"/>
        <w:jc w:val="both"/>
        <w:rPr>
          <w:u w:val="single"/>
        </w:rPr>
      </w:pPr>
      <w:r w:rsidRPr="00CE54A7">
        <w:rPr>
          <w:u w:val="single"/>
        </w:rPr>
        <w:t>Питање:</w:t>
      </w:r>
    </w:p>
    <w:p w:rsidR="003A2343" w:rsidRDefault="003A2343" w:rsidP="003A2343">
      <w:pPr>
        <w:pStyle w:val="ListParagraph"/>
        <w:ind w:left="1701" w:hanging="414"/>
        <w:rPr>
          <w:lang/>
        </w:rPr>
      </w:pPr>
    </w:p>
    <w:p w:rsidR="003A2343" w:rsidRPr="00C84490" w:rsidRDefault="003A2343" w:rsidP="003A2343">
      <w:pPr>
        <w:shd w:val="clear" w:color="auto" w:fill="FFFFFF"/>
        <w:ind w:firstLine="720"/>
        <w:rPr>
          <w:color w:val="222222"/>
        </w:rPr>
      </w:pPr>
      <w:r w:rsidRPr="00C84490">
        <w:rPr>
          <w:color w:val="222222"/>
        </w:rPr>
        <w:t>Такође у тексту тендера се на странама :15</w:t>
      </w:r>
      <w:r>
        <w:rPr>
          <w:color w:val="222222"/>
        </w:rPr>
        <w:t xml:space="preserve">,17,19,21,49,51,53,55/60 се </w:t>
      </w:r>
      <w:r>
        <w:rPr>
          <w:color w:val="222222"/>
          <w:lang/>
        </w:rPr>
        <w:t>каже</w:t>
      </w:r>
      <w:r w:rsidRPr="00C84490">
        <w:rPr>
          <w:color w:val="222222"/>
        </w:rPr>
        <w:t>:</w:t>
      </w:r>
    </w:p>
    <w:p w:rsidR="003A2343" w:rsidRPr="00C84490" w:rsidRDefault="003A2343" w:rsidP="003A2343">
      <w:pPr>
        <w:shd w:val="clear" w:color="auto" w:fill="FFFFFF"/>
        <w:ind w:left="720"/>
        <w:rPr>
          <w:color w:val="222222"/>
        </w:rPr>
      </w:pPr>
      <w:r w:rsidRPr="00C84490">
        <w:rPr>
          <w:color w:val="222222"/>
        </w:rPr>
        <w:t>"</w:t>
      </w:r>
      <w:r w:rsidRPr="00C84490">
        <w:rPr>
          <w:color w:val="000000"/>
          <w:szCs w:val="22"/>
          <w:lang w:val="it-IT"/>
        </w:rPr>
        <w:t>Израда апликативног софтвера, креиран кориснички интерфејс одобрен од стране наручиоца и повезивање на постојећи систем даљинског надзора и управљање.Успостављање комуникације преко комуникационог GPRS модема са топлотном подстаницом повезивање на постојећи систем централног надзора и управљања, постављање параметара и пуштање у рад"</w:t>
      </w:r>
    </w:p>
    <w:p w:rsidR="003A2343" w:rsidRPr="00C84490" w:rsidRDefault="003A2343" w:rsidP="003A2343">
      <w:pPr>
        <w:shd w:val="clear" w:color="auto" w:fill="FFFFFF"/>
        <w:ind w:firstLine="720"/>
        <w:rPr>
          <w:color w:val="222222"/>
          <w:lang/>
        </w:rPr>
      </w:pPr>
      <w:r>
        <w:rPr>
          <w:color w:val="000000"/>
          <w:szCs w:val="22"/>
          <w:lang/>
        </w:rPr>
        <w:t>и у секцији</w:t>
      </w:r>
      <w:r w:rsidRPr="00C84490">
        <w:rPr>
          <w:color w:val="000000"/>
          <w:szCs w:val="22"/>
          <w:lang w:val="it-IT"/>
        </w:rPr>
        <w:t xml:space="preserve"> E)</w:t>
      </w:r>
      <w:r w:rsidRPr="00C84490">
        <w:rPr>
          <w:color w:val="000000"/>
          <w:lang w:val="it-IT"/>
        </w:rPr>
        <w:t> </w:t>
      </w:r>
      <w:r w:rsidRPr="00C84490">
        <w:rPr>
          <w:color w:val="222222"/>
          <w:szCs w:val="22"/>
          <w:lang w:val="it-IT"/>
        </w:rPr>
        <w:t>Софтвер за аквизицију података </w:t>
      </w:r>
      <w:r>
        <w:rPr>
          <w:color w:val="222222"/>
          <w:szCs w:val="22"/>
          <w:lang/>
        </w:rPr>
        <w:t xml:space="preserve">се каже </w:t>
      </w:r>
    </w:p>
    <w:p w:rsidR="003A2343" w:rsidRPr="00C84490" w:rsidRDefault="003A2343" w:rsidP="003A2343">
      <w:pPr>
        <w:shd w:val="clear" w:color="auto" w:fill="FFFFFF"/>
        <w:ind w:left="720"/>
        <w:rPr>
          <w:color w:val="222222"/>
        </w:rPr>
      </w:pPr>
      <w:r w:rsidRPr="00C84490">
        <w:rPr>
          <w:color w:val="222222"/>
          <w:szCs w:val="22"/>
          <w:lang w:val="it-IT"/>
        </w:rPr>
        <w:t>"</w:t>
      </w:r>
      <w:r w:rsidRPr="00C84490">
        <w:rPr>
          <w:color w:val="000000"/>
          <w:szCs w:val="22"/>
          <w:lang w:val="it-IT"/>
        </w:rPr>
        <w:t>Захтеви за проширење</w:t>
      </w:r>
      <w:r w:rsidRPr="00C84490">
        <w:rPr>
          <w:color w:val="000000"/>
          <w:lang w:val="it-IT"/>
        </w:rPr>
        <w:t> </w:t>
      </w:r>
      <w:r w:rsidRPr="00C84490">
        <w:rPr>
          <w:b/>
          <w:bCs/>
          <w:color w:val="000000"/>
          <w:lang w:val="it-IT"/>
        </w:rPr>
        <w:t>постојећег интегрисаног</w:t>
      </w:r>
      <w:r w:rsidRPr="00C84490">
        <w:rPr>
          <w:color w:val="000000"/>
          <w:lang w:val="it-IT"/>
        </w:rPr>
        <w:t> </w:t>
      </w:r>
      <w:r w:rsidRPr="00C84490">
        <w:rPr>
          <w:color w:val="000000"/>
          <w:szCs w:val="22"/>
          <w:lang w:val="it-IT"/>
        </w:rPr>
        <w:t>решења за даљински надзор и управљање рада подстаница за грејањ</w:t>
      </w:r>
      <w:r>
        <w:rPr>
          <w:color w:val="000000"/>
          <w:szCs w:val="22"/>
          <w:lang/>
        </w:rPr>
        <w:t>е</w:t>
      </w:r>
      <w:r w:rsidRPr="00C84490">
        <w:rPr>
          <w:color w:val="000000"/>
          <w:szCs w:val="22"/>
          <w:lang w:val="it-IT"/>
        </w:rPr>
        <w:t>"</w:t>
      </w:r>
    </w:p>
    <w:p w:rsidR="003A2343" w:rsidRPr="00C84490" w:rsidRDefault="003A2343" w:rsidP="003A2343">
      <w:pPr>
        <w:shd w:val="clear" w:color="auto" w:fill="FFFFFF"/>
        <w:ind w:left="720"/>
        <w:rPr>
          <w:color w:val="222222"/>
        </w:rPr>
      </w:pPr>
      <w:r w:rsidRPr="00C84490">
        <w:rPr>
          <w:color w:val="000000"/>
          <w:szCs w:val="22"/>
          <w:lang w:val="it-IT"/>
        </w:rPr>
        <w:t>Питање: Пошто се у тексту тендера помиње само</w:t>
      </w:r>
      <w:r w:rsidRPr="00C84490">
        <w:rPr>
          <w:color w:val="000000"/>
          <w:lang w:val="it-IT"/>
        </w:rPr>
        <w:t> </w:t>
      </w:r>
      <w:r w:rsidRPr="00C84490">
        <w:rPr>
          <w:color w:val="222222"/>
        </w:rPr>
        <w:t>NOEBERGER Weishaupt SCADA и проширењ</w:t>
      </w:r>
      <w:r>
        <w:rPr>
          <w:color w:val="222222"/>
        </w:rPr>
        <w:t>е постојећег интегрисаног реше</w:t>
      </w:r>
      <w:r>
        <w:rPr>
          <w:color w:val="222222"/>
          <w:lang/>
        </w:rPr>
        <w:t>њ</w:t>
      </w:r>
      <w:r w:rsidRPr="00C84490">
        <w:rPr>
          <w:color w:val="222222"/>
        </w:rPr>
        <w:t>а, објасните који је то постојеће интегрисано решење?</w:t>
      </w:r>
    </w:p>
    <w:p w:rsidR="003A2343" w:rsidRDefault="003A2343" w:rsidP="003A2343">
      <w:pPr>
        <w:pStyle w:val="ListParagraph"/>
        <w:ind w:left="1701" w:hanging="414"/>
        <w:rPr>
          <w:lang/>
        </w:rPr>
      </w:pPr>
    </w:p>
    <w:p w:rsidR="003A2343" w:rsidRPr="003A2343" w:rsidRDefault="003A2343" w:rsidP="003A2343">
      <w:pPr>
        <w:pStyle w:val="ListParagraph"/>
        <w:ind w:left="1701" w:hanging="414"/>
        <w:rPr>
          <w:lang/>
        </w:rPr>
      </w:pPr>
    </w:p>
    <w:p w:rsidR="002F56C2" w:rsidRDefault="00EB127B" w:rsidP="003A2343">
      <w:pPr>
        <w:pStyle w:val="ListParagraph"/>
        <w:ind w:left="2268" w:hanging="1417"/>
        <w:rPr>
          <w:b/>
          <w:lang/>
        </w:rPr>
      </w:pPr>
      <w:r w:rsidRPr="00EB127B">
        <w:rPr>
          <w:b/>
          <w:u w:val="single"/>
        </w:rPr>
        <w:t>ПИТАЊЕ бр.2</w:t>
      </w:r>
      <w:r w:rsidR="00127EE4" w:rsidRPr="00EB127B">
        <w:rPr>
          <w:b/>
          <w:u w:val="single"/>
        </w:rPr>
        <w:t>:</w:t>
      </w:r>
      <w:r w:rsidR="00127EE4">
        <w:rPr>
          <w:b/>
        </w:rPr>
        <w:t xml:space="preserve"> </w:t>
      </w:r>
      <w:r w:rsidR="003A2343">
        <w:rPr>
          <w:b/>
          <w:lang/>
        </w:rPr>
        <w:t xml:space="preserve">Пошто се у тексту тендера помиње само </w:t>
      </w:r>
      <w:r w:rsidR="003A2343" w:rsidRPr="00C84490">
        <w:rPr>
          <w:color w:val="000000"/>
          <w:lang w:val="it-IT"/>
        </w:rPr>
        <w:t> </w:t>
      </w:r>
      <w:r w:rsidR="003A2343" w:rsidRPr="00C84490">
        <w:rPr>
          <w:b/>
          <w:color w:val="222222"/>
        </w:rPr>
        <w:t xml:space="preserve">NOEBERGER Weishaupt SCADA </w:t>
      </w:r>
      <w:r w:rsidR="003A2343">
        <w:rPr>
          <w:b/>
          <w:color w:val="222222"/>
          <w:lang/>
        </w:rPr>
        <w:t xml:space="preserve">и проширење постојећег интегрисаног решења, објасните које је то постојеће интегрисано решење? </w:t>
      </w:r>
    </w:p>
    <w:p w:rsidR="003A2343" w:rsidRPr="003A2343" w:rsidRDefault="003A2343" w:rsidP="003A2343">
      <w:pPr>
        <w:pStyle w:val="ListParagraph"/>
        <w:ind w:left="2268" w:hanging="1417"/>
        <w:rPr>
          <w:b/>
          <w:lang/>
        </w:rPr>
      </w:pPr>
    </w:p>
    <w:p w:rsidR="001864EC" w:rsidRPr="003A2343" w:rsidRDefault="001864EC" w:rsidP="003A2343">
      <w:pPr>
        <w:pStyle w:val="ListParagraph"/>
        <w:ind w:left="1701" w:hanging="981"/>
        <w:rPr>
          <w:b/>
          <w:lang/>
        </w:rPr>
      </w:pPr>
      <w:r w:rsidRPr="0085519F">
        <w:rPr>
          <w:b/>
          <w:u w:val="single"/>
        </w:rPr>
        <w:t>ОДГОВОР</w:t>
      </w:r>
      <w:r>
        <w:rPr>
          <w:b/>
          <w:u w:val="single"/>
        </w:rPr>
        <w:t>:</w:t>
      </w:r>
      <w:r w:rsidR="003A2343">
        <w:rPr>
          <w:b/>
          <w:lang/>
        </w:rPr>
        <w:t xml:space="preserve"> </w:t>
      </w:r>
      <w:r w:rsidR="003A2343" w:rsidRPr="00C84490">
        <w:rPr>
          <w:color w:val="000000"/>
          <w:lang w:val="it-IT"/>
        </w:rPr>
        <w:t> </w:t>
      </w:r>
      <w:r w:rsidR="003A2343" w:rsidRPr="00C84490">
        <w:rPr>
          <w:b/>
          <w:color w:val="222222"/>
        </w:rPr>
        <w:t>NOEBERGER Weishaupt SCADA</w:t>
      </w:r>
      <w:r w:rsidR="003A2343">
        <w:rPr>
          <w:b/>
          <w:color w:val="222222"/>
          <w:lang/>
        </w:rPr>
        <w:t xml:space="preserve"> је посебан оперативни софтвер (систем) који је инсталиран на засебној рачунарској јединици и служи само за руковањем рада градске топлане. Интегрисано решење се односило на већ постојеће софтвере за аквизицију података (на посебној рачунарској јединици на којој није инсталиран софтвер </w:t>
      </w:r>
      <w:r w:rsidR="003A2343" w:rsidRPr="00C84490">
        <w:rPr>
          <w:b/>
          <w:color w:val="222222"/>
        </w:rPr>
        <w:t>NOEBERGER Weishaupt SCADA</w:t>
      </w:r>
      <w:r w:rsidR="003A2343">
        <w:rPr>
          <w:b/>
          <w:color w:val="222222"/>
          <w:lang/>
        </w:rPr>
        <w:t>).</w:t>
      </w:r>
    </w:p>
    <w:p w:rsidR="001864EC" w:rsidRDefault="001864EC" w:rsidP="004E53A2">
      <w:pPr>
        <w:spacing w:line="320" w:lineRule="atLeast"/>
        <w:jc w:val="both"/>
        <w:rPr>
          <w:b/>
          <w:lang/>
        </w:rPr>
      </w:pPr>
    </w:p>
    <w:p w:rsidR="003A2343" w:rsidRDefault="003A2343" w:rsidP="004E53A2">
      <w:pPr>
        <w:spacing w:line="320" w:lineRule="atLeast"/>
        <w:jc w:val="both"/>
        <w:rPr>
          <w:b/>
          <w:lang/>
        </w:rPr>
      </w:pPr>
    </w:p>
    <w:p w:rsidR="003A2343" w:rsidRPr="003A2343" w:rsidRDefault="003A2343" w:rsidP="004E53A2">
      <w:pPr>
        <w:spacing w:line="320" w:lineRule="atLeast"/>
        <w:jc w:val="both"/>
        <w:rPr>
          <w:b/>
          <w:lang/>
        </w:rPr>
      </w:pPr>
    </w:p>
    <w:p w:rsidR="00B27449" w:rsidRPr="00B27449" w:rsidRDefault="00B27449" w:rsidP="00413AF4">
      <w:pPr>
        <w:spacing w:line="320" w:lineRule="atLeas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7449">
        <w:t>КОМИСИЈА ЗА ЈНВВ-ОПД</w:t>
      </w:r>
      <w:r w:rsidR="00795DC6">
        <w:t>-03</w:t>
      </w:r>
      <w:r>
        <w:t>/2015</w:t>
      </w:r>
    </w:p>
    <w:sectPr w:rsidR="00B27449" w:rsidRPr="00B27449" w:rsidSect="00B3739A">
      <w:pgSz w:w="11907" w:h="16840" w:code="9"/>
      <w:pgMar w:top="567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6DF" w:rsidRDefault="009246DF">
      <w:r>
        <w:separator/>
      </w:r>
    </w:p>
  </w:endnote>
  <w:endnote w:type="continuationSeparator" w:id="1">
    <w:p w:rsidR="009246DF" w:rsidRDefault="0092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6DF" w:rsidRDefault="009246DF">
      <w:r>
        <w:separator/>
      </w:r>
    </w:p>
  </w:footnote>
  <w:footnote w:type="continuationSeparator" w:id="1">
    <w:p w:rsidR="009246DF" w:rsidRDefault="009246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D9E1A8E"/>
    <w:multiLevelType w:val="hybridMultilevel"/>
    <w:tmpl w:val="FEDCC864"/>
    <w:lvl w:ilvl="0" w:tplc="78AE0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9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3D74484"/>
    <w:multiLevelType w:val="hybridMultilevel"/>
    <w:tmpl w:val="AB64C42A"/>
    <w:lvl w:ilvl="0" w:tplc="6A90955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91676D"/>
    <w:multiLevelType w:val="hybridMultilevel"/>
    <w:tmpl w:val="3196C7F2"/>
    <w:lvl w:ilvl="0" w:tplc="A336C0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4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>
    <w:nsid w:val="32BD42A2"/>
    <w:multiLevelType w:val="hybridMultilevel"/>
    <w:tmpl w:val="7C9E3594"/>
    <w:lvl w:ilvl="0" w:tplc="9B28E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101615"/>
    <w:multiLevelType w:val="hybridMultilevel"/>
    <w:tmpl w:val="27E6E64A"/>
    <w:lvl w:ilvl="0" w:tplc="8BB4F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4B537DAD"/>
    <w:multiLevelType w:val="hybridMultilevel"/>
    <w:tmpl w:val="5040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9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67447513"/>
    <w:multiLevelType w:val="hybridMultilevel"/>
    <w:tmpl w:val="1AE628F0"/>
    <w:lvl w:ilvl="0" w:tplc="A29CEB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6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9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28"/>
  </w:num>
  <w:num w:numId="4">
    <w:abstractNumId w:val="15"/>
  </w:num>
  <w:num w:numId="5">
    <w:abstractNumId w:val="0"/>
  </w:num>
  <w:num w:numId="6">
    <w:abstractNumId w:val="3"/>
  </w:num>
  <w:num w:numId="7">
    <w:abstractNumId w:val="36"/>
  </w:num>
  <w:num w:numId="8">
    <w:abstractNumId w:val="3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16"/>
  </w:num>
  <w:num w:numId="14">
    <w:abstractNumId w:val="12"/>
  </w:num>
  <w:num w:numId="15">
    <w:abstractNumId w:val="38"/>
  </w:num>
  <w:num w:numId="16">
    <w:abstractNumId w:val="35"/>
  </w:num>
  <w:num w:numId="17">
    <w:abstractNumId w:val="29"/>
  </w:num>
  <w:num w:numId="18">
    <w:abstractNumId w:val="41"/>
  </w:num>
  <w:num w:numId="19">
    <w:abstractNumId w:val="14"/>
  </w:num>
  <w:num w:numId="20">
    <w:abstractNumId w:val="22"/>
  </w:num>
  <w:num w:numId="21">
    <w:abstractNumId w:val="9"/>
  </w:num>
  <w:num w:numId="22">
    <w:abstractNumId w:val="31"/>
  </w:num>
  <w:num w:numId="23">
    <w:abstractNumId w:val="25"/>
  </w:num>
  <w:num w:numId="24">
    <w:abstractNumId w:val="32"/>
  </w:num>
  <w:num w:numId="25">
    <w:abstractNumId w:val="5"/>
  </w:num>
  <w:num w:numId="26">
    <w:abstractNumId w:val="4"/>
  </w:num>
  <w:num w:numId="27">
    <w:abstractNumId w:val="21"/>
  </w:num>
  <w:num w:numId="28">
    <w:abstractNumId w:val="13"/>
  </w:num>
  <w:num w:numId="29">
    <w:abstractNumId w:val="6"/>
  </w:num>
  <w:num w:numId="30">
    <w:abstractNumId w:val="17"/>
  </w:num>
  <w:num w:numId="31">
    <w:abstractNumId w:val="2"/>
  </w:num>
  <w:num w:numId="32">
    <w:abstractNumId w:val="34"/>
  </w:num>
  <w:num w:numId="33">
    <w:abstractNumId w:val="8"/>
  </w:num>
  <w:num w:numId="34">
    <w:abstractNumId w:val="30"/>
  </w:num>
  <w:num w:numId="35">
    <w:abstractNumId w:val="20"/>
  </w:num>
  <w:num w:numId="36">
    <w:abstractNumId w:val="24"/>
  </w:num>
  <w:num w:numId="37">
    <w:abstractNumId w:val="18"/>
  </w:num>
  <w:num w:numId="38">
    <w:abstractNumId w:val="7"/>
  </w:num>
  <w:num w:numId="39">
    <w:abstractNumId w:val="19"/>
  </w:num>
  <w:num w:numId="40">
    <w:abstractNumId w:val="33"/>
  </w:num>
  <w:num w:numId="41">
    <w:abstractNumId w:val="10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B0337"/>
    <w:rsid w:val="000B52B3"/>
    <w:rsid w:val="000C38A7"/>
    <w:rsid w:val="000D3578"/>
    <w:rsid w:val="000D4A04"/>
    <w:rsid w:val="000F2237"/>
    <w:rsid w:val="001176AC"/>
    <w:rsid w:val="0012223E"/>
    <w:rsid w:val="001238B5"/>
    <w:rsid w:val="00126C3B"/>
    <w:rsid w:val="00127EE4"/>
    <w:rsid w:val="00135B2A"/>
    <w:rsid w:val="001410DE"/>
    <w:rsid w:val="00162072"/>
    <w:rsid w:val="001844AF"/>
    <w:rsid w:val="001864EC"/>
    <w:rsid w:val="001A4ADB"/>
    <w:rsid w:val="001C595E"/>
    <w:rsid w:val="001C6F11"/>
    <w:rsid w:val="001D7A4E"/>
    <w:rsid w:val="001F17E6"/>
    <w:rsid w:val="0023606A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C353A"/>
    <w:rsid w:val="002D0131"/>
    <w:rsid w:val="002D2D7C"/>
    <w:rsid w:val="002D4B5C"/>
    <w:rsid w:val="002E0D20"/>
    <w:rsid w:val="002E3C1F"/>
    <w:rsid w:val="002E7FCE"/>
    <w:rsid w:val="002F1BD1"/>
    <w:rsid w:val="002F56C2"/>
    <w:rsid w:val="0031071E"/>
    <w:rsid w:val="00327ED9"/>
    <w:rsid w:val="003401D2"/>
    <w:rsid w:val="003A1E3E"/>
    <w:rsid w:val="003A2343"/>
    <w:rsid w:val="003A7271"/>
    <w:rsid w:val="003C266E"/>
    <w:rsid w:val="003D2571"/>
    <w:rsid w:val="003D5D5D"/>
    <w:rsid w:val="00405FEA"/>
    <w:rsid w:val="00413AF4"/>
    <w:rsid w:val="004356FD"/>
    <w:rsid w:val="00460E76"/>
    <w:rsid w:val="00470565"/>
    <w:rsid w:val="00481B8B"/>
    <w:rsid w:val="00496E1F"/>
    <w:rsid w:val="004A6612"/>
    <w:rsid w:val="004E1237"/>
    <w:rsid w:val="004E18E9"/>
    <w:rsid w:val="004E53A2"/>
    <w:rsid w:val="00502912"/>
    <w:rsid w:val="00505BA0"/>
    <w:rsid w:val="00511DF1"/>
    <w:rsid w:val="00520FB0"/>
    <w:rsid w:val="0052165F"/>
    <w:rsid w:val="005435AA"/>
    <w:rsid w:val="005A5188"/>
    <w:rsid w:val="005B2408"/>
    <w:rsid w:val="005B5AED"/>
    <w:rsid w:val="005C02E9"/>
    <w:rsid w:val="005F5358"/>
    <w:rsid w:val="00604DA7"/>
    <w:rsid w:val="00611C57"/>
    <w:rsid w:val="006305BF"/>
    <w:rsid w:val="0064252D"/>
    <w:rsid w:val="006718FE"/>
    <w:rsid w:val="0067591B"/>
    <w:rsid w:val="00677014"/>
    <w:rsid w:val="006C01A4"/>
    <w:rsid w:val="006C3053"/>
    <w:rsid w:val="006D3A74"/>
    <w:rsid w:val="006E6B6E"/>
    <w:rsid w:val="0070753A"/>
    <w:rsid w:val="00712529"/>
    <w:rsid w:val="007127B2"/>
    <w:rsid w:val="00715D10"/>
    <w:rsid w:val="0073006E"/>
    <w:rsid w:val="00730A81"/>
    <w:rsid w:val="00770790"/>
    <w:rsid w:val="00785311"/>
    <w:rsid w:val="00795DC6"/>
    <w:rsid w:val="00797657"/>
    <w:rsid w:val="007B06BC"/>
    <w:rsid w:val="007D24BB"/>
    <w:rsid w:val="007E5F5A"/>
    <w:rsid w:val="007F194B"/>
    <w:rsid w:val="007F7822"/>
    <w:rsid w:val="008050AE"/>
    <w:rsid w:val="0082250E"/>
    <w:rsid w:val="00835C00"/>
    <w:rsid w:val="00845551"/>
    <w:rsid w:val="0085519F"/>
    <w:rsid w:val="008A2FEE"/>
    <w:rsid w:val="008A5391"/>
    <w:rsid w:val="008B1AAC"/>
    <w:rsid w:val="008B4718"/>
    <w:rsid w:val="008C502E"/>
    <w:rsid w:val="008C5C36"/>
    <w:rsid w:val="008D3996"/>
    <w:rsid w:val="008D7ADA"/>
    <w:rsid w:val="009246DF"/>
    <w:rsid w:val="00935CAF"/>
    <w:rsid w:val="009606A0"/>
    <w:rsid w:val="00961B62"/>
    <w:rsid w:val="00984AAB"/>
    <w:rsid w:val="009A4050"/>
    <w:rsid w:val="009A7300"/>
    <w:rsid w:val="009D1018"/>
    <w:rsid w:val="009D3FC9"/>
    <w:rsid w:val="00A57E90"/>
    <w:rsid w:val="00A770B4"/>
    <w:rsid w:val="00A83BBE"/>
    <w:rsid w:val="00A8499E"/>
    <w:rsid w:val="00A91CDA"/>
    <w:rsid w:val="00AA6AFD"/>
    <w:rsid w:val="00AF08CB"/>
    <w:rsid w:val="00AF51E9"/>
    <w:rsid w:val="00AF54F7"/>
    <w:rsid w:val="00B1021A"/>
    <w:rsid w:val="00B17EC1"/>
    <w:rsid w:val="00B27449"/>
    <w:rsid w:val="00B3739A"/>
    <w:rsid w:val="00B40FED"/>
    <w:rsid w:val="00B4355A"/>
    <w:rsid w:val="00B6253E"/>
    <w:rsid w:val="00B7341D"/>
    <w:rsid w:val="00B82A0D"/>
    <w:rsid w:val="00B94A56"/>
    <w:rsid w:val="00B968DA"/>
    <w:rsid w:val="00BA7A66"/>
    <w:rsid w:val="00BB78AD"/>
    <w:rsid w:val="00BE0171"/>
    <w:rsid w:val="00BF2645"/>
    <w:rsid w:val="00BF472C"/>
    <w:rsid w:val="00C02BF1"/>
    <w:rsid w:val="00C332E6"/>
    <w:rsid w:val="00C36978"/>
    <w:rsid w:val="00C4220F"/>
    <w:rsid w:val="00C632F4"/>
    <w:rsid w:val="00C65297"/>
    <w:rsid w:val="00C74101"/>
    <w:rsid w:val="00C90699"/>
    <w:rsid w:val="00CC7B76"/>
    <w:rsid w:val="00CE54A7"/>
    <w:rsid w:val="00CF033A"/>
    <w:rsid w:val="00D05E64"/>
    <w:rsid w:val="00D1723F"/>
    <w:rsid w:val="00D96EDF"/>
    <w:rsid w:val="00DA1E91"/>
    <w:rsid w:val="00DA6E5C"/>
    <w:rsid w:val="00DB05AD"/>
    <w:rsid w:val="00DB512B"/>
    <w:rsid w:val="00DC4BDA"/>
    <w:rsid w:val="00DE05A3"/>
    <w:rsid w:val="00E0699D"/>
    <w:rsid w:val="00E22AE0"/>
    <w:rsid w:val="00E23F51"/>
    <w:rsid w:val="00E26C2F"/>
    <w:rsid w:val="00E61BC4"/>
    <w:rsid w:val="00E73986"/>
    <w:rsid w:val="00E814C9"/>
    <w:rsid w:val="00E83203"/>
    <w:rsid w:val="00E976A1"/>
    <w:rsid w:val="00EB127B"/>
    <w:rsid w:val="00EC4ABD"/>
    <w:rsid w:val="00ED1D2D"/>
    <w:rsid w:val="00ED5313"/>
    <w:rsid w:val="00EE2069"/>
    <w:rsid w:val="00EF3693"/>
    <w:rsid w:val="00F01B9F"/>
    <w:rsid w:val="00F12573"/>
    <w:rsid w:val="00F16297"/>
    <w:rsid w:val="00F20D06"/>
    <w:rsid w:val="00F33E89"/>
    <w:rsid w:val="00F51BCF"/>
    <w:rsid w:val="00F660F7"/>
    <w:rsid w:val="00F93531"/>
    <w:rsid w:val="00FB3851"/>
    <w:rsid w:val="00FB3CE5"/>
    <w:rsid w:val="00FB6CE0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B27449"/>
    <w:rPr>
      <w:lang w:val="sr-Latn-CS" w:eastAsia="sr-Latn-C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A7271"/>
    <w:pPr>
      <w:ind w:left="720"/>
      <w:contextualSpacing/>
    </w:pPr>
  </w:style>
  <w:style w:type="character" w:customStyle="1" w:styleId="WW8Num5z2">
    <w:name w:val="WW8Num5z2"/>
    <w:rsid w:val="00B6253E"/>
    <w:rPr>
      <w:rFonts w:ascii="Wingdings" w:hAnsi="Wingdings" w:cs="Wingdings"/>
    </w:rPr>
  </w:style>
  <w:style w:type="paragraph" w:styleId="NoSpacing">
    <w:name w:val="No Spacing"/>
    <w:qFormat/>
    <w:rsid w:val="00B6253E"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efaultParagraphFont"/>
    <w:rsid w:val="00AF51E9"/>
  </w:style>
  <w:style w:type="paragraph" w:styleId="NormalWeb">
    <w:name w:val="Normal (Web)"/>
    <w:basedOn w:val="Normal"/>
    <w:uiPriority w:val="99"/>
    <w:unhideWhenUsed/>
    <w:rsid w:val="00AF51E9"/>
    <w:pPr>
      <w:spacing w:before="100" w:beforeAutospacing="1" w:after="100" w:afterAutospacing="1"/>
    </w:pPr>
    <w:rPr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2015-09-23T10:43:00Z</cp:lastPrinted>
  <dcterms:created xsi:type="dcterms:W3CDTF">2015-09-23T10:43:00Z</dcterms:created>
  <dcterms:modified xsi:type="dcterms:W3CDTF">2015-09-23T10:43:00Z</dcterms:modified>
</cp:coreProperties>
</file>