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E0" w:rsidRDefault="00D1723F" w:rsidP="00FD033A">
      <w:pPr>
        <w:spacing w:line="320" w:lineRule="atLeast"/>
        <w:rPr>
          <w:sz w:val="16"/>
        </w:rPr>
      </w:pPr>
      <w:r w:rsidRPr="00D1723F">
        <w:rPr>
          <w:sz w:val="20"/>
        </w:rPr>
        <w:pict>
          <v:shapetype id="_x0000_t202" coordsize="21600,21600" o:spt="202" path="m,l,21600r21600,l21600,xe">
            <v:stroke joinstyle="miter"/>
            <v:path gradientshapeok="t" o:connecttype="rect"/>
          </v:shapetype>
          <v:shape id="_x0000_s1034" type="#_x0000_t202" style="position:absolute;margin-left:368.95pt;margin-top:64.15pt;width:94pt;height:73pt;z-index:-251659264;mso-wrap-edited:f" wrapcoords="-120 0 -120 21240 21600 21240 21600 0 -120 0" stroked="f">
            <v:textbox style="mso-next-textbox:#_x0000_s1034">
              <w:txbxContent>
                <w:p w:rsidR="009D1018" w:rsidRPr="00604DA7" w:rsidRDefault="009D1018">
                  <w:pPr>
                    <w:rPr>
                      <w:b/>
                      <w:bCs/>
                      <w:sz w:val="16"/>
                      <w:szCs w:val="16"/>
                    </w:rPr>
                  </w:pPr>
                  <w:r w:rsidRPr="00604DA7">
                    <w:rPr>
                      <w:b/>
                      <w:bCs/>
                      <w:sz w:val="16"/>
                      <w:szCs w:val="16"/>
                    </w:rPr>
                    <w:t>matični broj:</w:t>
                  </w:r>
                  <w:r w:rsidR="00B3739A" w:rsidRPr="00604DA7">
                    <w:rPr>
                      <w:b/>
                      <w:bCs/>
                      <w:sz w:val="16"/>
                      <w:szCs w:val="16"/>
                    </w:rPr>
                    <w:t xml:space="preserve"> </w:t>
                  </w:r>
                  <w:r w:rsidRPr="00604DA7">
                    <w:rPr>
                      <w:b/>
                      <w:bCs/>
                      <w:sz w:val="16"/>
                      <w:szCs w:val="16"/>
                    </w:rPr>
                    <w:t>17119290</w:t>
                  </w:r>
                </w:p>
                <w:p w:rsidR="009D1018" w:rsidRPr="00604DA7" w:rsidRDefault="009D1018">
                  <w:pPr>
                    <w:rPr>
                      <w:b/>
                      <w:bCs/>
                      <w:sz w:val="16"/>
                      <w:szCs w:val="16"/>
                    </w:rPr>
                  </w:pPr>
                  <w:r w:rsidRPr="00604DA7">
                    <w:rPr>
                      <w:b/>
                      <w:bCs/>
                      <w:sz w:val="16"/>
                      <w:szCs w:val="16"/>
                    </w:rPr>
                    <w:t xml:space="preserve">šifra delatnosti: </w:t>
                  </w:r>
                  <w:r w:rsidR="00B3739A" w:rsidRPr="00604DA7">
                    <w:rPr>
                      <w:b/>
                      <w:bCs/>
                      <w:sz w:val="16"/>
                      <w:szCs w:val="16"/>
                    </w:rPr>
                    <w:t xml:space="preserve">  </w:t>
                  </w:r>
                  <w:r w:rsidRPr="00604DA7">
                    <w:rPr>
                      <w:b/>
                      <w:bCs/>
                      <w:sz w:val="16"/>
                      <w:szCs w:val="16"/>
                    </w:rPr>
                    <w:t xml:space="preserve"> </w:t>
                  </w:r>
                  <w:r w:rsidR="00B3739A" w:rsidRPr="00604DA7">
                    <w:rPr>
                      <w:b/>
                      <w:bCs/>
                      <w:sz w:val="16"/>
                      <w:szCs w:val="16"/>
                    </w:rPr>
                    <w:t>3530</w:t>
                  </w:r>
                </w:p>
                <w:p w:rsidR="009D1018" w:rsidRPr="00604DA7" w:rsidRDefault="009D1018">
                  <w:pPr>
                    <w:pStyle w:val="Header"/>
                    <w:tabs>
                      <w:tab w:val="clear" w:pos="4320"/>
                      <w:tab w:val="clear" w:pos="8640"/>
                    </w:tabs>
                    <w:rPr>
                      <w:b/>
                      <w:bCs/>
                      <w:sz w:val="16"/>
                      <w:szCs w:val="16"/>
                    </w:rPr>
                  </w:pPr>
                  <w:r w:rsidRPr="00604DA7">
                    <w:rPr>
                      <w:b/>
                      <w:bCs/>
                      <w:sz w:val="16"/>
                      <w:szCs w:val="16"/>
                    </w:rPr>
                    <w:t>PIB:             101188657</w:t>
                  </w:r>
                </w:p>
                <w:p w:rsidR="009D1018" w:rsidRPr="00604DA7" w:rsidRDefault="009D1018">
                  <w:pPr>
                    <w:pStyle w:val="Header"/>
                    <w:tabs>
                      <w:tab w:val="clear" w:pos="4320"/>
                      <w:tab w:val="clear" w:pos="8640"/>
                    </w:tabs>
                    <w:rPr>
                      <w:b/>
                      <w:bCs/>
                      <w:sz w:val="16"/>
                      <w:szCs w:val="16"/>
                    </w:rPr>
                  </w:pPr>
                  <w:r w:rsidRPr="00604DA7">
                    <w:rPr>
                      <w:b/>
                      <w:bCs/>
                      <w:sz w:val="16"/>
                      <w:szCs w:val="16"/>
                    </w:rPr>
                    <w:t>ž.r.:         205-46788-83</w:t>
                  </w:r>
                </w:p>
                <w:p w:rsidR="009D1018" w:rsidRPr="00604DA7" w:rsidRDefault="009D1018">
                  <w:pPr>
                    <w:pStyle w:val="Header"/>
                    <w:tabs>
                      <w:tab w:val="clear" w:pos="4320"/>
                      <w:tab w:val="clear" w:pos="8640"/>
                    </w:tabs>
                    <w:rPr>
                      <w:b/>
                      <w:bCs/>
                      <w:sz w:val="16"/>
                      <w:szCs w:val="16"/>
                    </w:rPr>
                  </w:pPr>
                  <w:r w:rsidRPr="00604DA7">
                    <w:rPr>
                      <w:b/>
                      <w:bCs/>
                      <w:sz w:val="16"/>
                      <w:szCs w:val="16"/>
                    </w:rPr>
                    <w:t xml:space="preserve">                160-12000-63</w:t>
                  </w:r>
                </w:p>
                <w:p w:rsidR="00B3739A" w:rsidRPr="00604DA7" w:rsidRDefault="00B3739A">
                  <w:pPr>
                    <w:pStyle w:val="Header"/>
                    <w:tabs>
                      <w:tab w:val="clear" w:pos="4320"/>
                      <w:tab w:val="clear" w:pos="8640"/>
                    </w:tabs>
                    <w:rPr>
                      <w:b/>
                      <w:bCs/>
                      <w:sz w:val="16"/>
                      <w:szCs w:val="16"/>
                    </w:rPr>
                  </w:pPr>
                  <w:r w:rsidRPr="00604DA7">
                    <w:rPr>
                      <w:b/>
                      <w:bCs/>
                      <w:sz w:val="16"/>
                      <w:szCs w:val="16"/>
                    </w:rPr>
                    <w:t>355-0003200152990-49</w:t>
                  </w:r>
                </w:p>
                <w:p w:rsidR="00B3739A" w:rsidRPr="00604DA7" w:rsidRDefault="00B3739A">
                  <w:pPr>
                    <w:pStyle w:val="Header"/>
                    <w:tabs>
                      <w:tab w:val="clear" w:pos="4320"/>
                      <w:tab w:val="clear" w:pos="8640"/>
                    </w:tabs>
                    <w:rPr>
                      <w:b/>
                      <w:sz w:val="16"/>
                      <w:szCs w:val="16"/>
                    </w:rPr>
                  </w:pPr>
                  <w:r w:rsidRPr="00604DA7">
                    <w:rPr>
                      <w:b/>
                      <w:bCs/>
                      <w:sz w:val="16"/>
                      <w:szCs w:val="16"/>
                    </w:rPr>
                    <w:t xml:space="preserve">          330-14000550-21</w:t>
                  </w:r>
                </w:p>
              </w:txbxContent>
            </v:textbox>
          </v:shape>
        </w:pict>
      </w:r>
      <w:r w:rsidR="00B3739A">
        <w:rPr>
          <w:lang w:val="en-US"/>
        </w:rPr>
        <w:drawing>
          <wp:inline distT="0" distB="0" distL="0" distR="0">
            <wp:extent cx="4572000" cy="1225550"/>
            <wp:effectExtent l="19050" t="0" r="0" b="0"/>
            <wp:docPr id="1" name="Picture 1" descr="Toplana novi zna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ana novi znak   1"/>
                    <pic:cNvPicPr>
                      <a:picLocks noChangeAspect="1" noChangeArrowheads="1"/>
                    </pic:cNvPicPr>
                  </pic:nvPicPr>
                  <pic:blipFill>
                    <a:blip r:embed="rId7"/>
                    <a:srcRect/>
                    <a:stretch>
                      <a:fillRect/>
                    </a:stretch>
                  </pic:blipFill>
                  <pic:spPr bwMode="auto">
                    <a:xfrm>
                      <a:off x="0" y="0"/>
                      <a:ext cx="4572000" cy="1225550"/>
                    </a:xfrm>
                    <a:prstGeom prst="rect">
                      <a:avLst/>
                    </a:prstGeom>
                    <a:noFill/>
                    <a:ln w="9525">
                      <a:noFill/>
                      <a:miter lim="800000"/>
                      <a:headEnd/>
                      <a:tailEnd/>
                    </a:ln>
                  </pic:spPr>
                </pic:pic>
              </a:graphicData>
            </a:graphic>
          </wp:inline>
        </w:drawing>
      </w:r>
    </w:p>
    <w:p w:rsidR="00E22AE0" w:rsidRDefault="00D1723F" w:rsidP="00FD033A">
      <w:pPr>
        <w:pStyle w:val="Heading1"/>
        <w:pBdr>
          <w:bottom w:val="thickThinSmallGap" w:sz="24" w:space="1" w:color="auto"/>
        </w:pBdr>
        <w:tabs>
          <w:tab w:val="center" w:pos="4702"/>
          <w:tab w:val="left" w:pos="7174"/>
        </w:tabs>
        <w:spacing w:line="320" w:lineRule="atLeast"/>
        <w:rPr>
          <w:sz w:val="32"/>
        </w:rPr>
      </w:pPr>
      <w:r w:rsidRPr="00D1723F">
        <w:rPr>
          <w:sz w:val="20"/>
        </w:rPr>
        <w:pict>
          <v:shape id="_x0000_s1030" type="#_x0000_t202" style="position:absolute;margin-left:0;margin-top:.15pt;width:122.95pt;height:40.5pt;z-index:-251658240;mso-wrap-edited:f" wrapcoords="-129 0 -129 21300 21600 21300 21600 0 -129 0" stroked="f">
            <v:textbox style="mso-next-textbox:#_x0000_s1030">
              <w:txbxContent>
                <w:p w:rsidR="009D1018" w:rsidRPr="006D3A74" w:rsidRDefault="009D1018">
                  <w:pPr>
                    <w:pStyle w:val="Heading1"/>
                    <w:rPr>
                      <w:sz w:val="20"/>
                      <w:szCs w:val="20"/>
                    </w:rPr>
                  </w:pPr>
                  <w:r w:rsidRPr="00B3739A">
                    <w:rPr>
                      <w:sz w:val="20"/>
                      <w:szCs w:val="20"/>
                    </w:rPr>
                    <w:t xml:space="preserve">Loznica, </w:t>
                  </w:r>
                  <w:r w:rsidR="003C266E" w:rsidRPr="00B3739A">
                    <w:rPr>
                      <w:sz w:val="20"/>
                      <w:szCs w:val="20"/>
                    </w:rPr>
                    <w:t>Banjska</w:t>
                  </w:r>
                  <w:r w:rsidRPr="00B3739A">
                    <w:rPr>
                      <w:sz w:val="20"/>
                      <w:szCs w:val="20"/>
                    </w:rPr>
                    <w:t xml:space="preserve"> b</w:t>
                  </w:r>
                  <w:r w:rsidR="006D3A74">
                    <w:rPr>
                      <w:sz w:val="20"/>
                      <w:szCs w:val="20"/>
                    </w:rPr>
                    <w:t>.</w:t>
                  </w:r>
                  <w:r w:rsidRPr="00B3739A">
                    <w:rPr>
                      <w:sz w:val="20"/>
                      <w:szCs w:val="20"/>
                    </w:rPr>
                    <w:t>b</w:t>
                  </w:r>
                  <w:r w:rsidR="006D3A74">
                    <w:rPr>
                      <w:sz w:val="20"/>
                      <w:szCs w:val="20"/>
                    </w:rPr>
                    <w:t>.</w:t>
                  </w:r>
                </w:p>
                <w:p w:rsidR="009D1018" w:rsidRPr="00B3739A" w:rsidRDefault="009D1018">
                  <w:pPr>
                    <w:pStyle w:val="Heading1"/>
                    <w:rPr>
                      <w:sz w:val="20"/>
                      <w:szCs w:val="20"/>
                    </w:rPr>
                  </w:pPr>
                  <w:r w:rsidRPr="00B3739A">
                    <w:rPr>
                      <w:sz w:val="20"/>
                      <w:szCs w:val="20"/>
                    </w:rPr>
                    <w:t xml:space="preserve">tel/fax: </w:t>
                  </w:r>
                  <w:r w:rsidRPr="00B3739A">
                    <w:rPr>
                      <w:sz w:val="20"/>
                      <w:szCs w:val="20"/>
                    </w:rPr>
                    <w:tab/>
                    <w:t>(015)</w:t>
                  </w:r>
                  <w:r w:rsidRPr="00B3739A">
                    <w:rPr>
                      <w:sz w:val="20"/>
                      <w:szCs w:val="20"/>
                    </w:rPr>
                    <w:tab/>
                    <w:t>888-098</w:t>
                  </w:r>
                </w:p>
                <w:p w:rsidR="009D1018" w:rsidRPr="00B3739A" w:rsidRDefault="009D1018">
                  <w:pPr>
                    <w:ind w:left="720" w:firstLine="720"/>
                    <w:rPr>
                      <w:sz w:val="20"/>
                      <w:szCs w:val="20"/>
                    </w:rPr>
                  </w:pPr>
                  <w:r w:rsidRPr="00B3739A">
                    <w:rPr>
                      <w:b/>
                      <w:bCs/>
                      <w:sz w:val="20"/>
                      <w:szCs w:val="20"/>
                    </w:rPr>
                    <w:t>888-071</w:t>
                  </w:r>
                </w:p>
              </w:txbxContent>
            </v:textbox>
          </v:shape>
        </w:pict>
      </w:r>
    </w:p>
    <w:p w:rsidR="00E22AE0" w:rsidRPr="00B3739A" w:rsidRDefault="00E22AE0" w:rsidP="00FD033A">
      <w:pPr>
        <w:pStyle w:val="Heading1"/>
        <w:pBdr>
          <w:bottom w:val="thickThinSmallGap" w:sz="24" w:space="1" w:color="auto"/>
        </w:pBdr>
        <w:tabs>
          <w:tab w:val="center" w:pos="4702"/>
          <w:tab w:val="left" w:pos="7174"/>
        </w:tabs>
        <w:spacing w:line="320" w:lineRule="atLeast"/>
        <w:rPr>
          <w:sz w:val="32"/>
          <w:szCs w:val="32"/>
        </w:rPr>
      </w:pPr>
      <w:r>
        <w:tab/>
      </w:r>
      <w:r w:rsidRPr="00B3739A">
        <w:rPr>
          <w:sz w:val="32"/>
          <w:szCs w:val="32"/>
        </w:rPr>
        <w:t>www.lotoplana.co.</w:t>
      </w:r>
      <w:r w:rsidR="004E1237" w:rsidRPr="00B3739A">
        <w:rPr>
          <w:sz w:val="32"/>
          <w:szCs w:val="32"/>
        </w:rPr>
        <w:t>rs</w:t>
      </w:r>
    </w:p>
    <w:p w:rsidR="004356FD" w:rsidRDefault="006D3A74" w:rsidP="00FD033A">
      <w:pPr>
        <w:spacing w:line="320" w:lineRule="atLeast"/>
        <w:jc w:val="both"/>
      </w:pPr>
      <w:r>
        <w:t>Број: 01-пд-02/2015</w:t>
      </w:r>
    </w:p>
    <w:p w:rsidR="006D3A74" w:rsidRDefault="006D3A74" w:rsidP="00FD033A">
      <w:pPr>
        <w:spacing w:line="320" w:lineRule="atLeast"/>
        <w:jc w:val="both"/>
      </w:pPr>
      <w:r>
        <w:t>Датум: 07.08.2015 год.</w:t>
      </w:r>
    </w:p>
    <w:p w:rsidR="006D3A74" w:rsidRDefault="006D3A74" w:rsidP="00FD033A">
      <w:pPr>
        <w:spacing w:line="320" w:lineRule="atLeast"/>
        <w:jc w:val="both"/>
      </w:pPr>
      <w:r>
        <w:t>Лозница</w:t>
      </w:r>
    </w:p>
    <w:p w:rsidR="006D3A74" w:rsidRDefault="006D3A74" w:rsidP="00FD033A">
      <w:pPr>
        <w:spacing w:line="320" w:lineRule="atLeast"/>
        <w:jc w:val="both"/>
      </w:pPr>
    </w:p>
    <w:p w:rsidR="006D3A74" w:rsidRPr="006D3A74" w:rsidRDefault="006D3A74" w:rsidP="00FD033A">
      <w:pPr>
        <w:spacing w:line="320" w:lineRule="atLeast"/>
        <w:jc w:val="both"/>
      </w:pPr>
    </w:p>
    <w:p w:rsidR="000765B9" w:rsidRDefault="000765B9" w:rsidP="00FD033A">
      <w:pPr>
        <w:spacing w:line="320" w:lineRule="atLeast"/>
        <w:jc w:val="both"/>
      </w:pPr>
    </w:p>
    <w:p w:rsidR="000765B9" w:rsidRDefault="006D3A74" w:rsidP="00FD033A">
      <w:pPr>
        <w:spacing w:line="320" w:lineRule="atLeast"/>
        <w:jc w:val="both"/>
      </w:pPr>
      <w:r>
        <w:tab/>
      </w:r>
      <w:r>
        <w:tab/>
      </w:r>
      <w:r>
        <w:tab/>
      </w:r>
      <w:r>
        <w:tab/>
      </w:r>
      <w:r>
        <w:tab/>
      </w:r>
      <w:r>
        <w:tab/>
      </w:r>
      <w:r>
        <w:tab/>
        <w:t>ЈНВВ-ОПД-02/2015</w:t>
      </w:r>
    </w:p>
    <w:p w:rsidR="006D3A74" w:rsidRDefault="006D3A74" w:rsidP="00FD033A">
      <w:pPr>
        <w:spacing w:line="320" w:lineRule="atLeast"/>
        <w:jc w:val="both"/>
      </w:pPr>
    </w:p>
    <w:p w:rsidR="006D3A74" w:rsidRDefault="006D3A74" w:rsidP="00FD033A">
      <w:pPr>
        <w:spacing w:line="320" w:lineRule="atLeast"/>
        <w:jc w:val="both"/>
      </w:pPr>
    </w:p>
    <w:p w:rsidR="006D3A74" w:rsidRDefault="006D3A74" w:rsidP="00FD033A">
      <w:pPr>
        <w:spacing w:line="320" w:lineRule="atLeast"/>
        <w:jc w:val="both"/>
      </w:pPr>
    </w:p>
    <w:p w:rsidR="006D3A74" w:rsidRDefault="006D3A74" w:rsidP="006D3A74">
      <w:pPr>
        <w:spacing w:line="320" w:lineRule="atLeast"/>
        <w:ind w:firstLine="720"/>
        <w:jc w:val="both"/>
      </w:pPr>
      <w:r w:rsidRPr="006D3A74">
        <w:rPr>
          <w:b/>
        </w:rPr>
        <w:t>Предмет:</w:t>
      </w:r>
      <w:r>
        <w:t xml:space="preserve"> питања и одговори</w:t>
      </w:r>
    </w:p>
    <w:p w:rsidR="006D3A74" w:rsidRDefault="006D3A74" w:rsidP="006D3A74">
      <w:pPr>
        <w:spacing w:line="320" w:lineRule="atLeast"/>
        <w:jc w:val="both"/>
      </w:pPr>
    </w:p>
    <w:p w:rsidR="006D3A74" w:rsidRDefault="006D3A74" w:rsidP="006D3A74">
      <w:pPr>
        <w:spacing w:line="320" w:lineRule="atLeast"/>
        <w:jc w:val="both"/>
      </w:pPr>
    </w:p>
    <w:p w:rsidR="006D3A74" w:rsidRDefault="006D3A74" w:rsidP="006D3A74">
      <w:pPr>
        <w:spacing w:line="320" w:lineRule="atLeast"/>
        <w:jc w:val="both"/>
      </w:pPr>
    </w:p>
    <w:p w:rsidR="006D3A74" w:rsidRDefault="006D3A74" w:rsidP="006D3A74">
      <w:pPr>
        <w:spacing w:line="320" w:lineRule="atLeast"/>
        <w:jc w:val="both"/>
        <w:rPr>
          <w:i/>
        </w:rPr>
      </w:pPr>
      <w:r>
        <w:tab/>
      </w:r>
      <w:r w:rsidRPr="006D3A74">
        <w:rPr>
          <w:i/>
        </w:rPr>
        <w:t>Поштовани,</w:t>
      </w:r>
    </w:p>
    <w:p w:rsidR="006D3A74" w:rsidRDefault="006D3A74" w:rsidP="006D3A74">
      <w:pPr>
        <w:spacing w:line="320" w:lineRule="atLeast"/>
        <w:jc w:val="both"/>
      </w:pPr>
    </w:p>
    <w:p w:rsidR="006D3A74" w:rsidRDefault="006D3A74" w:rsidP="00CE54A7">
      <w:pPr>
        <w:spacing w:line="320" w:lineRule="atLeast"/>
        <w:ind w:firstLine="720"/>
        <w:jc w:val="both"/>
      </w:pPr>
      <w:r>
        <w:t>Достављамо Вам одговоре на Ваша питања везана за јавну набавку котлова.</w:t>
      </w:r>
    </w:p>
    <w:p w:rsidR="006D3A74" w:rsidRDefault="006D3A74" w:rsidP="006D3A74">
      <w:pPr>
        <w:spacing w:line="320" w:lineRule="atLeast"/>
        <w:jc w:val="both"/>
      </w:pPr>
    </w:p>
    <w:p w:rsidR="006D3A74" w:rsidRPr="00CE54A7" w:rsidRDefault="006D3A74" w:rsidP="00CE54A7">
      <w:pPr>
        <w:spacing w:line="320" w:lineRule="atLeast"/>
        <w:ind w:firstLine="720"/>
        <w:jc w:val="both"/>
        <w:rPr>
          <w:u w:val="single"/>
        </w:rPr>
      </w:pPr>
      <w:r w:rsidRPr="00CE54A7">
        <w:rPr>
          <w:u w:val="single"/>
        </w:rPr>
        <w:t>Питање:</w:t>
      </w:r>
    </w:p>
    <w:p w:rsidR="006D3A74" w:rsidRDefault="006D3A74" w:rsidP="00CE54A7">
      <w:pPr>
        <w:spacing w:line="320" w:lineRule="atLeast"/>
        <w:ind w:firstLine="720"/>
        <w:jc w:val="both"/>
      </w:pPr>
      <w:r>
        <w:t>„Увидом у конкурсну документацију запазили смо на стр. 4 напомену да „рок за испоруку добара не сме бити дужи од 15.09.2015“. Даље у документацији наведено је да се благовременом сматра она понуда која је достављена до 24.08.2015, када је и датум отварања понуда. Из овога се може закључити да се у најбољем сл</w:t>
      </w:r>
      <w:r w:rsidR="00CE54A7">
        <w:t>учају тј. у случају најбржег сп</w:t>
      </w:r>
      <w:r>
        <w:t>р</w:t>
      </w:r>
      <w:r w:rsidR="00CE54A7">
        <w:t>о</w:t>
      </w:r>
      <w:r>
        <w:t>вођења правно-процедуралног поступка јавне набавке, уговор са Понуђачем чија је понуда прихваћена не може бити потписан пре 04.09.2015. То значи да је рок испоруке добара 11 календарских дана или мање. Молимо да проверите реалистичност овако кратког рока, узевши у обзир да се котлови ових капацитета по правилу не налазе на лагеру произвођача котлова – намењених непознатом купцу</w:t>
      </w:r>
      <w:r w:rsidR="00413AF4">
        <w:t>, већ се производе по поруџбини?</w:t>
      </w:r>
      <w:r>
        <w:t>“</w:t>
      </w:r>
    </w:p>
    <w:p w:rsidR="00CE54A7" w:rsidRDefault="00CE54A7" w:rsidP="00CE54A7">
      <w:pPr>
        <w:spacing w:line="320" w:lineRule="atLeast"/>
        <w:ind w:firstLine="720"/>
        <w:jc w:val="both"/>
      </w:pPr>
    </w:p>
    <w:p w:rsidR="00CE54A7" w:rsidRDefault="00CE54A7" w:rsidP="00CE54A7">
      <w:pPr>
        <w:spacing w:line="320" w:lineRule="atLeast"/>
        <w:ind w:firstLine="720"/>
        <w:jc w:val="both"/>
      </w:pPr>
      <w:r>
        <w:rPr>
          <w:b/>
          <w:u w:val="single"/>
        </w:rPr>
        <w:t>Одговор:</w:t>
      </w:r>
    </w:p>
    <w:p w:rsidR="00CE54A7" w:rsidRPr="00B27449" w:rsidRDefault="00B27449" w:rsidP="00CE54A7">
      <w:pPr>
        <w:spacing w:line="320" w:lineRule="atLeast"/>
        <w:ind w:firstLine="720"/>
        <w:jc w:val="both"/>
        <w:rPr>
          <w:b/>
        </w:rPr>
      </w:pPr>
      <w:r>
        <w:rPr>
          <w:b/>
        </w:rPr>
        <w:t xml:space="preserve">„Рок за испоруку добара дефинисан је у складу са потребама ЈКП „Топлана-Лозница“, а све везано за почетак грејне сезоне која почиње 15.10.2015 године, те имајући у виду и период потребан за монтажу наведених котлова. Ипак, Ваш захтев сматрамо оправданим те рок за испоруку предметних добара померамо за 01.10.2015 године, који је крајњи рок, како би смо наведен котлове монтирали до почетка грејне сезоне.“ </w:t>
      </w:r>
    </w:p>
    <w:p w:rsidR="00CE54A7" w:rsidRDefault="00CE54A7" w:rsidP="00CE54A7">
      <w:pPr>
        <w:spacing w:line="320" w:lineRule="atLeast"/>
        <w:ind w:firstLine="720"/>
        <w:jc w:val="both"/>
      </w:pPr>
    </w:p>
    <w:p w:rsidR="00CE54A7" w:rsidRDefault="00CE54A7" w:rsidP="00CE54A7">
      <w:pPr>
        <w:spacing w:line="320" w:lineRule="atLeast"/>
        <w:ind w:firstLine="720"/>
        <w:jc w:val="both"/>
        <w:rPr>
          <w:u w:val="single"/>
        </w:rPr>
      </w:pPr>
      <w:r w:rsidRPr="00CE54A7">
        <w:rPr>
          <w:u w:val="single"/>
        </w:rPr>
        <w:lastRenderedPageBreak/>
        <w:t>Питање:</w:t>
      </w:r>
    </w:p>
    <w:p w:rsidR="0067591B" w:rsidRDefault="00CE54A7" w:rsidP="0023606A">
      <w:pPr>
        <w:spacing w:line="320" w:lineRule="atLeast"/>
        <w:ind w:firstLine="720"/>
        <w:jc w:val="both"/>
      </w:pPr>
      <w:r>
        <w:t>„На страни 5 конкурсне документације наведени су оба</w:t>
      </w:r>
      <w:r w:rsidR="0067591B">
        <w:t>везујући техничк</w:t>
      </w:r>
      <w:r>
        <w:t>и подаци котла од 4500 kW. Између осталог наведене су „</w:t>
      </w:r>
      <w:r w:rsidR="0067591B">
        <w:t>Укупна ду</w:t>
      </w:r>
      <w:r>
        <w:t>жина мање или једнако од 4450 мм“ и „Укупна висина мање или једнако до 2400 мм“.</w:t>
      </w:r>
      <w:r w:rsidR="0067591B">
        <w:t xml:space="preserve"> Молимо да проверит</w:t>
      </w:r>
      <w:r>
        <w:t xml:space="preserve">е да није дошло до превида приликом дефинисања ових вредности, обзиром да </w:t>
      </w:r>
    </w:p>
    <w:p w:rsidR="00CE54A7" w:rsidRDefault="00CE54A7" w:rsidP="0067591B">
      <w:pPr>
        <w:spacing w:line="320" w:lineRule="atLeast"/>
        <w:jc w:val="both"/>
      </w:pPr>
      <w:r>
        <w:t>су наведене вредности примерене котловима двоструко мањих капацитета, те да на тржишту котлова не постоји котао капацитета 4500 kW овако компактних димензија</w:t>
      </w:r>
      <w:r w:rsidR="00413AF4">
        <w:t>?</w:t>
      </w:r>
      <w:r w:rsidR="0067591B">
        <w:t>“</w:t>
      </w:r>
    </w:p>
    <w:p w:rsidR="0067591B" w:rsidRDefault="0067591B" w:rsidP="0067591B">
      <w:pPr>
        <w:spacing w:line="320" w:lineRule="atLeast"/>
        <w:jc w:val="both"/>
      </w:pPr>
    </w:p>
    <w:p w:rsidR="0067591B" w:rsidRDefault="0067591B" w:rsidP="001C6F11">
      <w:pPr>
        <w:spacing w:line="320" w:lineRule="atLeast"/>
        <w:ind w:firstLine="720"/>
        <w:jc w:val="both"/>
      </w:pPr>
      <w:r>
        <w:rPr>
          <w:b/>
          <w:u w:val="single"/>
        </w:rPr>
        <w:t>Одговор:</w:t>
      </w:r>
    </w:p>
    <w:p w:rsidR="0067591B" w:rsidRDefault="0067591B" w:rsidP="0067591B">
      <w:pPr>
        <w:spacing w:line="320" w:lineRule="atLeast"/>
        <w:jc w:val="both"/>
        <w:rPr>
          <w:b/>
        </w:rPr>
      </w:pPr>
      <w:r>
        <w:tab/>
      </w:r>
      <w:r>
        <w:rPr>
          <w:b/>
        </w:rPr>
        <w:t>„Тачно сте приметили да је дошло до превида у конкурсној документацији за предметну јавну набавку, везано за димензије траженог котла, тако да су тражене димензије:</w:t>
      </w:r>
    </w:p>
    <w:p w:rsidR="0067591B" w:rsidRDefault="0067591B" w:rsidP="0067591B">
      <w:pPr>
        <w:spacing w:line="320" w:lineRule="atLeast"/>
        <w:ind w:firstLine="720"/>
        <w:jc w:val="both"/>
        <w:rPr>
          <w:b/>
        </w:rPr>
      </w:pPr>
      <w:r>
        <w:rPr>
          <w:b/>
        </w:rPr>
        <w:t>- у погледу дужине мање или једнако 6100 мм;</w:t>
      </w:r>
    </w:p>
    <w:p w:rsidR="0067591B" w:rsidRDefault="0067591B" w:rsidP="0067591B">
      <w:pPr>
        <w:spacing w:line="320" w:lineRule="atLeast"/>
        <w:ind w:firstLine="720"/>
        <w:jc w:val="both"/>
        <w:rPr>
          <w:b/>
        </w:rPr>
      </w:pPr>
      <w:r>
        <w:rPr>
          <w:b/>
        </w:rPr>
        <w:t>- у погледу висине мање или једнако 3200 мм.</w:t>
      </w:r>
      <w:r w:rsidR="00413AF4">
        <w:rPr>
          <w:b/>
        </w:rPr>
        <w:t>“</w:t>
      </w:r>
    </w:p>
    <w:p w:rsidR="00413AF4" w:rsidRDefault="00413AF4" w:rsidP="00413AF4">
      <w:pPr>
        <w:spacing w:line="320" w:lineRule="atLeast"/>
        <w:jc w:val="both"/>
        <w:rPr>
          <w:b/>
        </w:rPr>
      </w:pPr>
    </w:p>
    <w:p w:rsidR="00413AF4" w:rsidRDefault="00413AF4" w:rsidP="00413AF4">
      <w:pPr>
        <w:spacing w:line="320" w:lineRule="atLeast"/>
        <w:jc w:val="both"/>
        <w:rPr>
          <w:u w:val="single"/>
        </w:rPr>
      </w:pPr>
      <w:r>
        <w:tab/>
      </w:r>
      <w:r w:rsidRPr="00413AF4">
        <w:rPr>
          <w:u w:val="single"/>
        </w:rPr>
        <w:t>Питање:</w:t>
      </w:r>
    </w:p>
    <w:p w:rsidR="00413AF4" w:rsidRDefault="00413AF4" w:rsidP="00413AF4">
      <w:pPr>
        <w:spacing w:line="320" w:lineRule="atLeast"/>
        <w:jc w:val="both"/>
      </w:pPr>
      <w:r>
        <w:tab/>
        <w:t>„На страни 8 и 9 у поглављу „Котао за замену у котларници Штира“, наведене су захтеване техничке карактеристике котла од 1100</w:t>
      </w:r>
      <w:r w:rsidRPr="00413AF4">
        <w:t xml:space="preserve"> </w:t>
      </w:r>
      <w:r>
        <w:t>kW. Молимо да проверите да ли је дошло до превида, јер су захтеване техничке карактеристике типичне за котлове двоструко или троструко већих капацитета, те да на тржишту котлова не постоје котлови који задовољавају наведене карактеристике. Подсећамо да је ЈКП „Топлана-Лозница“, прошле године спровела јавну набавку за испоруку котла од 1100 kW, ЈНВВ-ОП-04/2014 за идентичне потребе као и код котла који је предмет ове јавне набавке, где су захтеване техничке карактеристике биле дефинисане потпуно другачије. Молимо да објасните шта је разлог промене у захтеваним карактеристикама, особито због чињеница да су исти захтеви нереални и нетипични?“</w:t>
      </w:r>
    </w:p>
    <w:p w:rsidR="001C6F11" w:rsidRDefault="001C6F11" w:rsidP="00413AF4">
      <w:pPr>
        <w:spacing w:line="320" w:lineRule="atLeast"/>
        <w:jc w:val="both"/>
      </w:pPr>
    </w:p>
    <w:p w:rsidR="001C6F11" w:rsidRDefault="001C6F11" w:rsidP="001C6F11">
      <w:pPr>
        <w:spacing w:line="320" w:lineRule="atLeast"/>
        <w:ind w:firstLine="720"/>
        <w:jc w:val="both"/>
      </w:pPr>
      <w:r>
        <w:rPr>
          <w:b/>
          <w:u w:val="single"/>
        </w:rPr>
        <w:t>Одговор:</w:t>
      </w:r>
    </w:p>
    <w:p w:rsidR="001C6F11" w:rsidRDefault="001C6F11" w:rsidP="00413AF4">
      <w:pPr>
        <w:spacing w:line="320" w:lineRule="atLeast"/>
        <w:jc w:val="both"/>
        <w:rPr>
          <w:b/>
        </w:rPr>
      </w:pPr>
      <w:r>
        <w:tab/>
      </w:r>
      <w:r>
        <w:rPr>
          <w:b/>
        </w:rPr>
        <w:t xml:space="preserve">„Тачно сте приметили да је дошло до превида у конкурсној документацији за предметну јавну набавку, везано за техничке карактеристике котла од 1100 </w:t>
      </w:r>
      <w:r w:rsidRPr="001C6F11">
        <w:rPr>
          <w:b/>
        </w:rPr>
        <w:t>kW</w:t>
      </w:r>
      <w:r w:rsidR="00B27449">
        <w:rPr>
          <w:b/>
        </w:rPr>
        <w:t>, тако да Вам у наставку достављамо нове техничке карактеристике за овај котао:</w:t>
      </w:r>
    </w:p>
    <w:p w:rsidR="00B27449" w:rsidRDefault="00B27449" w:rsidP="00413AF4">
      <w:pPr>
        <w:spacing w:line="320" w:lineRule="atLeast"/>
        <w:jc w:val="both"/>
        <w:rPr>
          <w:b/>
        </w:rPr>
      </w:pPr>
    </w:p>
    <w:tbl>
      <w:tblPr>
        <w:tblStyle w:val="TableSimple1"/>
        <w:tblW w:w="8025" w:type="dxa"/>
        <w:tblLayout w:type="fixed"/>
        <w:tblLook w:val="00A0"/>
      </w:tblPr>
      <w:tblGrid>
        <w:gridCol w:w="8025"/>
      </w:tblGrid>
      <w:tr w:rsidR="00B27449" w:rsidRPr="00B27449" w:rsidTr="005A4E42">
        <w:trPr>
          <w:cnfStyle w:val="100000000000"/>
          <w:trHeight w:val="404"/>
        </w:trPr>
        <w:tc>
          <w:tcPr>
            <w:tcW w:w="6096" w:type="dxa"/>
          </w:tcPr>
          <w:p w:rsidR="00B27449" w:rsidRPr="00B27449" w:rsidRDefault="00B27449" w:rsidP="005A4E42">
            <w:pPr>
              <w:spacing w:line="320" w:lineRule="atLeast"/>
              <w:jc w:val="both"/>
              <w:rPr>
                <w:b/>
                <w:lang w:val="it-IT"/>
              </w:rPr>
            </w:pPr>
            <w:r w:rsidRPr="00B27449">
              <w:rPr>
                <w:b/>
                <w:lang w:val="it-IT"/>
              </w:rPr>
              <w:t>Ниско</w:t>
            </w:r>
            <w:r w:rsidRPr="00B27449">
              <w:rPr>
                <w:b/>
                <w:lang w:val="sr-Cyrl-CS"/>
              </w:rPr>
              <w:t xml:space="preserve"> </w:t>
            </w:r>
            <w:r w:rsidRPr="00B27449">
              <w:rPr>
                <w:b/>
                <w:lang w:val="it-IT"/>
              </w:rPr>
              <w:t>температурни котао на гориво</w:t>
            </w:r>
            <w:r w:rsidRPr="00B27449">
              <w:rPr>
                <w:b/>
                <w:lang w:val="sr-Cyrl-CS"/>
              </w:rPr>
              <w:t xml:space="preserve"> природни</w:t>
            </w:r>
            <w:r w:rsidRPr="00B27449">
              <w:rPr>
                <w:b/>
                <w:lang w:val="it-IT"/>
              </w:rPr>
              <w:t xml:space="preserve"> гас</w:t>
            </w:r>
            <w:r w:rsidRPr="00B27449">
              <w:rPr>
                <w:b/>
                <w:lang w:val="sr-Cyrl-CS"/>
              </w:rPr>
              <w:t xml:space="preserve"> (или мазут)</w:t>
            </w:r>
            <w:r w:rsidRPr="00B27449">
              <w:rPr>
                <w:b/>
                <w:lang w:val="it-IT"/>
              </w:rPr>
              <w:t>.</w:t>
            </w:r>
          </w:p>
          <w:p w:rsidR="00B27449" w:rsidRPr="00B27449" w:rsidRDefault="00B27449" w:rsidP="005A4E42">
            <w:pPr>
              <w:spacing w:line="320" w:lineRule="atLeast"/>
              <w:jc w:val="both"/>
              <w:rPr>
                <w:b/>
                <w:lang w:val="sr-Cyrl-CS"/>
              </w:rPr>
            </w:pPr>
            <w:r w:rsidRPr="00B27449">
              <w:rPr>
                <w:b/>
                <w:lang w:val="it-IT"/>
              </w:rPr>
              <w:t xml:space="preserve">Тропромајни котао са CE-ознаком. За грејне системе са температурама потиса (граничне температуре) до 110°C. Челични котао за економични погон са клизном температуром воде у котлу. За сагоревање </w:t>
            </w:r>
            <w:r w:rsidRPr="00B27449">
              <w:rPr>
                <w:b/>
                <w:lang w:val="sr-Cyrl-CS"/>
              </w:rPr>
              <w:t>природног</w:t>
            </w:r>
            <w:r w:rsidRPr="00B27449">
              <w:rPr>
                <w:b/>
                <w:lang w:val="it-IT"/>
              </w:rPr>
              <w:t xml:space="preserve"> гаса </w:t>
            </w:r>
            <w:r w:rsidRPr="00B27449">
              <w:rPr>
                <w:b/>
                <w:lang w:val="sr-Cyrl-CS"/>
              </w:rPr>
              <w:t xml:space="preserve">или мазута. </w:t>
            </w:r>
            <w:r w:rsidRPr="00B27449">
              <w:rPr>
                <w:b/>
                <w:lang w:val="it-IT"/>
              </w:rPr>
              <w:t>Компактни тропромајни котао цилиндричног ложишта и ниског оптерећења ложишта , за сагоревање сиромашно штетним продуктима сагоревања са ниским вредностима емисија азотних оксида. Широки зидови са водене стране и велика запремина котловске воде обезбеђују самоциркулацију и сигурно преношење топлоте, па није потребан минимални запремински проток. Тело котла је свеобухватно топлотно изоловано</w:t>
            </w:r>
            <w:r w:rsidRPr="00B27449">
              <w:rPr>
                <w:b/>
                <w:lang w:val="sr-Cyrl-CS"/>
              </w:rPr>
              <w:t>.</w:t>
            </w:r>
          </w:p>
          <w:p w:rsidR="00B27449" w:rsidRPr="00B27449" w:rsidRDefault="00B27449" w:rsidP="005A4E42">
            <w:pPr>
              <w:spacing w:line="320" w:lineRule="atLeast"/>
              <w:jc w:val="both"/>
              <w:rPr>
                <w:b/>
                <w:lang w:val="sr-Cyrl-CS"/>
              </w:rPr>
            </w:pPr>
          </w:p>
          <w:p w:rsidR="00B27449" w:rsidRPr="00B27449" w:rsidRDefault="00B27449" w:rsidP="005A4E42">
            <w:pPr>
              <w:spacing w:line="320" w:lineRule="atLeast"/>
              <w:jc w:val="both"/>
              <w:rPr>
                <w:b/>
                <w:lang w:val="sr-Cyrl-CS"/>
              </w:rPr>
            </w:pPr>
            <w:r w:rsidRPr="00B27449">
              <w:rPr>
                <w:b/>
                <w:lang w:val="sr-Cyrl-CS"/>
              </w:rPr>
              <w:t>С</w:t>
            </w:r>
            <w:r w:rsidRPr="00B27449">
              <w:rPr>
                <w:b/>
                <w:lang w:val="it-IT"/>
              </w:rPr>
              <w:t xml:space="preserve">а дигиталном котловском регулацијом. </w:t>
            </w:r>
          </w:p>
          <w:p w:rsidR="00B27449" w:rsidRPr="00B27449" w:rsidRDefault="00B27449" w:rsidP="005A4E42">
            <w:pPr>
              <w:spacing w:line="320" w:lineRule="atLeast"/>
              <w:jc w:val="both"/>
              <w:rPr>
                <w:b/>
                <w:lang w:val="sr-Cyrl-CS"/>
              </w:rPr>
            </w:pPr>
            <w:r w:rsidRPr="00B27449">
              <w:rPr>
                <w:b/>
                <w:lang w:val="it-IT"/>
              </w:rPr>
              <w:t>Регулација садр</w:t>
            </w:r>
            <w:r w:rsidRPr="00B27449">
              <w:rPr>
                <w:b/>
                <w:lang w:val="sr-Cyrl-CS"/>
              </w:rPr>
              <w:t>ж</w:t>
            </w:r>
            <w:r w:rsidRPr="00B27449">
              <w:rPr>
                <w:b/>
                <w:lang w:val="it-IT"/>
              </w:rPr>
              <w:t>и прекидач за укључење постројења, испитни</w:t>
            </w:r>
            <w:r w:rsidRPr="00B27449">
              <w:rPr>
                <w:b/>
                <w:lang w:val="sr-Cyrl-CS"/>
              </w:rPr>
              <w:t xml:space="preserve"> </w:t>
            </w:r>
            <w:r w:rsidRPr="00B27449">
              <w:rPr>
                <w:b/>
                <w:lang w:val="it-IT"/>
              </w:rPr>
              <w:t>сервисни прекида</w:t>
            </w:r>
            <w:r w:rsidRPr="00B27449">
              <w:rPr>
                <w:b/>
                <w:lang w:val="sr-Cyrl-CS"/>
              </w:rPr>
              <w:t>ч</w:t>
            </w:r>
            <w:r w:rsidRPr="00B27449">
              <w:rPr>
                <w:b/>
                <w:lang w:val="it-IT"/>
              </w:rPr>
              <w:t>, електронски граничник</w:t>
            </w:r>
            <w:r w:rsidRPr="00B27449">
              <w:rPr>
                <w:b/>
                <w:lang w:val="sr-Cyrl-CS"/>
              </w:rPr>
              <w:t xml:space="preserve"> </w:t>
            </w:r>
            <w:r w:rsidRPr="00B27449">
              <w:rPr>
                <w:b/>
                <w:lang w:val="it-IT"/>
              </w:rPr>
              <w:t xml:space="preserve">максималне температуре, </w:t>
            </w:r>
            <w:r w:rsidRPr="00B27449">
              <w:rPr>
                <w:b/>
                <w:lang w:val="it-IT"/>
              </w:rPr>
              <w:lastRenderedPageBreak/>
              <w:t>регулатор температуре и</w:t>
            </w:r>
            <w:r w:rsidRPr="00B27449">
              <w:rPr>
                <w:b/>
                <w:lang w:val="sr-Cyrl-CS"/>
              </w:rPr>
              <w:t xml:space="preserve"> </w:t>
            </w:r>
            <w:r w:rsidRPr="00B27449">
              <w:rPr>
                <w:b/>
                <w:lang w:val="it-IT"/>
              </w:rPr>
              <w:t>граничник сигурносне температуре</w:t>
            </w:r>
            <w:r w:rsidRPr="00B27449">
              <w:rPr>
                <w:b/>
                <w:lang w:val="sr-Cyrl-CS"/>
              </w:rPr>
              <w:t>.</w:t>
            </w:r>
          </w:p>
          <w:p w:rsidR="00B27449" w:rsidRPr="00B27449" w:rsidRDefault="00B27449" w:rsidP="005A4E42">
            <w:pPr>
              <w:spacing w:line="320" w:lineRule="atLeast"/>
              <w:jc w:val="both"/>
              <w:rPr>
                <w:b/>
                <w:lang w:val="sr-Cyrl-CS"/>
              </w:rPr>
            </w:pPr>
          </w:p>
          <w:p w:rsidR="00B27449" w:rsidRPr="00B27449" w:rsidRDefault="00B27449" w:rsidP="005A4E42">
            <w:pPr>
              <w:spacing w:line="320" w:lineRule="atLeast"/>
              <w:jc w:val="both"/>
              <w:rPr>
                <w:b/>
                <w:lang w:val="sr-Cyrl-CS"/>
              </w:rPr>
            </w:pPr>
            <w:r w:rsidRPr="00B27449">
              <w:rPr>
                <w:b/>
                <w:lang w:val="it-IT"/>
              </w:rPr>
              <w:t>Минималне техни</w:t>
            </w:r>
            <w:r w:rsidRPr="00B27449">
              <w:rPr>
                <w:b/>
                <w:lang w:val="sr-Cyrl-CS"/>
              </w:rPr>
              <w:t>ч</w:t>
            </w:r>
            <w:r w:rsidRPr="00B27449">
              <w:rPr>
                <w:b/>
                <w:lang w:val="it-IT"/>
              </w:rPr>
              <w:t>ке карактеристике и изведба котла:</w:t>
            </w:r>
          </w:p>
          <w:p w:rsidR="00B27449" w:rsidRPr="00B27449" w:rsidRDefault="00B27449" w:rsidP="005A4E42">
            <w:pPr>
              <w:spacing w:line="320" w:lineRule="atLeast"/>
              <w:jc w:val="both"/>
              <w:rPr>
                <w:b/>
                <w:lang w:val="it-IT"/>
              </w:rPr>
            </w:pPr>
            <w:r w:rsidRPr="00B27449">
              <w:rPr>
                <w:b/>
                <w:lang w:val="it-IT"/>
              </w:rPr>
              <w:t>Номинални капацитет котла: мин. 1100 kW</w:t>
            </w:r>
          </w:p>
          <w:p w:rsidR="00B27449" w:rsidRPr="00B27449" w:rsidRDefault="00B27449" w:rsidP="005A4E42">
            <w:pPr>
              <w:spacing w:line="320" w:lineRule="atLeast"/>
              <w:jc w:val="both"/>
              <w:rPr>
                <w:b/>
                <w:lang w:val="it-IT"/>
              </w:rPr>
            </w:pPr>
            <w:r w:rsidRPr="00B27449">
              <w:rPr>
                <w:b/>
                <w:lang w:val="it-IT"/>
              </w:rPr>
              <w:t>Специфицни садрзај котловске воде: мин. 1,3 lit/kW</w:t>
            </w:r>
          </w:p>
          <w:p w:rsidR="00B27449" w:rsidRPr="00B27449" w:rsidRDefault="00B27449" w:rsidP="005A4E42">
            <w:pPr>
              <w:spacing w:line="320" w:lineRule="atLeast"/>
              <w:jc w:val="both"/>
              <w:rPr>
                <w:b/>
                <w:lang w:val="it-IT"/>
              </w:rPr>
            </w:pPr>
            <w:r w:rsidRPr="00B27449">
              <w:rPr>
                <w:b/>
                <w:lang w:val="it-IT"/>
              </w:rPr>
              <w:t>Дозвољени погонски натпритисак: мин. 6 бар</w:t>
            </w:r>
          </w:p>
          <w:p w:rsidR="00B27449" w:rsidRPr="00B27449" w:rsidRDefault="00B27449" w:rsidP="005A4E42">
            <w:pPr>
              <w:spacing w:line="320" w:lineRule="atLeast"/>
              <w:jc w:val="both"/>
              <w:rPr>
                <w:b/>
                <w:lang w:val="it-IT"/>
              </w:rPr>
            </w:pPr>
            <w:r w:rsidRPr="00B27449">
              <w:rPr>
                <w:b/>
                <w:lang w:val="it-IT"/>
              </w:rPr>
              <w:t>Стандардни годи</w:t>
            </w:r>
            <w:r w:rsidRPr="00B27449">
              <w:rPr>
                <w:b/>
                <w:lang w:val="sr-Cyrl-CS"/>
              </w:rPr>
              <w:t>ш</w:t>
            </w:r>
            <w:r w:rsidRPr="00B27449">
              <w:rPr>
                <w:b/>
                <w:lang w:val="it-IT"/>
              </w:rPr>
              <w:t>њи степен ефикасности: мин. 95 %</w:t>
            </w:r>
          </w:p>
          <w:p w:rsidR="00B27449" w:rsidRPr="00B27449" w:rsidRDefault="00B27449" w:rsidP="005A4E42">
            <w:pPr>
              <w:spacing w:line="320" w:lineRule="atLeast"/>
              <w:jc w:val="both"/>
              <w:rPr>
                <w:b/>
                <w:lang w:val="it-IT"/>
              </w:rPr>
            </w:pPr>
            <w:r w:rsidRPr="00B27449">
              <w:rPr>
                <w:b/>
                <w:lang w:val="it-IT"/>
              </w:rPr>
              <w:t>Маxимална температура полазног вода</w:t>
            </w:r>
          </w:p>
          <w:p w:rsidR="00B27449" w:rsidRPr="00B27449" w:rsidRDefault="00B27449" w:rsidP="005A4E42">
            <w:pPr>
              <w:spacing w:line="320" w:lineRule="atLeast"/>
              <w:jc w:val="both"/>
              <w:rPr>
                <w:b/>
                <w:lang w:val="it-IT"/>
              </w:rPr>
            </w:pPr>
            <w:r w:rsidRPr="00B27449">
              <w:rPr>
                <w:b/>
                <w:lang w:val="it-IT"/>
              </w:rPr>
              <w:t>(сигурносна темература): мин. 110°C</w:t>
            </w:r>
          </w:p>
          <w:p w:rsidR="00B27449" w:rsidRPr="00B27449" w:rsidRDefault="00B27449" w:rsidP="005A4E42">
            <w:pPr>
              <w:spacing w:line="320" w:lineRule="atLeast"/>
              <w:jc w:val="both"/>
              <w:rPr>
                <w:b/>
                <w:lang w:val="it-IT"/>
              </w:rPr>
            </w:pPr>
            <w:r w:rsidRPr="00B27449">
              <w:rPr>
                <w:b/>
                <w:lang w:val="it-IT"/>
              </w:rPr>
              <w:t>Број промаја котла: мин.3 (тропромајна изведба)</w:t>
            </w:r>
          </w:p>
          <w:p w:rsidR="00B27449" w:rsidRPr="00B27449" w:rsidRDefault="00B27449" w:rsidP="005A4E42">
            <w:pPr>
              <w:spacing w:line="320" w:lineRule="atLeast"/>
              <w:jc w:val="both"/>
              <w:rPr>
                <w:b/>
                <w:lang w:val="it-IT"/>
              </w:rPr>
            </w:pPr>
          </w:p>
          <w:p w:rsidR="00B27449" w:rsidRPr="00B27449" w:rsidRDefault="00B27449" w:rsidP="005A4E42">
            <w:pPr>
              <w:spacing w:line="320" w:lineRule="atLeast"/>
              <w:jc w:val="both"/>
              <w:rPr>
                <w:b/>
                <w:lang w:val="it-IT"/>
              </w:rPr>
            </w:pPr>
            <w:r w:rsidRPr="00B27449">
              <w:rPr>
                <w:b/>
                <w:lang w:val="it-IT"/>
              </w:rPr>
              <w:t>Укупне димензије:</w:t>
            </w:r>
          </w:p>
          <w:p w:rsidR="00B27449" w:rsidRPr="00B27449" w:rsidRDefault="00B27449" w:rsidP="005A4E42">
            <w:pPr>
              <w:spacing w:line="320" w:lineRule="atLeast"/>
              <w:jc w:val="both"/>
              <w:rPr>
                <w:b/>
                <w:lang w:val="it-IT"/>
              </w:rPr>
            </w:pPr>
            <w:r w:rsidRPr="00B27449">
              <w:rPr>
                <w:b/>
                <w:lang w:val="it-IT"/>
              </w:rPr>
              <w:t xml:space="preserve">Дужина: </w:t>
            </w:r>
            <w:r w:rsidRPr="00B27449">
              <w:rPr>
                <w:b/>
                <w:lang w:val="pl-PL"/>
              </w:rPr>
              <w:t xml:space="preserve">≤ </w:t>
            </w:r>
            <w:r w:rsidRPr="00B27449">
              <w:rPr>
                <w:b/>
                <w:lang w:val="it-IT"/>
              </w:rPr>
              <w:t>2550 mm</w:t>
            </w:r>
          </w:p>
          <w:p w:rsidR="00B27449" w:rsidRPr="00B27449" w:rsidRDefault="00B27449" w:rsidP="005A4E42">
            <w:pPr>
              <w:spacing w:line="320" w:lineRule="atLeast"/>
              <w:jc w:val="both"/>
              <w:rPr>
                <w:b/>
                <w:lang w:val="it-IT"/>
              </w:rPr>
            </w:pPr>
            <w:r w:rsidRPr="00B27449">
              <w:rPr>
                <w:b/>
                <w:lang w:val="it-IT"/>
              </w:rPr>
              <w:t xml:space="preserve">Висина: </w:t>
            </w:r>
            <w:r w:rsidRPr="00B27449">
              <w:rPr>
                <w:b/>
                <w:lang w:val="pl-PL"/>
              </w:rPr>
              <w:t>≤</w:t>
            </w:r>
            <w:r w:rsidRPr="00B27449">
              <w:rPr>
                <w:b/>
                <w:lang w:val="it-IT"/>
              </w:rPr>
              <w:t>1980 mm</w:t>
            </w:r>
          </w:p>
          <w:p w:rsidR="00B27449" w:rsidRPr="00B27449" w:rsidRDefault="00B27449" w:rsidP="005A4E42">
            <w:pPr>
              <w:autoSpaceDE w:val="0"/>
              <w:autoSpaceDN w:val="0"/>
              <w:adjustRightInd w:val="0"/>
              <w:spacing w:line="320" w:lineRule="atLeast"/>
              <w:jc w:val="both"/>
              <w:rPr>
                <w:b/>
                <w:lang w:val="pl-PL"/>
              </w:rPr>
            </w:pPr>
          </w:p>
          <w:p w:rsidR="00B27449" w:rsidRPr="00B27449" w:rsidRDefault="00B27449" w:rsidP="005A4E42">
            <w:pPr>
              <w:spacing w:line="320" w:lineRule="atLeast"/>
              <w:jc w:val="both"/>
              <w:rPr>
                <w:b/>
                <w:lang w:val="sr-Cyrl-CS"/>
              </w:rPr>
            </w:pPr>
            <w:r w:rsidRPr="00B27449">
              <w:rPr>
                <w:b/>
                <w:lang w:val="it-IT"/>
              </w:rPr>
              <w:t>Минимална тем</w:t>
            </w:r>
            <w:r w:rsidRPr="00B27449">
              <w:rPr>
                <w:b/>
                <w:lang w:val="sr-Cyrl-CS"/>
              </w:rPr>
              <w:t>п</w:t>
            </w:r>
            <w:r w:rsidRPr="00B27449">
              <w:rPr>
                <w:b/>
                <w:lang w:val="it-IT"/>
              </w:rPr>
              <w:t xml:space="preserve">ература воде </w:t>
            </w:r>
            <w:r w:rsidRPr="00B27449">
              <w:rPr>
                <w:b/>
                <w:lang w:val="sr-Cyrl-CS"/>
              </w:rPr>
              <w:t xml:space="preserve">на улазу </w:t>
            </w:r>
            <w:r w:rsidRPr="00B27449">
              <w:rPr>
                <w:b/>
                <w:lang w:val="it-IT"/>
              </w:rPr>
              <w:t>у кот</w:t>
            </w:r>
            <w:r w:rsidRPr="00B27449">
              <w:rPr>
                <w:b/>
                <w:lang w:val="sr-Cyrl-CS"/>
              </w:rPr>
              <w:t xml:space="preserve">ао: - </w:t>
            </w:r>
          </w:p>
          <w:p w:rsidR="00B27449" w:rsidRPr="00B27449" w:rsidRDefault="00B27449" w:rsidP="005A4E42">
            <w:pPr>
              <w:spacing w:line="320" w:lineRule="atLeast"/>
              <w:jc w:val="both"/>
              <w:rPr>
                <w:b/>
                <w:lang w:val="sr-Cyrl-CS"/>
              </w:rPr>
            </w:pPr>
            <w:r w:rsidRPr="00B27449">
              <w:rPr>
                <w:b/>
                <w:lang w:val="sr-Cyrl-CS"/>
              </w:rPr>
              <w:t>гас: 55</w:t>
            </w:r>
            <w:r w:rsidRPr="00B27449">
              <w:rPr>
                <w:b/>
                <w:lang w:val="it-IT"/>
              </w:rPr>
              <w:t xml:space="preserve"> °C</w:t>
            </w:r>
          </w:p>
          <w:p w:rsidR="00B27449" w:rsidRPr="00B27449" w:rsidRDefault="00B27449" w:rsidP="005A4E42">
            <w:pPr>
              <w:spacing w:line="320" w:lineRule="atLeast"/>
              <w:jc w:val="both"/>
              <w:rPr>
                <w:b/>
                <w:lang w:val="sr-Cyrl-CS"/>
              </w:rPr>
            </w:pPr>
            <w:r w:rsidRPr="00B27449">
              <w:rPr>
                <w:b/>
                <w:lang w:val="it-IT"/>
              </w:rPr>
              <w:t>Минимална тем</w:t>
            </w:r>
            <w:r w:rsidRPr="00B27449">
              <w:rPr>
                <w:b/>
                <w:lang w:val="sr-Cyrl-CS"/>
              </w:rPr>
              <w:t>п</w:t>
            </w:r>
            <w:r w:rsidRPr="00B27449">
              <w:rPr>
                <w:b/>
                <w:lang w:val="it-IT"/>
              </w:rPr>
              <w:t xml:space="preserve">ература воде </w:t>
            </w:r>
            <w:r w:rsidRPr="00B27449">
              <w:rPr>
                <w:b/>
                <w:lang w:val="sr-Cyrl-CS"/>
              </w:rPr>
              <w:t xml:space="preserve">на улазу </w:t>
            </w:r>
            <w:r w:rsidRPr="00B27449">
              <w:rPr>
                <w:b/>
                <w:lang w:val="it-IT"/>
              </w:rPr>
              <w:t>у кот</w:t>
            </w:r>
            <w:r w:rsidRPr="00B27449">
              <w:rPr>
                <w:b/>
                <w:lang w:val="sr-Cyrl-CS"/>
              </w:rPr>
              <w:t xml:space="preserve">ао: - </w:t>
            </w:r>
          </w:p>
          <w:p w:rsidR="00B27449" w:rsidRPr="00B27449" w:rsidRDefault="00B27449" w:rsidP="005A4E42">
            <w:pPr>
              <w:spacing w:line="320" w:lineRule="atLeast"/>
              <w:jc w:val="both"/>
              <w:rPr>
                <w:b/>
                <w:lang w:val="sr-Cyrl-CS"/>
              </w:rPr>
            </w:pPr>
            <w:r w:rsidRPr="00B27449">
              <w:rPr>
                <w:b/>
                <w:lang w:val="sr-Cyrl-CS"/>
              </w:rPr>
              <w:t xml:space="preserve">Мазут: 85 </w:t>
            </w:r>
            <w:r w:rsidRPr="00B27449">
              <w:rPr>
                <w:b/>
                <w:lang w:val="it-IT"/>
              </w:rPr>
              <w:t>°C</w:t>
            </w:r>
          </w:p>
          <w:p w:rsidR="00B27449" w:rsidRPr="00B27449" w:rsidRDefault="00B27449" w:rsidP="005A4E42">
            <w:pPr>
              <w:spacing w:line="320" w:lineRule="atLeast"/>
              <w:jc w:val="both"/>
              <w:rPr>
                <w:b/>
                <w:lang w:val="it-IT"/>
              </w:rPr>
            </w:pPr>
            <w:r w:rsidRPr="00B27449">
              <w:rPr>
                <w:b/>
                <w:lang w:val="it-IT"/>
              </w:rPr>
              <w:t>Минималне техни</w:t>
            </w:r>
            <w:r w:rsidRPr="00B27449">
              <w:rPr>
                <w:b/>
                <w:lang w:val="sr-Cyrl-CS"/>
              </w:rPr>
              <w:t>ч</w:t>
            </w:r>
            <w:r w:rsidRPr="00B27449">
              <w:rPr>
                <w:b/>
                <w:lang w:val="it-IT"/>
              </w:rPr>
              <w:t>ке карактеристике регулације котла:</w:t>
            </w:r>
          </w:p>
          <w:p w:rsidR="00B27449" w:rsidRPr="00B27449" w:rsidRDefault="00B27449" w:rsidP="005A4E42">
            <w:pPr>
              <w:spacing w:line="320" w:lineRule="atLeast"/>
              <w:jc w:val="both"/>
              <w:rPr>
                <w:b/>
                <w:lang w:val="it-IT"/>
              </w:rPr>
            </w:pPr>
            <w:r w:rsidRPr="00B27449">
              <w:rPr>
                <w:b/>
                <w:lang w:val="it-IT"/>
              </w:rPr>
              <w:t xml:space="preserve">Дигитална регулација рада котла. </w:t>
            </w:r>
          </w:p>
          <w:p w:rsidR="00B27449" w:rsidRPr="00B27449" w:rsidRDefault="00B27449" w:rsidP="005A4E42">
            <w:pPr>
              <w:spacing w:line="320" w:lineRule="atLeast"/>
              <w:jc w:val="both"/>
              <w:rPr>
                <w:b/>
                <w:lang w:val="it-IT"/>
              </w:rPr>
            </w:pPr>
            <w:r w:rsidRPr="00B27449">
              <w:rPr>
                <w:b/>
                <w:lang w:val="it-IT"/>
              </w:rPr>
              <w:t>Могу</w:t>
            </w:r>
            <w:r w:rsidRPr="00B27449">
              <w:rPr>
                <w:b/>
                <w:lang w:val="sr-Cyrl-CS"/>
              </w:rPr>
              <w:t>ћ</w:t>
            </w:r>
            <w:r w:rsidRPr="00B27449">
              <w:rPr>
                <w:b/>
                <w:lang w:val="it-IT"/>
              </w:rPr>
              <w:t>ност во</w:t>
            </w:r>
            <w:r w:rsidRPr="00B27449">
              <w:rPr>
                <w:b/>
                <w:lang w:val="sr-Cyrl-CS"/>
              </w:rPr>
              <w:t>ђ</w:t>
            </w:r>
            <w:r w:rsidRPr="00B27449">
              <w:rPr>
                <w:b/>
                <w:lang w:val="it-IT"/>
              </w:rPr>
              <w:t>ења рада двостепеног или модулационог горионика.</w:t>
            </w:r>
          </w:p>
          <w:p w:rsidR="00B27449" w:rsidRPr="00B27449" w:rsidRDefault="00B27449" w:rsidP="005A4E42">
            <w:pPr>
              <w:autoSpaceDE w:val="0"/>
              <w:autoSpaceDN w:val="0"/>
              <w:adjustRightInd w:val="0"/>
              <w:spacing w:line="320" w:lineRule="atLeast"/>
              <w:jc w:val="both"/>
              <w:rPr>
                <w:b/>
                <w:lang w:val="it-IT"/>
              </w:rPr>
            </w:pPr>
            <w:r w:rsidRPr="00B27449">
              <w:rPr>
                <w:b/>
                <w:lang w:val="it-IT"/>
              </w:rPr>
              <w:t>Интегрисан систем дијагнозе.</w:t>
            </w:r>
          </w:p>
          <w:p w:rsidR="00B27449" w:rsidRPr="00B27449" w:rsidRDefault="00B27449" w:rsidP="005A4E42">
            <w:pPr>
              <w:autoSpaceDE w:val="0"/>
              <w:autoSpaceDN w:val="0"/>
              <w:adjustRightInd w:val="0"/>
              <w:spacing w:line="320" w:lineRule="atLeast"/>
              <w:jc w:val="both"/>
              <w:rPr>
                <w:b/>
                <w:lang w:val="it-IT"/>
              </w:rPr>
            </w:pPr>
            <w:r w:rsidRPr="00B27449">
              <w:rPr>
                <w:b/>
                <w:lang w:val="it-IT"/>
              </w:rPr>
              <w:t>Могу</w:t>
            </w:r>
            <w:r w:rsidRPr="00B27449">
              <w:rPr>
                <w:b/>
                <w:lang w:val="sr-Cyrl-CS"/>
              </w:rPr>
              <w:t>ћ</w:t>
            </w:r>
            <w:r w:rsidRPr="00B27449">
              <w:rPr>
                <w:b/>
                <w:lang w:val="it-IT"/>
              </w:rPr>
              <w:t>ност прукљу</w:t>
            </w:r>
            <w:r w:rsidRPr="00B27449">
              <w:rPr>
                <w:b/>
                <w:lang w:val="sr-Cyrl-CS"/>
              </w:rPr>
              <w:t>ч</w:t>
            </w:r>
            <w:r w:rsidRPr="00B27449">
              <w:rPr>
                <w:b/>
                <w:lang w:val="it-IT"/>
              </w:rPr>
              <w:t>ивања лап-топ рачунара</w:t>
            </w:r>
          </w:p>
          <w:p w:rsidR="00B27449" w:rsidRPr="00B27449" w:rsidRDefault="00B27449" w:rsidP="005A4E42">
            <w:pPr>
              <w:autoSpaceDE w:val="0"/>
              <w:autoSpaceDN w:val="0"/>
              <w:adjustRightInd w:val="0"/>
              <w:spacing w:line="320" w:lineRule="atLeast"/>
              <w:jc w:val="both"/>
              <w:rPr>
                <w:b/>
                <w:lang w:val="it-IT"/>
              </w:rPr>
            </w:pPr>
            <w:r w:rsidRPr="00B27449">
              <w:rPr>
                <w:b/>
                <w:lang w:val="it-IT"/>
              </w:rPr>
              <w:t>Могу</w:t>
            </w:r>
            <w:r w:rsidRPr="00B27449">
              <w:rPr>
                <w:b/>
                <w:lang w:val="sr-Cyrl-CS"/>
              </w:rPr>
              <w:t>ћ</w:t>
            </w:r>
            <w:r w:rsidRPr="00B27449">
              <w:rPr>
                <w:b/>
                <w:lang w:val="it-IT"/>
              </w:rPr>
              <w:t>ност повезивања на даљински систем за</w:t>
            </w:r>
            <w:r w:rsidRPr="00B27449">
              <w:rPr>
                <w:b/>
                <w:lang w:val="sr-Cyrl-CS"/>
              </w:rPr>
              <w:t xml:space="preserve"> </w:t>
            </w:r>
            <w:r w:rsidRPr="00B27449">
              <w:rPr>
                <w:b/>
                <w:lang w:val="it-IT"/>
              </w:rPr>
              <w:t>надзор и управљање путем интернет мре</w:t>
            </w:r>
            <w:r w:rsidRPr="00B27449">
              <w:rPr>
                <w:b/>
                <w:lang w:val="sr-Cyrl-CS"/>
              </w:rPr>
              <w:t>ж</w:t>
            </w:r>
            <w:r w:rsidRPr="00B27449">
              <w:rPr>
                <w:b/>
                <w:lang w:val="it-IT"/>
              </w:rPr>
              <w:t>е</w:t>
            </w:r>
          </w:p>
          <w:p w:rsidR="00B27449" w:rsidRPr="00B27449" w:rsidRDefault="00B27449" w:rsidP="005A4E42">
            <w:pPr>
              <w:autoSpaceDE w:val="0"/>
              <w:autoSpaceDN w:val="0"/>
              <w:adjustRightInd w:val="0"/>
              <w:spacing w:line="320" w:lineRule="atLeast"/>
              <w:jc w:val="both"/>
              <w:rPr>
                <w:b/>
                <w:lang w:val="it-IT"/>
              </w:rPr>
            </w:pPr>
            <w:r w:rsidRPr="00B27449">
              <w:rPr>
                <w:b/>
                <w:lang w:val="it-IT"/>
              </w:rPr>
              <w:t>Могу</w:t>
            </w:r>
            <w:r w:rsidRPr="00B27449">
              <w:rPr>
                <w:b/>
                <w:lang w:val="sr-Cyrl-CS"/>
              </w:rPr>
              <w:t>ћ</w:t>
            </w:r>
            <w:r w:rsidRPr="00B27449">
              <w:rPr>
                <w:b/>
                <w:lang w:val="it-IT"/>
              </w:rPr>
              <w:t>ност повезивања на централни систем за</w:t>
            </w:r>
            <w:r w:rsidRPr="00B27449">
              <w:rPr>
                <w:b/>
                <w:lang w:val="sr-Cyrl-CS"/>
              </w:rPr>
              <w:t xml:space="preserve"> </w:t>
            </w:r>
            <w:r w:rsidRPr="00B27449">
              <w:rPr>
                <w:b/>
                <w:lang w:val="it-IT"/>
              </w:rPr>
              <w:t>надзор и управљање објекта</w:t>
            </w:r>
          </w:p>
          <w:p w:rsidR="00B27449" w:rsidRPr="00B27449" w:rsidRDefault="00B27449" w:rsidP="005A4E42">
            <w:pPr>
              <w:autoSpaceDE w:val="0"/>
              <w:autoSpaceDN w:val="0"/>
              <w:adjustRightInd w:val="0"/>
              <w:spacing w:line="320" w:lineRule="atLeast"/>
              <w:jc w:val="both"/>
              <w:rPr>
                <w:b/>
                <w:lang w:val="it-IT"/>
              </w:rPr>
            </w:pPr>
            <w:r w:rsidRPr="00B27449">
              <w:rPr>
                <w:b/>
                <w:lang w:val="it-IT"/>
              </w:rPr>
              <w:t>Могу</w:t>
            </w:r>
            <w:r w:rsidRPr="00B27449">
              <w:rPr>
                <w:b/>
                <w:lang w:val="sr-Cyrl-CS"/>
              </w:rPr>
              <w:t>ћ</w:t>
            </w:r>
            <w:r w:rsidRPr="00B27449">
              <w:rPr>
                <w:b/>
                <w:lang w:val="it-IT"/>
              </w:rPr>
              <w:t>ност во</w:t>
            </w:r>
            <w:r w:rsidRPr="00B27449">
              <w:rPr>
                <w:b/>
                <w:lang w:val="sr-Cyrl-CS"/>
              </w:rPr>
              <w:t>ђ</w:t>
            </w:r>
            <w:r w:rsidRPr="00B27449">
              <w:rPr>
                <w:b/>
                <w:lang w:val="it-IT"/>
              </w:rPr>
              <w:t>ења једног директног круга</w:t>
            </w:r>
            <w:r w:rsidRPr="00B27449">
              <w:rPr>
                <w:b/>
                <w:lang w:val="sr-Cyrl-CS"/>
              </w:rPr>
              <w:t xml:space="preserve"> </w:t>
            </w:r>
            <w:r w:rsidRPr="00B27449">
              <w:rPr>
                <w:b/>
                <w:lang w:val="it-IT"/>
              </w:rPr>
              <w:t>грејања и припреме топле санитарне воде.</w:t>
            </w:r>
          </w:p>
          <w:p w:rsidR="00B27449" w:rsidRPr="00B27449" w:rsidRDefault="00B27449" w:rsidP="005A4E42">
            <w:pPr>
              <w:autoSpaceDE w:val="0"/>
              <w:autoSpaceDN w:val="0"/>
              <w:adjustRightInd w:val="0"/>
              <w:spacing w:line="320" w:lineRule="atLeast"/>
              <w:jc w:val="both"/>
              <w:rPr>
                <w:b/>
                <w:lang w:val="sr-Cyrl-CS"/>
              </w:rPr>
            </w:pPr>
          </w:p>
          <w:p w:rsidR="00B27449" w:rsidRPr="00B27449" w:rsidRDefault="00B27449" w:rsidP="005A4E42">
            <w:pPr>
              <w:autoSpaceDE w:val="0"/>
              <w:autoSpaceDN w:val="0"/>
              <w:adjustRightInd w:val="0"/>
              <w:spacing w:line="320" w:lineRule="atLeast"/>
              <w:jc w:val="both"/>
              <w:rPr>
                <w:b/>
                <w:lang w:val="sr-Cyrl-CS"/>
              </w:rPr>
            </w:pPr>
            <w:r w:rsidRPr="00B27449">
              <w:rPr>
                <w:b/>
                <w:lang w:val="it-IT"/>
              </w:rPr>
              <w:t>Неопходни сертификати котла и произво</w:t>
            </w:r>
            <w:r w:rsidRPr="00B27449">
              <w:rPr>
                <w:b/>
                <w:lang w:val="sr-Cyrl-CS"/>
              </w:rPr>
              <w:t>ђ</w:t>
            </w:r>
            <w:r w:rsidRPr="00B27449">
              <w:rPr>
                <w:b/>
                <w:lang w:val="it-IT"/>
              </w:rPr>
              <w:t>а</w:t>
            </w:r>
            <w:r w:rsidRPr="00B27449">
              <w:rPr>
                <w:b/>
                <w:lang w:val="sr-Cyrl-CS"/>
              </w:rPr>
              <w:t>ч</w:t>
            </w:r>
            <w:r w:rsidRPr="00B27449">
              <w:rPr>
                <w:b/>
                <w:lang w:val="it-IT"/>
              </w:rPr>
              <w:t>а</w:t>
            </w:r>
          </w:p>
          <w:p w:rsidR="00B27449" w:rsidRPr="00B27449" w:rsidRDefault="00B27449" w:rsidP="005A4E42">
            <w:pPr>
              <w:autoSpaceDE w:val="0"/>
              <w:autoSpaceDN w:val="0"/>
              <w:adjustRightInd w:val="0"/>
              <w:spacing w:line="320" w:lineRule="atLeast"/>
              <w:jc w:val="both"/>
              <w:rPr>
                <w:b/>
                <w:lang w:val="sr-Cyrl-CS"/>
              </w:rPr>
            </w:pPr>
          </w:p>
          <w:p w:rsidR="00B27449" w:rsidRPr="00B27449" w:rsidRDefault="00B27449" w:rsidP="005A4E42">
            <w:pPr>
              <w:autoSpaceDE w:val="0"/>
              <w:autoSpaceDN w:val="0"/>
              <w:adjustRightInd w:val="0"/>
              <w:spacing w:line="320" w:lineRule="atLeast"/>
              <w:jc w:val="both"/>
              <w:rPr>
                <w:b/>
                <w:lang w:val="sr-Cyrl-CS"/>
              </w:rPr>
            </w:pPr>
            <w:r w:rsidRPr="00B27449">
              <w:rPr>
                <w:b/>
                <w:lang w:val="it-IT"/>
              </w:rPr>
              <w:t xml:space="preserve">Котао </w:t>
            </w:r>
            <w:r w:rsidRPr="00B27449">
              <w:rPr>
                <w:b/>
                <w:lang w:val="sr-Cyrl-CS"/>
              </w:rPr>
              <w:t>поседује</w:t>
            </w:r>
            <w:r w:rsidRPr="00B27449">
              <w:rPr>
                <w:b/>
                <w:lang w:val="it-IT"/>
              </w:rPr>
              <w:t xml:space="preserve"> CE</w:t>
            </w:r>
            <w:r w:rsidRPr="00B27449">
              <w:rPr>
                <w:b/>
                <w:lang w:val="sr-Cyrl-CS"/>
              </w:rPr>
              <w:t xml:space="preserve"> сертификат</w:t>
            </w:r>
          </w:p>
          <w:p w:rsidR="00B27449" w:rsidRPr="00B27449" w:rsidRDefault="00B27449" w:rsidP="005A4E42">
            <w:pPr>
              <w:autoSpaceDE w:val="0"/>
              <w:autoSpaceDN w:val="0"/>
              <w:adjustRightInd w:val="0"/>
              <w:spacing w:line="320" w:lineRule="atLeast"/>
              <w:jc w:val="both"/>
              <w:rPr>
                <w:b/>
                <w:lang w:val="it-IT"/>
              </w:rPr>
            </w:pPr>
            <w:r w:rsidRPr="00B27449">
              <w:rPr>
                <w:b/>
                <w:lang w:val="it-IT"/>
              </w:rPr>
              <w:t>Произвођач котлова, тј. фабрика где се котао производи је сертификована према ISO 9001 и ISO 14001.</w:t>
            </w:r>
          </w:p>
          <w:p w:rsidR="00B27449" w:rsidRPr="00B27449" w:rsidRDefault="00B27449" w:rsidP="005A4E42">
            <w:pPr>
              <w:autoSpaceDE w:val="0"/>
              <w:autoSpaceDN w:val="0"/>
              <w:adjustRightInd w:val="0"/>
              <w:spacing w:line="320" w:lineRule="atLeast"/>
              <w:jc w:val="both"/>
              <w:rPr>
                <w:b/>
                <w:lang w:val="it-IT"/>
              </w:rPr>
            </w:pPr>
            <w:r w:rsidRPr="00B27449">
              <w:rPr>
                <w:b/>
                <w:lang w:val="it-IT"/>
              </w:rPr>
              <w:t>Захтеване карактеристике се доказују звани</w:t>
            </w:r>
            <w:r w:rsidRPr="00B27449">
              <w:rPr>
                <w:b/>
                <w:lang w:val="sr-Cyrl-CS"/>
              </w:rPr>
              <w:t>ч</w:t>
            </w:r>
            <w:r w:rsidRPr="00B27449">
              <w:rPr>
                <w:b/>
                <w:lang w:val="it-IT"/>
              </w:rPr>
              <w:t>ном</w:t>
            </w:r>
            <w:r w:rsidRPr="00B27449">
              <w:rPr>
                <w:b/>
                <w:lang w:val="sr-Cyrl-CS"/>
              </w:rPr>
              <w:t xml:space="preserve"> </w:t>
            </w:r>
            <w:r w:rsidRPr="00B27449">
              <w:rPr>
                <w:b/>
                <w:lang w:val="it-IT"/>
              </w:rPr>
              <w:t>техни</w:t>
            </w:r>
            <w:r w:rsidRPr="00B27449">
              <w:rPr>
                <w:b/>
                <w:lang w:val="sr-Cyrl-CS"/>
              </w:rPr>
              <w:t>ч</w:t>
            </w:r>
            <w:r w:rsidRPr="00B27449">
              <w:rPr>
                <w:b/>
                <w:lang w:val="it-IT"/>
              </w:rPr>
              <w:t>ком документацијом произво</w:t>
            </w:r>
            <w:r w:rsidRPr="00B27449">
              <w:rPr>
                <w:b/>
                <w:lang w:val="sr-Cyrl-CS"/>
              </w:rPr>
              <w:t>ђ</w:t>
            </w:r>
            <w:r w:rsidRPr="00B27449">
              <w:rPr>
                <w:b/>
                <w:lang w:val="it-IT"/>
              </w:rPr>
              <w:t>а</w:t>
            </w:r>
            <w:r w:rsidRPr="00B27449">
              <w:rPr>
                <w:b/>
                <w:lang w:val="sr-Cyrl-CS"/>
              </w:rPr>
              <w:t>ч</w:t>
            </w:r>
            <w:r w:rsidRPr="00B27449">
              <w:rPr>
                <w:b/>
                <w:lang w:val="it-IT"/>
              </w:rPr>
              <w:t>а котла на</w:t>
            </w:r>
            <w:r w:rsidRPr="00B27449">
              <w:rPr>
                <w:b/>
                <w:lang w:val="sr-Cyrl-CS"/>
              </w:rPr>
              <w:t xml:space="preserve"> </w:t>
            </w:r>
            <w:r w:rsidRPr="00B27449">
              <w:rPr>
                <w:b/>
                <w:lang w:val="it-IT"/>
              </w:rPr>
              <w:t>српском, енглеском или нема</w:t>
            </w:r>
            <w:r w:rsidRPr="00B27449">
              <w:rPr>
                <w:b/>
                <w:lang w:val="sr-Cyrl-CS"/>
              </w:rPr>
              <w:t>ч</w:t>
            </w:r>
            <w:r w:rsidRPr="00B27449">
              <w:rPr>
                <w:b/>
                <w:lang w:val="it-IT"/>
              </w:rPr>
              <w:t>ком језику, копијом</w:t>
            </w:r>
            <w:r w:rsidRPr="00B27449">
              <w:rPr>
                <w:b/>
                <w:lang w:val="sr-Cyrl-CS"/>
              </w:rPr>
              <w:t xml:space="preserve"> </w:t>
            </w:r>
            <w:r w:rsidRPr="00B27449">
              <w:rPr>
                <w:b/>
                <w:lang w:val="it-IT"/>
              </w:rPr>
              <w:t>CE сертификата котла и копијом сертификата ISO 9001 и</w:t>
            </w:r>
            <w:r w:rsidRPr="00B27449">
              <w:rPr>
                <w:b/>
                <w:lang w:val="sr-Cyrl-CS"/>
              </w:rPr>
              <w:t xml:space="preserve"> </w:t>
            </w:r>
            <w:r w:rsidRPr="00B27449">
              <w:rPr>
                <w:b/>
                <w:lang w:val="it-IT"/>
              </w:rPr>
              <w:t>ISO 14001 произвођача котла, тј. фабрике где се</w:t>
            </w:r>
            <w:r w:rsidRPr="00B27449">
              <w:rPr>
                <w:b/>
                <w:lang w:val="sr-Cyrl-CS"/>
              </w:rPr>
              <w:t xml:space="preserve"> </w:t>
            </w:r>
            <w:r w:rsidRPr="00B27449">
              <w:rPr>
                <w:b/>
                <w:lang w:val="it-IT"/>
              </w:rPr>
              <w:t>котао производи.</w:t>
            </w:r>
          </w:p>
          <w:p w:rsidR="00B27449" w:rsidRPr="00B27449" w:rsidRDefault="00B27449" w:rsidP="005A4E42">
            <w:pPr>
              <w:autoSpaceDE w:val="0"/>
              <w:autoSpaceDN w:val="0"/>
              <w:adjustRightInd w:val="0"/>
              <w:spacing w:line="320" w:lineRule="atLeast"/>
              <w:jc w:val="both"/>
              <w:rPr>
                <w:b/>
              </w:rPr>
            </w:pPr>
            <w:r w:rsidRPr="00B27449">
              <w:rPr>
                <w:b/>
              </w:rPr>
              <w:t>Обавезна додатна опрема котла:</w:t>
            </w:r>
          </w:p>
          <w:p w:rsidR="00B27449" w:rsidRPr="00B27449" w:rsidRDefault="00B27449" w:rsidP="005A4E42">
            <w:pPr>
              <w:autoSpaceDE w:val="0"/>
              <w:autoSpaceDN w:val="0"/>
              <w:adjustRightInd w:val="0"/>
              <w:spacing w:line="320" w:lineRule="atLeast"/>
              <w:jc w:val="both"/>
              <w:rPr>
                <w:b/>
                <w:lang w:val="it-IT"/>
              </w:rPr>
            </w:pPr>
          </w:p>
          <w:p w:rsidR="00B27449" w:rsidRPr="00B27449" w:rsidRDefault="00B27449" w:rsidP="00B27449">
            <w:pPr>
              <w:numPr>
                <w:ilvl w:val="0"/>
                <w:numId w:val="36"/>
              </w:numPr>
              <w:autoSpaceDE w:val="0"/>
              <w:autoSpaceDN w:val="0"/>
              <w:adjustRightInd w:val="0"/>
              <w:spacing w:line="320" w:lineRule="atLeast"/>
              <w:ind w:left="0"/>
              <w:jc w:val="both"/>
              <w:rPr>
                <w:b/>
                <w:lang w:val="it-IT"/>
              </w:rPr>
            </w:pPr>
            <w:r w:rsidRPr="00B27449">
              <w:rPr>
                <w:b/>
                <w:lang w:val="it-IT"/>
              </w:rPr>
              <w:t xml:space="preserve">Сензор температуре </w:t>
            </w:r>
            <w:r w:rsidRPr="00B27449">
              <w:rPr>
                <w:b/>
              </w:rPr>
              <w:t>NTC</w:t>
            </w:r>
            <w:r w:rsidRPr="00B27449">
              <w:rPr>
                <w:b/>
                <w:lang w:val="it-IT"/>
              </w:rPr>
              <w:t xml:space="preserve"> 10k  за повратни вод котла у комплету са </w:t>
            </w:r>
            <w:r w:rsidRPr="00B27449">
              <w:rPr>
                <w:b/>
                <w:lang w:val="sr-Cyrl-CS"/>
              </w:rPr>
              <w:t>ч</w:t>
            </w:r>
            <w:r w:rsidRPr="00B27449">
              <w:rPr>
                <w:b/>
                <w:lang w:val="it-IT"/>
              </w:rPr>
              <w:t>ауром                      (ком 1)</w:t>
            </w:r>
          </w:p>
          <w:p w:rsidR="00B27449" w:rsidRPr="00B27449" w:rsidRDefault="00B27449" w:rsidP="00B27449">
            <w:pPr>
              <w:numPr>
                <w:ilvl w:val="0"/>
                <w:numId w:val="36"/>
              </w:numPr>
              <w:autoSpaceDE w:val="0"/>
              <w:autoSpaceDN w:val="0"/>
              <w:adjustRightInd w:val="0"/>
              <w:spacing w:line="320" w:lineRule="atLeast"/>
              <w:ind w:left="0"/>
              <w:jc w:val="both"/>
              <w:rPr>
                <w:b/>
                <w:lang w:val="it-IT"/>
              </w:rPr>
            </w:pPr>
            <w:r w:rsidRPr="00B27449">
              <w:rPr>
                <w:b/>
                <w:lang w:val="it-IT"/>
              </w:rPr>
              <w:t xml:space="preserve">Мешач 3-краки са електромоторним погоном за монтажу на повратни вод котла у функцији заштите “хладног краја”, димензија DN100, Kvs= </w:t>
            </w:r>
            <w:r w:rsidRPr="00B27449">
              <w:rPr>
                <w:b/>
                <w:lang w:val="it-IT"/>
              </w:rPr>
              <w:lastRenderedPageBreak/>
              <w:t>160 m</w:t>
            </w:r>
            <w:r w:rsidRPr="00B27449">
              <w:rPr>
                <w:b/>
                <w:vertAlign w:val="superscript"/>
                <w:lang w:val="it-IT"/>
              </w:rPr>
              <w:t>3</w:t>
            </w:r>
            <w:r w:rsidRPr="00B27449">
              <w:rPr>
                <w:b/>
                <w:lang w:val="it-IT"/>
              </w:rPr>
              <w:t>/h, са свим неопходним утикачима за котловску регулацију.                                (ком 1)</w:t>
            </w:r>
          </w:p>
        </w:tc>
      </w:tr>
      <w:tr w:rsidR="00B27449" w:rsidRPr="00B27449" w:rsidTr="005A4E42">
        <w:trPr>
          <w:trHeight w:val="404"/>
        </w:trPr>
        <w:tc>
          <w:tcPr>
            <w:tcW w:w="6096" w:type="dxa"/>
          </w:tcPr>
          <w:p w:rsidR="00B27449" w:rsidRPr="00B27449" w:rsidRDefault="00B27449" w:rsidP="005A4E42">
            <w:pPr>
              <w:autoSpaceDE w:val="0"/>
              <w:autoSpaceDN w:val="0"/>
              <w:adjustRightInd w:val="0"/>
              <w:spacing w:line="320" w:lineRule="atLeast"/>
              <w:jc w:val="both"/>
              <w:rPr>
                <w:b/>
              </w:rPr>
            </w:pPr>
            <w:r w:rsidRPr="00B27449">
              <w:rPr>
                <w:b/>
              </w:rPr>
              <w:lastRenderedPageBreak/>
              <w:t>СИГУРНОСНА ГРУПА</w:t>
            </w:r>
          </w:p>
          <w:p w:rsidR="00B27449" w:rsidRPr="00B27449" w:rsidRDefault="00B27449" w:rsidP="005A4E42">
            <w:pPr>
              <w:autoSpaceDE w:val="0"/>
              <w:autoSpaceDN w:val="0"/>
              <w:adjustRightInd w:val="0"/>
              <w:spacing w:line="320" w:lineRule="atLeast"/>
              <w:jc w:val="both"/>
              <w:rPr>
                <w:b/>
              </w:rPr>
            </w:pPr>
          </w:p>
          <w:p w:rsidR="00B27449" w:rsidRPr="00B27449" w:rsidRDefault="00B27449" w:rsidP="005A4E42">
            <w:pPr>
              <w:autoSpaceDE w:val="0"/>
              <w:autoSpaceDN w:val="0"/>
              <w:adjustRightInd w:val="0"/>
              <w:spacing w:line="320" w:lineRule="atLeast"/>
              <w:jc w:val="both"/>
              <w:rPr>
                <w:b/>
              </w:rPr>
            </w:pPr>
            <w:r w:rsidRPr="00B27449">
              <w:rPr>
                <w:b/>
              </w:rPr>
              <w:t>Граничник максималног притиска, у верзији као сигурносни граничник притиска</w:t>
            </w:r>
            <w:r w:rsidRPr="00B27449">
              <w:rPr>
                <w:rFonts w:eastAsia="ArialMT"/>
                <w:b/>
                <w:sz w:val="20"/>
                <w:szCs w:val="20"/>
              </w:rPr>
              <w:t>,</w:t>
            </w:r>
            <w:r w:rsidRPr="00B27449">
              <w:rPr>
                <w:b/>
              </w:rPr>
              <w:t xml:space="preserve"> (за надпритисак </w:t>
            </w:r>
            <w:r w:rsidRPr="00B27449">
              <w:rPr>
                <w:b/>
                <w:lang w:val="sr-Cyrl-CS"/>
              </w:rPr>
              <w:t xml:space="preserve">            </w:t>
            </w:r>
            <w:r w:rsidRPr="00B27449">
              <w:rPr>
                <w:b/>
              </w:rPr>
              <w:t>0 – 6 бар)                                                   (ком 1)</w:t>
            </w:r>
          </w:p>
          <w:p w:rsidR="00B27449" w:rsidRPr="00B27449" w:rsidRDefault="00B27449" w:rsidP="005A4E42">
            <w:pPr>
              <w:autoSpaceDE w:val="0"/>
              <w:autoSpaceDN w:val="0"/>
              <w:adjustRightInd w:val="0"/>
              <w:spacing w:line="320" w:lineRule="atLeast"/>
              <w:jc w:val="both"/>
              <w:rPr>
                <w:b/>
              </w:rPr>
            </w:pPr>
          </w:p>
          <w:p w:rsidR="00B27449" w:rsidRPr="00B27449" w:rsidRDefault="00B27449" w:rsidP="005A4E42">
            <w:pPr>
              <w:autoSpaceDE w:val="0"/>
              <w:autoSpaceDN w:val="0"/>
              <w:adjustRightInd w:val="0"/>
              <w:spacing w:line="320" w:lineRule="atLeast"/>
              <w:jc w:val="both"/>
              <w:rPr>
                <w:b/>
              </w:rPr>
            </w:pPr>
            <w:r w:rsidRPr="00B27449">
              <w:rPr>
                <w:b/>
              </w:rPr>
              <w:t>Граничник минималног притиска, изведба као сигурносни граничник притиска</w:t>
            </w:r>
            <w:r w:rsidRPr="00B27449">
              <w:rPr>
                <w:rFonts w:eastAsia="ArialMT"/>
                <w:b/>
                <w:sz w:val="20"/>
                <w:szCs w:val="20"/>
              </w:rPr>
              <w:t xml:space="preserve">,   </w:t>
            </w:r>
            <w:r w:rsidRPr="00B27449">
              <w:rPr>
                <w:b/>
              </w:rPr>
              <w:t xml:space="preserve">          (ком 1)</w:t>
            </w:r>
          </w:p>
          <w:p w:rsidR="00B27449" w:rsidRPr="00B27449" w:rsidRDefault="00B27449" w:rsidP="005A4E42">
            <w:pPr>
              <w:autoSpaceDE w:val="0"/>
              <w:autoSpaceDN w:val="0"/>
              <w:adjustRightInd w:val="0"/>
              <w:spacing w:line="320" w:lineRule="atLeast"/>
              <w:jc w:val="both"/>
              <w:rPr>
                <w:b/>
              </w:rPr>
            </w:pPr>
          </w:p>
          <w:p w:rsidR="00B27449" w:rsidRPr="00B27449" w:rsidRDefault="00B27449" w:rsidP="005A4E42">
            <w:pPr>
              <w:autoSpaceDE w:val="0"/>
              <w:autoSpaceDN w:val="0"/>
              <w:adjustRightInd w:val="0"/>
              <w:spacing w:line="320" w:lineRule="atLeast"/>
              <w:jc w:val="both"/>
              <w:rPr>
                <w:b/>
              </w:rPr>
            </w:pPr>
            <w:r w:rsidRPr="00B27449">
              <w:rPr>
                <w:b/>
              </w:rPr>
              <w:t>Раздељивач арматура (6 бар) са манометром са 2 прикључна наставка за сигурносни граничник притиска, манометарским вентилом за испитивање, осигураним пролазним вентилом за затварање и кугластом славином.              (ком 1)</w:t>
            </w:r>
          </w:p>
          <w:p w:rsidR="00B27449" w:rsidRPr="00B27449" w:rsidRDefault="00B27449" w:rsidP="005A4E42">
            <w:pPr>
              <w:autoSpaceDE w:val="0"/>
              <w:autoSpaceDN w:val="0"/>
              <w:adjustRightInd w:val="0"/>
              <w:spacing w:line="320" w:lineRule="atLeast"/>
              <w:jc w:val="both"/>
              <w:rPr>
                <w:b/>
              </w:rPr>
            </w:pPr>
          </w:p>
        </w:tc>
      </w:tr>
    </w:tbl>
    <w:p w:rsidR="00B27449" w:rsidRDefault="00B27449" w:rsidP="00413AF4">
      <w:pPr>
        <w:spacing w:line="320" w:lineRule="atLeast"/>
        <w:jc w:val="both"/>
        <w:rPr>
          <w:b/>
        </w:rPr>
      </w:pPr>
    </w:p>
    <w:p w:rsidR="00B27449" w:rsidRDefault="00B27449" w:rsidP="00413AF4">
      <w:pPr>
        <w:spacing w:line="320" w:lineRule="atLeast"/>
        <w:jc w:val="both"/>
        <w:rPr>
          <w:b/>
        </w:rPr>
      </w:pPr>
    </w:p>
    <w:p w:rsidR="00B27449" w:rsidRDefault="00B27449" w:rsidP="00413AF4">
      <w:pPr>
        <w:spacing w:line="320" w:lineRule="atLeast"/>
        <w:jc w:val="both"/>
        <w:rPr>
          <w:b/>
        </w:rPr>
      </w:pPr>
    </w:p>
    <w:p w:rsidR="00B27449" w:rsidRDefault="00B27449" w:rsidP="00413AF4">
      <w:pPr>
        <w:spacing w:line="320" w:lineRule="atLeast"/>
        <w:jc w:val="both"/>
        <w:rPr>
          <w:b/>
        </w:rPr>
      </w:pPr>
    </w:p>
    <w:p w:rsidR="00B27449" w:rsidRPr="00B27449" w:rsidRDefault="00B27449" w:rsidP="00413AF4">
      <w:pPr>
        <w:spacing w:line="320" w:lineRule="atLeast"/>
        <w:jc w:val="both"/>
      </w:pPr>
      <w:r>
        <w:rPr>
          <w:b/>
        </w:rPr>
        <w:tab/>
      </w:r>
      <w:r>
        <w:rPr>
          <w:b/>
        </w:rPr>
        <w:tab/>
      </w:r>
      <w:r>
        <w:rPr>
          <w:b/>
        </w:rPr>
        <w:tab/>
      </w:r>
      <w:r>
        <w:rPr>
          <w:b/>
        </w:rPr>
        <w:tab/>
      </w:r>
      <w:r>
        <w:rPr>
          <w:b/>
        </w:rPr>
        <w:tab/>
      </w:r>
      <w:r>
        <w:rPr>
          <w:b/>
        </w:rPr>
        <w:tab/>
      </w:r>
      <w:r w:rsidRPr="00B27449">
        <w:t>КОМИСИЈА ЗА ЈНВВ-ОПД</w:t>
      </w:r>
      <w:r>
        <w:t>-02/2015</w:t>
      </w:r>
    </w:p>
    <w:sectPr w:rsidR="00B27449" w:rsidRPr="00B27449" w:rsidSect="00B3739A">
      <w:pgSz w:w="11907" w:h="16840" w:code="9"/>
      <w:pgMar w:top="567" w:right="1134" w:bottom="1134" w:left="170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18" w:rsidRDefault="008B4718">
      <w:r>
        <w:separator/>
      </w:r>
    </w:p>
  </w:endnote>
  <w:endnote w:type="continuationSeparator" w:id="1">
    <w:p w:rsidR="008B4718" w:rsidRDefault="008B4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18" w:rsidRDefault="008B4718">
      <w:r>
        <w:separator/>
      </w:r>
    </w:p>
  </w:footnote>
  <w:footnote w:type="continuationSeparator" w:id="1">
    <w:p w:rsidR="008B4718" w:rsidRDefault="008B4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D5D"/>
    <w:multiLevelType w:val="hybridMultilevel"/>
    <w:tmpl w:val="CF602204"/>
    <w:lvl w:ilvl="0" w:tplc="A69AD750">
      <w:start w:val="1"/>
      <w:numFmt w:val="bullet"/>
      <w:lvlText w:val=""/>
      <w:lvlJc w:val="left"/>
      <w:pPr>
        <w:tabs>
          <w:tab w:val="num" w:pos="2263"/>
        </w:tabs>
        <w:ind w:left="226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14BF3"/>
    <w:multiLevelType w:val="hybridMultilevel"/>
    <w:tmpl w:val="628020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E373A7"/>
    <w:multiLevelType w:val="hybridMultilevel"/>
    <w:tmpl w:val="4934D4BA"/>
    <w:lvl w:ilvl="0" w:tplc="9DFC3772">
      <w:start w:val="1"/>
      <w:numFmt w:val="decimal"/>
      <w:lvlText w:val="%1)"/>
      <w:lvlJc w:val="left"/>
      <w:pPr>
        <w:tabs>
          <w:tab w:val="num" w:pos="871"/>
        </w:tabs>
        <w:ind w:left="871" w:hanging="341"/>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D692B"/>
    <w:multiLevelType w:val="multilevel"/>
    <w:tmpl w:val="CF602204"/>
    <w:lvl w:ilvl="0">
      <w:start w:val="1"/>
      <w:numFmt w:val="bullet"/>
      <w:lvlText w:val=""/>
      <w:lvlJc w:val="left"/>
      <w:pPr>
        <w:tabs>
          <w:tab w:val="num" w:pos="2263"/>
        </w:tabs>
        <w:ind w:left="226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5449C6"/>
    <w:multiLevelType w:val="hybridMultilevel"/>
    <w:tmpl w:val="E9CCDA74"/>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nsid w:val="0CC51D85"/>
    <w:multiLevelType w:val="hybridMultilevel"/>
    <w:tmpl w:val="43AC956E"/>
    <w:lvl w:ilvl="0" w:tplc="41163A08">
      <w:start w:val="3"/>
      <w:numFmt w:val="bullet"/>
      <w:lvlText w:val="*"/>
      <w:lvlJc w:val="left"/>
      <w:pPr>
        <w:tabs>
          <w:tab w:val="num" w:pos="1190"/>
        </w:tabs>
        <w:ind w:left="1190" w:hanging="226"/>
      </w:pPr>
      <w:rPr>
        <w:rFonts w:ascii="Times New Roman" w:eastAsia="Times New Roman" w:hAnsi="Times New Roman" w:cs="Times New Roman" w:hint="default"/>
      </w:rPr>
    </w:lvl>
    <w:lvl w:ilvl="1" w:tplc="72A496C2">
      <w:start w:val="1"/>
      <w:numFmt w:val="decimal"/>
      <w:lvlText w:val="%2."/>
      <w:lvlJc w:val="left"/>
      <w:pPr>
        <w:tabs>
          <w:tab w:val="num" w:pos="1814"/>
        </w:tabs>
        <w:ind w:left="1814" w:hanging="396"/>
      </w:pPr>
      <w:rPr>
        <w:rFonts w:hint="default"/>
      </w:rPr>
    </w:lvl>
    <w:lvl w:ilvl="2" w:tplc="36F0EDBC">
      <w:numFmt w:val="bullet"/>
      <w:lvlText w:val="-"/>
      <w:lvlJc w:val="left"/>
      <w:pPr>
        <w:tabs>
          <w:tab w:val="num" w:pos="2877"/>
        </w:tabs>
        <w:ind w:left="2877" w:hanging="170"/>
      </w:pPr>
      <w:rPr>
        <w:rFonts w:ascii="Times New Roman" w:eastAsia="Times New Roman" w:hAnsi="Times New Roman" w:cs="Times New Roman"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6">
    <w:nsid w:val="0D716572"/>
    <w:multiLevelType w:val="hybridMultilevel"/>
    <w:tmpl w:val="05D051EC"/>
    <w:lvl w:ilvl="0" w:tplc="36F0EDBC">
      <w:numFmt w:val="bullet"/>
      <w:lvlText w:val="-"/>
      <w:lvlJc w:val="left"/>
      <w:pPr>
        <w:tabs>
          <w:tab w:val="num" w:pos="397"/>
        </w:tabs>
        <w:ind w:left="397" w:hanging="17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7">
    <w:nsid w:val="0EDD63D5"/>
    <w:multiLevelType w:val="hybridMultilevel"/>
    <w:tmpl w:val="B8D0A446"/>
    <w:lvl w:ilvl="0" w:tplc="34620A6A">
      <w:start w:val="1"/>
      <w:numFmt w:val="bullet"/>
      <w:lvlText w:val="-"/>
      <w:lvlJc w:val="left"/>
      <w:pPr>
        <w:tabs>
          <w:tab w:val="num" w:pos="1441"/>
        </w:tabs>
        <w:ind w:left="1441" w:hanging="114"/>
      </w:pPr>
      <w:rPr>
        <w:rFonts w:ascii="Arial" w:eastAsia="Times New Roman" w:hAnsi="Arial" w:hint="default"/>
      </w:rPr>
    </w:lvl>
    <w:lvl w:ilvl="1" w:tplc="9DFC3772">
      <w:start w:val="1"/>
      <w:numFmt w:val="decimal"/>
      <w:lvlText w:val="%2)"/>
      <w:lvlJc w:val="left"/>
      <w:pPr>
        <w:tabs>
          <w:tab w:val="num" w:pos="2218"/>
        </w:tabs>
        <w:ind w:left="2218" w:hanging="341"/>
      </w:pPr>
      <w:rPr>
        <w:rFonts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cs="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cs="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8">
    <w:nsid w:val="12142B6B"/>
    <w:multiLevelType w:val="multilevel"/>
    <w:tmpl w:val="22465242"/>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418"/>
        </w:tabs>
        <w:ind w:left="1418" w:hanging="567"/>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9">
    <w:nsid w:val="1BB9367C"/>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206909CA"/>
    <w:multiLevelType w:val="hybridMultilevel"/>
    <w:tmpl w:val="7BA87424"/>
    <w:lvl w:ilvl="0" w:tplc="41163A08">
      <w:start w:val="3"/>
      <w:numFmt w:val="bullet"/>
      <w:lvlText w:val="*"/>
      <w:lvlJc w:val="left"/>
      <w:pPr>
        <w:tabs>
          <w:tab w:val="num" w:pos="1172"/>
        </w:tabs>
        <w:ind w:left="1172" w:hanging="226"/>
      </w:pPr>
      <w:rPr>
        <w:rFonts w:ascii="Times New Roman" w:eastAsia="Times New Roman" w:hAnsi="Times New Roman" w:cs="Times New Roman" w:hint="default"/>
      </w:rPr>
    </w:lvl>
    <w:lvl w:ilvl="1" w:tplc="6EF63C4C">
      <w:start w:val="1"/>
      <w:numFmt w:val="decimal"/>
      <w:lvlText w:val="%2."/>
      <w:lvlJc w:val="left"/>
      <w:pPr>
        <w:tabs>
          <w:tab w:val="num" w:pos="1683"/>
        </w:tabs>
        <w:ind w:left="1683" w:hanging="283"/>
      </w:pPr>
      <w:rPr>
        <w:rFonts w:hint="default"/>
      </w:rPr>
    </w:lvl>
    <w:lvl w:ilvl="2" w:tplc="04090005" w:tentative="1">
      <w:start w:val="1"/>
      <w:numFmt w:val="bullet"/>
      <w:lvlText w:val=""/>
      <w:lvlJc w:val="left"/>
      <w:pPr>
        <w:tabs>
          <w:tab w:val="num" w:pos="3049"/>
        </w:tabs>
        <w:ind w:left="3049" w:hanging="360"/>
      </w:pPr>
      <w:rPr>
        <w:rFonts w:ascii="Wingdings" w:hAnsi="Wingdings" w:hint="default"/>
      </w:rPr>
    </w:lvl>
    <w:lvl w:ilvl="3" w:tplc="04090001" w:tentative="1">
      <w:start w:val="1"/>
      <w:numFmt w:val="bullet"/>
      <w:lvlText w:val=""/>
      <w:lvlJc w:val="left"/>
      <w:pPr>
        <w:tabs>
          <w:tab w:val="num" w:pos="3769"/>
        </w:tabs>
        <w:ind w:left="3769" w:hanging="360"/>
      </w:pPr>
      <w:rPr>
        <w:rFonts w:ascii="Symbol" w:hAnsi="Symbol" w:hint="default"/>
      </w:rPr>
    </w:lvl>
    <w:lvl w:ilvl="4" w:tplc="04090003" w:tentative="1">
      <w:start w:val="1"/>
      <w:numFmt w:val="bullet"/>
      <w:lvlText w:val="o"/>
      <w:lvlJc w:val="left"/>
      <w:pPr>
        <w:tabs>
          <w:tab w:val="num" w:pos="4489"/>
        </w:tabs>
        <w:ind w:left="4489" w:hanging="360"/>
      </w:pPr>
      <w:rPr>
        <w:rFonts w:ascii="Courier New" w:hAnsi="Courier New" w:cs="Courier New" w:hint="default"/>
      </w:rPr>
    </w:lvl>
    <w:lvl w:ilvl="5" w:tplc="04090005" w:tentative="1">
      <w:start w:val="1"/>
      <w:numFmt w:val="bullet"/>
      <w:lvlText w:val=""/>
      <w:lvlJc w:val="left"/>
      <w:pPr>
        <w:tabs>
          <w:tab w:val="num" w:pos="5209"/>
        </w:tabs>
        <w:ind w:left="5209" w:hanging="360"/>
      </w:pPr>
      <w:rPr>
        <w:rFonts w:ascii="Wingdings" w:hAnsi="Wingdings" w:hint="default"/>
      </w:rPr>
    </w:lvl>
    <w:lvl w:ilvl="6" w:tplc="04090001" w:tentative="1">
      <w:start w:val="1"/>
      <w:numFmt w:val="bullet"/>
      <w:lvlText w:val=""/>
      <w:lvlJc w:val="left"/>
      <w:pPr>
        <w:tabs>
          <w:tab w:val="num" w:pos="5929"/>
        </w:tabs>
        <w:ind w:left="5929" w:hanging="360"/>
      </w:pPr>
      <w:rPr>
        <w:rFonts w:ascii="Symbol" w:hAnsi="Symbol" w:hint="default"/>
      </w:rPr>
    </w:lvl>
    <w:lvl w:ilvl="7" w:tplc="04090003" w:tentative="1">
      <w:start w:val="1"/>
      <w:numFmt w:val="bullet"/>
      <w:lvlText w:val="o"/>
      <w:lvlJc w:val="left"/>
      <w:pPr>
        <w:tabs>
          <w:tab w:val="num" w:pos="6649"/>
        </w:tabs>
        <w:ind w:left="6649" w:hanging="360"/>
      </w:pPr>
      <w:rPr>
        <w:rFonts w:ascii="Courier New" w:hAnsi="Courier New" w:cs="Courier New" w:hint="default"/>
      </w:rPr>
    </w:lvl>
    <w:lvl w:ilvl="8" w:tplc="04090005" w:tentative="1">
      <w:start w:val="1"/>
      <w:numFmt w:val="bullet"/>
      <w:lvlText w:val=""/>
      <w:lvlJc w:val="left"/>
      <w:pPr>
        <w:tabs>
          <w:tab w:val="num" w:pos="7369"/>
        </w:tabs>
        <w:ind w:left="7369" w:hanging="360"/>
      </w:pPr>
      <w:rPr>
        <w:rFonts w:ascii="Wingdings" w:hAnsi="Wingdings" w:hint="default"/>
      </w:rPr>
    </w:lvl>
  </w:abstractNum>
  <w:abstractNum w:abstractNumId="11">
    <w:nsid w:val="2318794D"/>
    <w:multiLevelType w:val="hybridMultilevel"/>
    <w:tmpl w:val="3BBC0872"/>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nsid w:val="28185117"/>
    <w:multiLevelType w:val="hybridMultilevel"/>
    <w:tmpl w:val="92E49DF2"/>
    <w:lvl w:ilvl="0" w:tplc="BC0C97A8">
      <w:numFmt w:val="bullet"/>
      <w:lvlText w:val="-"/>
      <w:lvlJc w:val="left"/>
      <w:pPr>
        <w:tabs>
          <w:tab w:val="num" w:pos="1695"/>
        </w:tabs>
        <w:ind w:left="1695" w:hanging="975"/>
      </w:pPr>
      <w:rPr>
        <w:rFonts w:ascii="Times New Roman" w:eastAsia="Times New Roman" w:hAnsi="Times New Roman" w:cs="Times New Roman" w:hint="default"/>
      </w:rPr>
    </w:lvl>
    <w:lvl w:ilvl="1" w:tplc="DBFE177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8C95D62"/>
    <w:multiLevelType w:val="multilevel"/>
    <w:tmpl w:val="ACD4F298"/>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4">
    <w:nsid w:val="30C52C95"/>
    <w:multiLevelType w:val="hybridMultilevel"/>
    <w:tmpl w:val="1250CF78"/>
    <w:lvl w:ilvl="0" w:tplc="36F0EDBC">
      <w:numFmt w:val="bullet"/>
      <w:lvlText w:val="-"/>
      <w:lvlJc w:val="left"/>
      <w:pPr>
        <w:tabs>
          <w:tab w:val="num" w:pos="73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5">
    <w:nsid w:val="3B75475B"/>
    <w:multiLevelType w:val="hybridMultilevel"/>
    <w:tmpl w:val="420AFD16"/>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1A3C01"/>
    <w:multiLevelType w:val="multilevel"/>
    <w:tmpl w:val="3BBC0872"/>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7">
    <w:nsid w:val="42CC5405"/>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8">
    <w:nsid w:val="47D03B97"/>
    <w:multiLevelType w:val="multilevel"/>
    <w:tmpl w:val="9CB2E552"/>
    <w:lvl w:ilvl="0">
      <w:numFmt w:val="bullet"/>
      <w:lvlText w:val="-"/>
      <w:lvlJc w:val="left"/>
      <w:pPr>
        <w:tabs>
          <w:tab w:val="num" w:pos="567"/>
        </w:tabs>
        <w:ind w:left="567" w:hanging="170"/>
      </w:pPr>
      <w:rPr>
        <w:rFonts w:ascii="Times New Roman" w:eastAsia="Times New Roman" w:hAnsi="Times New Roman" w:cs="Times New Roman" w:hint="default"/>
      </w:rPr>
    </w:lvl>
    <w:lvl w:ilvl="1">
      <w:numFmt w:val="decimal"/>
      <w:lvlText w:val="%2."/>
      <w:lvlJc w:val="left"/>
      <w:pPr>
        <w:tabs>
          <w:tab w:val="num" w:pos="2100"/>
        </w:tabs>
        <w:ind w:left="2100" w:hanging="680"/>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9">
    <w:nsid w:val="4B537DAD"/>
    <w:multiLevelType w:val="hybridMultilevel"/>
    <w:tmpl w:val="5040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5171E"/>
    <w:multiLevelType w:val="hybridMultilevel"/>
    <w:tmpl w:val="38C8B968"/>
    <w:lvl w:ilvl="0" w:tplc="2E2467FA">
      <w:start w:val="1"/>
      <w:numFmt w:val="bullet"/>
      <w:lvlText w:val="-"/>
      <w:lvlJc w:val="left"/>
      <w:pPr>
        <w:tabs>
          <w:tab w:val="num" w:pos="738"/>
        </w:tabs>
        <w:ind w:left="738" w:hanging="341"/>
      </w:pPr>
      <w:rPr>
        <w:rFonts w:ascii="Arial" w:eastAsia="Calibri" w:hAnsi="Arial"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1">
    <w:nsid w:val="52AC5CF0"/>
    <w:multiLevelType w:val="hybridMultilevel"/>
    <w:tmpl w:val="35BCFC88"/>
    <w:lvl w:ilvl="0" w:tplc="AA343690">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3010641"/>
    <w:multiLevelType w:val="hybridMultilevel"/>
    <w:tmpl w:val="036C9A96"/>
    <w:lvl w:ilvl="0" w:tplc="6EF63C4C">
      <w:start w:val="1"/>
      <w:numFmt w:val="decimal"/>
      <w:lvlText w:val="%1."/>
      <w:lvlJc w:val="left"/>
      <w:pPr>
        <w:tabs>
          <w:tab w:val="num" w:pos="680"/>
        </w:tabs>
        <w:ind w:left="680" w:hanging="283"/>
      </w:pPr>
      <w:rPr>
        <w:rFonts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56D271C2"/>
    <w:multiLevelType w:val="hybridMultilevel"/>
    <w:tmpl w:val="BF9688AA"/>
    <w:lvl w:ilvl="0" w:tplc="A69AD750">
      <w:start w:val="1"/>
      <w:numFmt w:val="bullet"/>
      <w:lvlText w:val=""/>
      <w:lvlJc w:val="left"/>
      <w:pPr>
        <w:tabs>
          <w:tab w:val="num" w:pos="283"/>
        </w:tabs>
        <w:ind w:left="283" w:hanging="283"/>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4">
    <w:nsid w:val="58CE22FE"/>
    <w:multiLevelType w:val="hybridMultilevel"/>
    <w:tmpl w:val="41BEA34C"/>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5">
    <w:nsid w:val="5D4F724A"/>
    <w:multiLevelType w:val="hybridMultilevel"/>
    <w:tmpl w:val="BCA0B998"/>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AE790A"/>
    <w:multiLevelType w:val="multilevel"/>
    <w:tmpl w:val="036C9A96"/>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7">
    <w:nsid w:val="656403FC"/>
    <w:multiLevelType w:val="multilevel"/>
    <w:tmpl w:val="38C8B968"/>
    <w:lvl w:ilvl="0">
      <w:start w:val="1"/>
      <w:numFmt w:val="bullet"/>
      <w:lvlText w:val="-"/>
      <w:lvlJc w:val="left"/>
      <w:pPr>
        <w:tabs>
          <w:tab w:val="num" w:pos="738"/>
        </w:tabs>
        <w:ind w:left="738" w:hanging="341"/>
      </w:pPr>
      <w:rPr>
        <w:rFonts w:ascii="Arial" w:eastAsia="Calibri" w:hAnsi="Arial"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8">
    <w:nsid w:val="69B223CD"/>
    <w:multiLevelType w:val="hybridMultilevel"/>
    <w:tmpl w:val="D0F60106"/>
    <w:lvl w:ilvl="0" w:tplc="9DFC3772">
      <w:start w:val="1"/>
      <w:numFmt w:val="decimal"/>
      <w:lvlText w:val="%1)"/>
      <w:lvlJc w:val="left"/>
      <w:pPr>
        <w:tabs>
          <w:tab w:val="num" w:pos="908"/>
        </w:tabs>
        <w:ind w:left="90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FD79E0"/>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0">
    <w:nsid w:val="7080261C"/>
    <w:multiLevelType w:val="hybridMultilevel"/>
    <w:tmpl w:val="7F46438A"/>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57693A"/>
    <w:multiLevelType w:val="hybridMultilevel"/>
    <w:tmpl w:val="22AA30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9A444A"/>
    <w:multiLevelType w:val="hybridMultilevel"/>
    <w:tmpl w:val="1146FA76"/>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3">
    <w:nsid w:val="7714125A"/>
    <w:multiLevelType w:val="hybridMultilevel"/>
    <w:tmpl w:val="9B242A92"/>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E0E53"/>
    <w:multiLevelType w:val="hybridMultilevel"/>
    <w:tmpl w:val="7D3A7694"/>
    <w:lvl w:ilvl="0" w:tplc="21B8FB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FE1D9F"/>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num w:numId="1">
    <w:abstractNumId w:val="34"/>
  </w:num>
  <w:num w:numId="2">
    <w:abstractNumId w:val="21"/>
  </w:num>
  <w:num w:numId="3">
    <w:abstractNumId w:val="23"/>
  </w:num>
  <w:num w:numId="4">
    <w:abstractNumId w:val="12"/>
  </w:num>
  <w:num w:numId="5">
    <w:abstractNumId w:val="0"/>
  </w:num>
  <w:num w:numId="6">
    <w:abstractNumId w:val="3"/>
  </w:num>
  <w:num w:numId="7">
    <w:abstractNumId w:val="30"/>
  </w:num>
  <w:num w:numId="8">
    <w:abstractNumId w:val="3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8"/>
  </w:num>
  <w:num w:numId="13">
    <w:abstractNumId w:val="13"/>
  </w:num>
  <w:num w:numId="14">
    <w:abstractNumId w:val="9"/>
  </w:num>
  <w:num w:numId="15">
    <w:abstractNumId w:val="32"/>
  </w:num>
  <w:num w:numId="16">
    <w:abstractNumId w:val="29"/>
  </w:num>
  <w:num w:numId="17">
    <w:abstractNumId w:val="24"/>
  </w:num>
  <w:num w:numId="18">
    <w:abstractNumId w:val="35"/>
  </w:num>
  <w:num w:numId="19">
    <w:abstractNumId w:val="11"/>
  </w:num>
  <w:num w:numId="20">
    <w:abstractNumId w:val="17"/>
  </w:num>
  <w:num w:numId="21">
    <w:abstractNumId w:val="8"/>
  </w:num>
  <w:num w:numId="22">
    <w:abstractNumId w:val="26"/>
  </w:num>
  <w:num w:numId="23">
    <w:abstractNumId w:val="20"/>
  </w:num>
  <w:num w:numId="24">
    <w:abstractNumId w:val="27"/>
  </w:num>
  <w:num w:numId="25">
    <w:abstractNumId w:val="5"/>
  </w:num>
  <w:num w:numId="26">
    <w:abstractNumId w:val="4"/>
  </w:num>
  <w:num w:numId="27">
    <w:abstractNumId w:val="16"/>
  </w:num>
  <w:num w:numId="28">
    <w:abstractNumId w:val="10"/>
  </w:num>
  <w:num w:numId="29">
    <w:abstractNumId w:val="6"/>
  </w:num>
  <w:num w:numId="30">
    <w:abstractNumId w:val="14"/>
  </w:num>
  <w:num w:numId="31">
    <w:abstractNumId w:val="2"/>
  </w:num>
  <w:num w:numId="32">
    <w:abstractNumId w:val="28"/>
  </w:num>
  <w:num w:numId="33">
    <w:abstractNumId w:val="7"/>
  </w:num>
  <w:num w:numId="34">
    <w:abstractNumId w:val="25"/>
  </w:num>
  <w:num w:numId="35">
    <w:abstractNumId w:val="15"/>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noPunctuationKerning/>
  <w:characterSpacingControl w:val="doNotCompress"/>
  <w:footnotePr>
    <w:footnote w:id="0"/>
    <w:footnote w:id="1"/>
  </w:footnotePr>
  <w:endnotePr>
    <w:endnote w:id="0"/>
    <w:endnote w:id="1"/>
  </w:endnotePr>
  <w:compat/>
  <w:rsids>
    <w:rsidRoot w:val="00511DF1"/>
    <w:rsid w:val="0001589A"/>
    <w:rsid w:val="00020FDC"/>
    <w:rsid w:val="00073C74"/>
    <w:rsid w:val="000765B9"/>
    <w:rsid w:val="0008512C"/>
    <w:rsid w:val="000B0337"/>
    <w:rsid w:val="000B52B3"/>
    <w:rsid w:val="000C38A7"/>
    <w:rsid w:val="000D3578"/>
    <w:rsid w:val="000D4A04"/>
    <w:rsid w:val="000F2237"/>
    <w:rsid w:val="001176AC"/>
    <w:rsid w:val="0012223E"/>
    <w:rsid w:val="00126C3B"/>
    <w:rsid w:val="001410DE"/>
    <w:rsid w:val="001844AF"/>
    <w:rsid w:val="001A4ADB"/>
    <w:rsid w:val="001C595E"/>
    <w:rsid w:val="001C6F11"/>
    <w:rsid w:val="001D7A4E"/>
    <w:rsid w:val="001F17E6"/>
    <w:rsid w:val="0023606A"/>
    <w:rsid w:val="00252108"/>
    <w:rsid w:val="00256670"/>
    <w:rsid w:val="002913FD"/>
    <w:rsid w:val="002945E4"/>
    <w:rsid w:val="002952F5"/>
    <w:rsid w:val="00297370"/>
    <w:rsid w:val="002A2295"/>
    <w:rsid w:val="002A3A06"/>
    <w:rsid w:val="002B31AC"/>
    <w:rsid w:val="002C353A"/>
    <w:rsid w:val="002D0131"/>
    <w:rsid w:val="002D2D7C"/>
    <w:rsid w:val="002D4B5C"/>
    <w:rsid w:val="002E0D20"/>
    <w:rsid w:val="002E3C1F"/>
    <w:rsid w:val="002E7FCE"/>
    <w:rsid w:val="002F1BD1"/>
    <w:rsid w:val="0031071E"/>
    <w:rsid w:val="00327ED9"/>
    <w:rsid w:val="003401D2"/>
    <w:rsid w:val="003C266E"/>
    <w:rsid w:val="003D5D5D"/>
    <w:rsid w:val="00405FEA"/>
    <w:rsid w:val="00413AF4"/>
    <w:rsid w:val="004356FD"/>
    <w:rsid w:val="00460E76"/>
    <w:rsid w:val="00470565"/>
    <w:rsid w:val="00496E1F"/>
    <w:rsid w:val="004A6612"/>
    <w:rsid w:val="004E1237"/>
    <w:rsid w:val="004E18E9"/>
    <w:rsid w:val="00502912"/>
    <w:rsid w:val="00505BA0"/>
    <w:rsid w:val="00511DF1"/>
    <w:rsid w:val="00520FB0"/>
    <w:rsid w:val="0052165F"/>
    <w:rsid w:val="005435AA"/>
    <w:rsid w:val="005A5188"/>
    <w:rsid w:val="005B5AED"/>
    <w:rsid w:val="005C02E9"/>
    <w:rsid w:val="005F5358"/>
    <w:rsid w:val="00604DA7"/>
    <w:rsid w:val="00611C57"/>
    <w:rsid w:val="006305BF"/>
    <w:rsid w:val="0064252D"/>
    <w:rsid w:val="006718FE"/>
    <w:rsid w:val="0067591B"/>
    <w:rsid w:val="00677014"/>
    <w:rsid w:val="006C01A4"/>
    <w:rsid w:val="006C3053"/>
    <w:rsid w:val="006D3A74"/>
    <w:rsid w:val="0070753A"/>
    <w:rsid w:val="00712529"/>
    <w:rsid w:val="007127B2"/>
    <w:rsid w:val="00715D10"/>
    <w:rsid w:val="0073006E"/>
    <w:rsid w:val="00770790"/>
    <w:rsid w:val="00785311"/>
    <w:rsid w:val="007B06BC"/>
    <w:rsid w:val="007D24BB"/>
    <w:rsid w:val="007E5F5A"/>
    <w:rsid w:val="007F194B"/>
    <w:rsid w:val="008050AE"/>
    <w:rsid w:val="0082250E"/>
    <w:rsid w:val="00835C00"/>
    <w:rsid w:val="00845551"/>
    <w:rsid w:val="008B1AAC"/>
    <w:rsid w:val="008B4718"/>
    <w:rsid w:val="008C5C36"/>
    <w:rsid w:val="008D7ADA"/>
    <w:rsid w:val="00935CAF"/>
    <w:rsid w:val="009606A0"/>
    <w:rsid w:val="00961B62"/>
    <w:rsid w:val="00984AAB"/>
    <w:rsid w:val="009A4050"/>
    <w:rsid w:val="009A7300"/>
    <w:rsid w:val="009D1018"/>
    <w:rsid w:val="009D3FC9"/>
    <w:rsid w:val="00A57E90"/>
    <w:rsid w:val="00A770B4"/>
    <w:rsid w:val="00A83BBE"/>
    <w:rsid w:val="00A91CDA"/>
    <w:rsid w:val="00AA6AFD"/>
    <w:rsid w:val="00AF54F7"/>
    <w:rsid w:val="00B1021A"/>
    <w:rsid w:val="00B17EC1"/>
    <w:rsid w:val="00B27449"/>
    <w:rsid w:val="00B3739A"/>
    <w:rsid w:val="00B40FED"/>
    <w:rsid w:val="00B4355A"/>
    <w:rsid w:val="00B82A0D"/>
    <w:rsid w:val="00B94A56"/>
    <w:rsid w:val="00B968DA"/>
    <w:rsid w:val="00BB78AD"/>
    <w:rsid w:val="00BE0171"/>
    <w:rsid w:val="00BF2645"/>
    <w:rsid w:val="00BF472C"/>
    <w:rsid w:val="00C332E6"/>
    <w:rsid w:val="00C36978"/>
    <w:rsid w:val="00C4220F"/>
    <w:rsid w:val="00C632F4"/>
    <w:rsid w:val="00C65297"/>
    <w:rsid w:val="00C74101"/>
    <w:rsid w:val="00C90699"/>
    <w:rsid w:val="00CC7B76"/>
    <w:rsid w:val="00CE54A7"/>
    <w:rsid w:val="00CF033A"/>
    <w:rsid w:val="00D05E64"/>
    <w:rsid w:val="00D1723F"/>
    <w:rsid w:val="00D96EDF"/>
    <w:rsid w:val="00DA1E91"/>
    <w:rsid w:val="00DA6E5C"/>
    <w:rsid w:val="00DB05AD"/>
    <w:rsid w:val="00DB512B"/>
    <w:rsid w:val="00DC4BDA"/>
    <w:rsid w:val="00DE05A3"/>
    <w:rsid w:val="00E0699D"/>
    <w:rsid w:val="00E22AE0"/>
    <w:rsid w:val="00E23F51"/>
    <w:rsid w:val="00E26C2F"/>
    <w:rsid w:val="00E73986"/>
    <w:rsid w:val="00E83203"/>
    <w:rsid w:val="00E976A1"/>
    <w:rsid w:val="00ED1D2D"/>
    <w:rsid w:val="00ED5313"/>
    <w:rsid w:val="00EE2069"/>
    <w:rsid w:val="00EF3693"/>
    <w:rsid w:val="00F01B9F"/>
    <w:rsid w:val="00F16297"/>
    <w:rsid w:val="00F20D06"/>
    <w:rsid w:val="00F51BCF"/>
    <w:rsid w:val="00F660F7"/>
    <w:rsid w:val="00F93531"/>
    <w:rsid w:val="00FB3851"/>
    <w:rsid w:val="00FB3CE5"/>
    <w:rsid w:val="00FC45C1"/>
    <w:rsid w:val="00FD0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BCF"/>
    <w:rPr>
      <w:noProof/>
      <w:sz w:val="24"/>
      <w:szCs w:val="24"/>
      <w:lang w:val="sr-Latn-CS"/>
    </w:rPr>
  </w:style>
  <w:style w:type="paragraph" w:styleId="Heading1">
    <w:name w:val="heading 1"/>
    <w:basedOn w:val="Normal"/>
    <w:next w:val="Normal"/>
    <w:qFormat/>
    <w:rsid w:val="00F51BCF"/>
    <w:pPr>
      <w:keepNext/>
      <w:outlineLvl w:val="0"/>
    </w:pPr>
    <w:rPr>
      <w:b/>
      <w:bCs/>
      <w:sz w:val="28"/>
    </w:rPr>
  </w:style>
  <w:style w:type="paragraph" w:styleId="Heading2">
    <w:name w:val="heading 2"/>
    <w:basedOn w:val="Normal"/>
    <w:next w:val="Normal"/>
    <w:qFormat/>
    <w:rsid w:val="00F51BCF"/>
    <w:pPr>
      <w:keepNext/>
      <w:spacing w:line="340" w:lineRule="atLeast"/>
      <w:jc w:val="center"/>
      <w:outlineLvl w:val="1"/>
    </w:pPr>
    <w:rPr>
      <w:b/>
      <w:bCs/>
      <w:sz w:val="36"/>
    </w:rPr>
  </w:style>
  <w:style w:type="paragraph" w:styleId="Heading3">
    <w:name w:val="heading 3"/>
    <w:basedOn w:val="Normal"/>
    <w:next w:val="Normal"/>
    <w:qFormat/>
    <w:rsid w:val="00F51BCF"/>
    <w:pPr>
      <w:keepNext/>
      <w:spacing w:line="340" w:lineRule="atLeast"/>
      <w:outlineLvl w:val="2"/>
    </w:pPr>
    <w:rPr>
      <w:b/>
      <w:bCs/>
    </w:rPr>
  </w:style>
  <w:style w:type="paragraph" w:styleId="Heading4">
    <w:name w:val="heading 4"/>
    <w:basedOn w:val="Normal"/>
    <w:next w:val="Normal"/>
    <w:qFormat/>
    <w:rsid w:val="00F51BCF"/>
    <w:pPr>
      <w:keepNext/>
      <w:spacing w:line="340" w:lineRule="atLeast"/>
      <w:jc w:val="both"/>
      <w:outlineLvl w:val="3"/>
    </w:pPr>
    <w:rPr>
      <w:b/>
      <w:bCs/>
    </w:rPr>
  </w:style>
  <w:style w:type="paragraph" w:styleId="Heading5">
    <w:name w:val="heading 5"/>
    <w:basedOn w:val="Normal"/>
    <w:next w:val="Normal"/>
    <w:qFormat/>
    <w:rsid w:val="00F51BCF"/>
    <w:pPr>
      <w:keepNext/>
      <w:spacing w:line="340" w:lineRule="atLeast"/>
      <w:jc w:val="both"/>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BCF"/>
    <w:pPr>
      <w:tabs>
        <w:tab w:val="center" w:pos="4320"/>
        <w:tab w:val="right" w:pos="8640"/>
      </w:tabs>
    </w:pPr>
  </w:style>
  <w:style w:type="paragraph" w:styleId="Footer">
    <w:name w:val="footer"/>
    <w:basedOn w:val="Normal"/>
    <w:rsid w:val="00F51BCF"/>
    <w:pPr>
      <w:tabs>
        <w:tab w:val="center" w:pos="4320"/>
        <w:tab w:val="right" w:pos="8640"/>
      </w:tabs>
    </w:pPr>
  </w:style>
  <w:style w:type="character" w:styleId="Hyperlink">
    <w:name w:val="Hyperlink"/>
    <w:rsid w:val="00F51BCF"/>
    <w:rPr>
      <w:color w:val="0000FF"/>
      <w:u w:val="single"/>
    </w:rPr>
  </w:style>
  <w:style w:type="paragraph" w:styleId="BodyText">
    <w:name w:val="Body Text"/>
    <w:basedOn w:val="Normal"/>
    <w:rsid w:val="00511DF1"/>
    <w:pPr>
      <w:jc w:val="both"/>
    </w:pPr>
    <w:rPr>
      <w:lang w:val="hr-HR"/>
    </w:rPr>
  </w:style>
  <w:style w:type="paragraph" w:styleId="BodyTextIndent2">
    <w:name w:val="Body Text Indent 2"/>
    <w:basedOn w:val="Normal"/>
    <w:rsid w:val="00EE2069"/>
    <w:pPr>
      <w:spacing w:after="120" w:line="480" w:lineRule="auto"/>
      <w:ind w:left="283"/>
    </w:pPr>
  </w:style>
  <w:style w:type="paragraph" w:styleId="BalloonText">
    <w:name w:val="Balloon Text"/>
    <w:basedOn w:val="Normal"/>
    <w:semiHidden/>
    <w:rsid w:val="00CC7B76"/>
    <w:rPr>
      <w:rFonts w:ascii="Tahoma" w:hAnsi="Tahoma" w:cs="Tahoma"/>
      <w:sz w:val="16"/>
      <w:szCs w:val="16"/>
    </w:rPr>
  </w:style>
  <w:style w:type="paragraph" w:customStyle="1" w:styleId="msolistparagraph0">
    <w:name w:val="msolistparagraph"/>
    <w:basedOn w:val="Normal"/>
    <w:rsid w:val="00327ED9"/>
    <w:pPr>
      <w:ind w:left="720"/>
    </w:pPr>
    <w:rPr>
      <w:rFonts w:ascii="Calibri" w:hAnsi="Calibri"/>
      <w:noProof w:val="0"/>
      <w:sz w:val="22"/>
      <w:szCs w:val="22"/>
      <w:lang w:val="en-US"/>
    </w:rPr>
  </w:style>
  <w:style w:type="character" w:styleId="Strong">
    <w:name w:val="Strong"/>
    <w:basedOn w:val="DefaultParagraphFont"/>
    <w:qFormat/>
    <w:rsid w:val="00B94A56"/>
    <w:rPr>
      <w:b/>
      <w:bCs/>
    </w:rPr>
  </w:style>
  <w:style w:type="table" w:styleId="TableGrid">
    <w:name w:val="Table Grid"/>
    <w:basedOn w:val="TableNormal"/>
    <w:rsid w:val="003C2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B27449"/>
    <w:rPr>
      <w:lang w:val="sr-Latn-CS" w:eastAsia="sr-Latn-C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972949530">
      <w:bodyDiv w:val="1"/>
      <w:marLeft w:val="0"/>
      <w:marRight w:val="0"/>
      <w:marTop w:val="0"/>
      <w:marBottom w:val="0"/>
      <w:divBdr>
        <w:top w:val="none" w:sz="0" w:space="0" w:color="auto"/>
        <w:left w:val="none" w:sz="0" w:space="0" w:color="auto"/>
        <w:bottom w:val="none" w:sz="0" w:space="0" w:color="auto"/>
        <w:right w:val="none" w:sz="0" w:space="0" w:color="auto"/>
      </w:divBdr>
    </w:div>
    <w:div w:id="1561289001">
      <w:bodyDiv w:val="1"/>
      <w:marLeft w:val="0"/>
      <w:marRight w:val="0"/>
      <w:marTop w:val="0"/>
      <w:marBottom w:val="0"/>
      <w:divBdr>
        <w:top w:val="none" w:sz="0" w:space="0" w:color="auto"/>
        <w:left w:val="none" w:sz="0" w:space="0" w:color="auto"/>
        <w:bottom w:val="none" w:sz="0" w:space="0" w:color="auto"/>
        <w:right w:val="none" w:sz="0" w:space="0" w:color="auto"/>
      </w:divBdr>
      <w:divsChild>
        <w:div w:id="202014716">
          <w:marLeft w:val="0"/>
          <w:marRight w:val="0"/>
          <w:marTop w:val="0"/>
          <w:marBottom w:val="0"/>
          <w:divBdr>
            <w:top w:val="none" w:sz="0" w:space="0" w:color="auto"/>
            <w:left w:val="none" w:sz="0" w:space="0" w:color="auto"/>
            <w:bottom w:val="none" w:sz="0" w:space="0" w:color="auto"/>
            <w:right w:val="none" w:sz="0" w:space="0" w:color="auto"/>
          </w:divBdr>
        </w:div>
        <w:div w:id="565989964">
          <w:marLeft w:val="0"/>
          <w:marRight w:val="0"/>
          <w:marTop w:val="0"/>
          <w:marBottom w:val="0"/>
          <w:divBdr>
            <w:top w:val="none" w:sz="0" w:space="0" w:color="auto"/>
            <w:left w:val="none" w:sz="0" w:space="0" w:color="auto"/>
            <w:bottom w:val="none" w:sz="0" w:space="0" w:color="auto"/>
            <w:right w:val="none" w:sz="0" w:space="0" w:color="auto"/>
          </w:divBdr>
        </w:div>
        <w:div w:id="959140665">
          <w:marLeft w:val="0"/>
          <w:marRight w:val="0"/>
          <w:marTop w:val="0"/>
          <w:marBottom w:val="0"/>
          <w:divBdr>
            <w:top w:val="none" w:sz="0" w:space="0" w:color="auto"/>
            <w:left w:val="none" w:sz="0" w:space="0" w:color="auto"/>
            <w:bottom w:val="none" w:sz="0" w:space="0" w:color="auto"/>
            <w:right w:val="none" w:sz="0" w:space="0" w:color="auto"/>
          </w:divBdr>
          <w:divsChild>
            <w:div w:id="72777127">
              <w:marLeft w:val="0"/>
              <w:marRight w:val="0"/>
              <w:marTop w:val="0"/>
              <w:marBottom w:val="0"/>
              <w:divBdr>
                <w:top w:val="none" w:sz="0" w:space="0" w:color="auto"/>
                <w:left w:val="none" w:sz="0" w:space="0" w:color="auto"/>
                <w:bottom w:val="none" w:sz="0" w:space="0" w:color="auto"/>
                <w:right w:val="none" w:sz="0" w:space="0" w:color="auto"/>
              </w:divBdr>
            </w:div>
            <w:div w:id="245697001">
              <w:marLeft w:val="0"/>
              <w:marRight w:val="0"/>
              <w:marTop w:val="0"/>
              <w:marBottom w:val="0"/>
              <w:divBdr>
                <w:top w:val="none" w:sz="0" w:space="0" w:color="auto"/>
                <w:left w:val="none" w:sz="0" w:space="0" w:color="auto"/>
                <w:bottom w:val="none" w:sz="0" w:space="0" w:color="auto"/>
                <w:right w:val="none" w:sz="0" w:space="0" w:color="auto"/>
              </w:divBdr>
            </w:div>
            <w:div w:id="451442579">
              <w:marLeft w:val="0"/>
              <w:marRight w:val="0"/>
              <w:marTop w:val="0"/>
              <w:marBottom w:val="0"/>
              <w:divBdr>
                <w:top w:val="none" w:sz="0" w:space="0" w:color="auto"/>
                <w:left w:val="none" w:sz="0" w:space="0" w:color="auto"/>
                <w:bottom w:val="none" w:sz="0" w:space="0" w:color="auto"/>
                <w:right w:val="none" w:sz="0" w:space="0" w:color="auto"/>
              </w:divBdr>
            </w:div>
            <w:div w:id="783378344">
              <w:marLeft w:val="0"/>
              <w:marRight w:val="0"/>
              <w:marTop w:val="0"/>
              <w:marBottom w:val="0"/>
              <w:divBdr>
                <w:top w:val="none" w:sz="0" w:space="0" w:color="auto"/>
                <w:left w:val="none" w:sz="0" w:space="0" w:color="auto"/>
                <w:bottom w:val="none" w:sz="0" w:space="0" w:color="auto"/>
                <w:right w:val="none" w:sz="0" w:space="0" w:color="auto"/>
              </w:divBdr>
            </w:div>
            <w:div w:id="817572471">
              <w:marLeft w:val="0"/>
              <w:marRight w:val="0"/>
              <w:marTop w:val="0"/>
              <w:marBottom w:val="0"/>
              <w:divBdr>
                <w:top w:val="none" w:sz="0" w:space="0" w:color="auto"/>
                <w:left w:val="none" w:sz="0" w:space="0" w:color="auto"/>
                <w:bottom w:val="none" w:sz="0" w:space="0" w:color="auto"/>
                <w:right w:val="none" w:sz="0" w:space="0" w:color="auto"/>
              </w:divBdr>
            </w:div>
            <w:div w:id="1187334542">
              <w:marLeft w:val="0"/>
              <w:marRight w:val="0"/>
              <w:marTop w:val="0"/>
              <w:marBottom w:val="0"/>
              <w:divBdr>
                <w:top w:val="none" w:sz="0" w:space="0" w:color="auto"/>
                <w:left w:val="none" w:sz="0" w:space="0" w:color="auto"/>
                <w:bottom w:val="none" w:sz="0" w:space="0" w:color="auto"/>
                <w:right w:val="none" w:sz="0" w:space="0" w:color="auto"/>
              </w:divBdr>
            </w:div>
            <w:div w:id="1874803386">
              <w:marLeft w:val="0"/>
              <w:marRight w:val="0"/>
              <w:marTop w:val="0"/>
              <w:marBottom w:val="0"/>
              <w:divBdr>
                <w:top w:val="none" w:sz="0" w:space="0" w:color="auto"/>
                <w:left w:val="none" w:sz="0" w:space="0" w:color="auto"/>
                <w:bottom w:val="none" w:sz="0" w:space="0" w:color="auto"/>
                <w:right w:val="none" w:sz="0" w:space="0" w:color="auto"/>
              </w:divBdr>
            </w:div>
            <w:div w:id="2129811764">
              <w:marLeft w:val="0"/>
              <w:marRight w:val="0"/>
              <w:marTop w:val="0"/>
              <w:marBottom w:val="0"/>
              <w:divBdr>
                <w:top w:val="none" w:sz="0" w:space="0" w:color="auto"/>
                <w:left w:val="none" w:sz="0" w:space="0" w:color="auto"/>
                <w:bottom w:val="none" w:sz="0" w:space="0" w:color="auto"/>
                <w:right w:val="none" w:sz="0" w:space="0" w:color="auto"/>
              </w:divBdr>
            </w:div>
          </w:divsChild>
        </w:div>
        <w:div w:id="1451781541">
          <w:marLeft w:val="0"/>
          <w:marRight w:val="0"/>
          <w:marTop w:val="0"/>
          <w:marBottom w:val="0"/>
          <w:divBdr>
            <w:top w:val="none" w:sz="0" w:space="0" w:color="auto"/>
            <w:left w:val="none" w:sz="0" w:space="0" w:color="auto"/>
            <w:bottom w:val="none" w:sz="0" w:space="0" w:color="auto"/>
            <w:right w:val="none" w:sz="0" w:space="0" w:color="auto"/>
          </w:divBdr>
        </w:div>
        <w:div w:id="2038696187">
          <w:marLeft w:val="0"/>
          <w:marRight w:val="0"/>
          <w:marTop w:val="0"/>
          <w:marBottom w:val="0"/>
          <w:divBdr>
            <w:top w:val="none" w:sz="0" w:space="0" w:color="auto"/>
            <w:left w:val="none" w:sz="0" w:space="0" w:color="auto"/>
            <w:bottom w:val="none" w:sz="0" w:space="0" w:color="auto"/>
            <w:right w:val="none" w:sz="0" w:space="0" w:color="auto"/>
          </w:divBdr>
        </w:div>
      </w:divsChild>
    </w:div>
    <w:div w:id="18736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REFERENC  LISTA</vt:lpstr>
    </vt:vector>
  </TitlesOfParts>
  <Company>toplana</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  LISTA</dc:title>
  <dc:creator>rs1</dc:creator>
  <cp:lastModifiedBy>pc</cp:lastModifiedBy>
  <cp:revision>4</cp:revision>
  <cp:lastPrinted>2015-08-10T08:16:00Z</cp:lastPrinted>
  <dcterms:created xsi:type="dcterms:W3CDTF">2015-08-10T06:37:00Z</dcterms:created>
  <dcterms:modified xsi:type="dcterms:W3CDTF">2015-08-10T08:19:00Z</dcterms:modified>
</cp:coreProperties>
</file>