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9E7" w:rsidRPr="00C47A2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Default="001619E7" w:rsidP="00200954">
      <w:pPr>
        <w:spacing w:line="300" w:lineRule="atLeast"/>
        <w:jc w:val="center"/>
        <w:rPr>
          <w:rFonts w:ascii="Arial" w:hAnsi="Arial" w:cs="Arial"/>
        </w:rPr>
      </w:pPr>
    </w:p>
    <w:p w:rsidR="00200954" w:rsidRDefault="00200954" w:rsidP="00200954">
      <w:pPr>
        <w:spacing w:line="300" w:lineRule="atLeast"/>
        <w:jc w:val="center"/>
        <w:rPr>
          <w:rFonts w:ascii="Arial" w:hAnsi="Arial" w:cs="Arial"/>
        </w:rPr>
      </w:pPr>
    </w:p>
    <w:p w:rsidR="00200954" w:rsidRPr="00B60B14" w:rsidRDefault="00200954"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BA2AFA" w:rsidRDefault="001619E7" w:rsidP="00200954">
      <w:pPr>
        <w:shd w:val="clear" w:color="auto" w:fill="C6D9F1"/>
        <w:spacing w:line="300" w:lineRule="atLeast"/>
        <w:jc w:val="center"/>
        <w:rPr>
          <w:rFonts w:ascii="Arial" w:hAnsi="Arial" w:cs="Arial"/>
          <w:lang w:val="sr-Cyrl-CS"/>
        </w:rPr>
      </w:pPr>
    </w:p>
    <w:p w:rsidR="001619E7" w:rsidRPr="00200954" w:rsidRDefault="00BA2AFA" w:rsidP="00200954">
      <w:pPr>
        <w:shd w:val="clear" w:color="auto" w:fill="C6D9F1"/>
        <w:spacing w:line="300" w:lineRule="atLeast"/>
        <w:jc w:val="center"/>
        <w:rPr>
          <w:rFonts w:ascii="Arial" w:hAnsi="Arial" w:cs="Arial"/>
          <w:b/>
        </w:rPr>
      </w:pPr>
      <w:r w:rsidRPr="00200954">
        <w:rPr>
          <w:rFonts w:ascii="Arial" w:hAnsi="Arial" w:cs="Arial"/>
          <w:b/>
        </w:rPr>
        <w:t>КОНКУРСНA ДОКУМЕНТАЦИЈA</w:t>
      </w:r>
    </w:p>
    <w:p w:rsidR="001619E7" w:rsidRDefault="001619E7" w:rsidP="00200954">
      <w:pPr>
        <w:spacing w:line="300" w:lineRule="atLeast"/>
        <w:jc w:val="center"/>
        <w:rPr>
          <w:rFonts w:ascii="Arial" w:hAnsi="Arial" w:cs="Arial"/>
        </w:rPr>
      </w:pPr>
    </w:p>
    <w:p w:rsidR="004C3A85" w:rsidRDefault="004C3A85" w:rsidP="00200954">
      <w:pPr>
        <w:spacing w:line="300" w:lineRule="atLeast"/>
        <w:jc w:val="center"/>
        <w:rPr>
          <w:rFonts w:ascii="Arial" w:hAnsi="Arial" w:cs="Arial"/>
        </w:rPr>
      </w:pPr>
    </w:p>
    <w:p w:rsidR="004C3A85" w:rsidRPr="004C3A85" w:rsidRDefault="004C3A85" w:rsidP="00200954">
      <w:pPr>
        <w:spacing w:line="300" w:lineRule="atLeast"/>
        <w:jc w:val="center"/>
        <w:rPr>
          <w:rFonts w:ascii="Arial" w:hAnsi="Arial" w:cs="Arial"/>
        </w:rPr>
      </w:pPr>
      <w:r>
        <w:rPr>
          <w:rFonts w:ascii="Arial" w:hAnsi="Arial" w:cs="Arial"/>
        </w:rPr>
        <w:t>(ИЗМЕЊЕНА И ДОПУЊЕНА 28.01.2016. ГОД.)</w:t>
      </w:r>
    </w:p>
    <w:p w:rsidR="00C47A24" w:rsidRDefault="00C47A24" w:rsidP="00200954">
      <w:pPr>
        <w:spacing w:line="300" w:lineRule="atLeast"/>
        <w:jc w:val="center"/>
        <w:rPr>
          <w:rFonts w:ascii="Arial" w:hAnsi="Arial" w:cs="Arial"/>
        </w:rPr>
      </w:pPr>
    </w:p>
    <w:p w:rsidR="004C3A85" w:rsidRPr="004C3A85" w:rsidRDefault="004C3A85" w:rsidP="00200954">
      <w:pPr>
        <w:spacing w:line="300" w:lineRule="atLeast"/>
        <w:jc w:val="center"/>
        <w:rPr>
          <w:rFonts w:ascii="Arial" w:hAnsi="Arial" w:cs="Arial"/>
        </w:rPr>
      </w:pPr>
    </w:p>
    <w:p w:rsidR="001619E7" w:rsidRDefault="00BF6162" w:rsidP="00200954">
      <w:pPr>
        <w:spacing w:line="300" w:lineRule="atLeast"/>
        <w:jc w:val="center"/>
        <w:rPr>
          <w:rFonts w:ascii="Arial" w:hAnsi="Arial" w:cs="Arial"/>
          <w:b/>
          <w:bCs/>
          <w:i/>
          <w:iCs/>
          <w:lang w:val="sr-Cyrl-CS"/>
        </w:rPr>
      </w:pPr>
      <w:r>
        <w:rPr>
          <w:rFonts w:ascii="Arial" w:hAnsi="Arial" w:cs="Arial"/>
          <w:b/>
          <w:bCs/>
          <w:i/>
          <w:iCs/>
          <w:lang w:val="sr-Cyrl-CS"/>
        </w:rPr>
        <w:t xml:space="preserve">ЈКП </w:t>
      </w:r>
      <w:r w:rsidR="00200954">
        <w:rPr>
          <w:rFonts w:ascii="Arial" w:hAnsi="Arial" w:cs="Arial"/>
          <w:b/>
          <w:bCs/>
          <w:i/>
          <w:iCs/>
          <w:lang w:val="sr-Cyrl-CS"/>
        </w:rPr>
        <w:t>”</w:t>
      </w:r>
      <w:r>
        <w:rPr>
          <w:rFonts w:ascii="Arial" w:hAnsi="Arial" w:cs="Arial"/>
          <w:b/>
          <w:bCs/>
          <w:i/>
          <w:iCs/>
          <w:lang w:val="sr-Cyrl-CS"/>
        </w:rPr>
        <w:t>Топлана-Лозница</w:t>
      </w:r>
      <w:r w:rsidR="00200954">
        <w:rPr>
          <w:rFonts w:ascii="Arial" w:hAnsi="Arial" w:cs="Arial"/>
          <w:b/>
          <w:bCs/>
          <w:i/>
          <w:iCs/>
          <w:lang w:val="sr-Cyrl-CS"/>
        </w:rPr>
        <w:t>”</w:t>
      </w:r>
    </w:p>
    <w:p w:rsidR="00BF6162" w:rsidRPr="00BF6162" w:rsidRDefault="00BF6162" w:rsidP="00200954">
      <w:pPr>
        <w:spacing w:line="300" w:lineRule="atLeast"/>
        <w:jc w:val="center"/>
        <w:rPr>
          <w:rFonts w:ascii="Arial" w:hAnsi="Arial" w:cs="Arial"/>
          <w:b/>
          <w:bCs/>
          <w:i/>
          <w:iCs/>
          <w:lang w:val="sr-Cyrl-CS"/>
        </w:rPr>
      </w:pPr>
      <w:r>
        <w:rPr>
          <w:rFonts w:ascii="Arial" w:hAnsi="Arial" w:cs="Arial"/>
          <w:b/>
          <w:bCs/>
          <w:i/>
          <w:iCs/>
          <w:lang w:val="sr-Cyrl-CS"/>
        </w:rPr>
        <w:t>Лозница, Бањска бб</w:t>
      </w:r>
    </w:p>
    <w:p w:rsidR="001619E7" w:rsidRPr="00B60B14" w:rsidRDefault="001619E7" w:rsidP="00200954">
      <w:pPr>
        <w:spacing w:line="300" w:lineRule="atLeast"/>
        <w:jc w:val="center"/>
        <w:rPr>
          <w:rFonts w:ascii="Arial" w:hAnsi="Arial" w:cs="Arial"/>
          <w:b/>
          <w:bCs/>
          <w:i/>
          <w:iCs/>
          <w:lang w:val="ru-RU"/>
        </w:rPr>
      </w:pPr>
    </w:p>
    <w:p w:rsidR="001619E7" w:rsidRPr="00D237F0" w:rsidRDefault="001619E7" w:rsidP="00200954">
      <w:pPr>
        <w:spacing w:line="300" w:lineRule="atLeast"/>
        <w:jc w:val="center"/>
        <w:rPr>
          <w:rFonts w:ascii="Arial" w:hAnsi="Arial" w:cs="Arial"/>
          <w:b/>
          <w:bCs/>
          <w:i/>
          <w:iCs/>
          <w:lang w:val="sr-Cyrl-CS"/>
        </w:rPr>
      </w:pPr>
      <w:r w:rsidRPr="00B60B14">
        <w:rPr>
          <w:rFonts w:ascii="Arial" w:hAnsi="Arial" w:cs="Arial"/>
          <w:b/>
          <w:bCs/>
        </w:rPr>
        <w:t>ЈАВНА НАБАВКА</w:t>
      </w:r>
      <w:r w:rsidRPr="00B60B14">
        <w:rPr>
          <w:rFonts w:ascii="Arial" w:hAnsi="Arial" w:cs="Arial"/>
          <w:b/>
          <w:bCs/>
          <w:lang w:val="sr-Cyrl-CS"/>
        </w:rPr>
        <w:t xml:space="preserve"> </w:t>
      </w:r>
      <w:r w:rsidRPr="00B60B14">
        <w:rPr>
          <w:rFonts w:ascii="Arial" w:hAnsi="Arial" w:cs="Arial"/>
          <w:b/>
          <w:bCs/>
        </w:rPr>
        <w:t>–</w:t>
      </w:r>
      <w:r w:rsidR="00D237F0">
        <w:rPr>
          <w:rFonts w:ascii="Arial" w:hAnsi="Arial" w:cs="Arial"/>
          <w:b/>
          <w:bCs/>
          <w:lang w:val="sr-Cyrl-CS"/>
        </w:rPr>
        <w:t>набавка електричне енергије, ОРН: 09310000</w:t>
      </w:r>
    </w:p>
    <w:p w:rsidR="001619E7" w:rsidRPr="00B60B14" w:rsidRDefault="001619E7" w:rsidP="00200954">
      <w:pPr>
        <w:spacing w:line="300" w:lineRule="atLeast"/>
        <w:jc w:val="center"/>
        <w:rPr>
          <w:rFonts w:ascii="Arial" w:hAnsi="Arial" w:cs="Arial"/>
          <w:b/>
          <w:bCs/>
          <w:i/>
          <w:iCs/>
        </w:rPr>
      </w:pPr>
    </w:p>
    <w:p w:rsidR="001619E7" w:rsidRPr="00B60B14" w:rsidRDefault="001619E7" w:rsidP="00200954">
      <w:pPr>
        <w:spacing w:line="300" w:lineRule="atLeast"/>
        <w:jc w:val="center"/>
        <w:rPr>
          <w:rFonts w:ascii="Arial" w:hAnsi="Arial" w:cs="Arial"/>
          <w:b/>
          <w:bCs/>
        </w:rPr>
      </w:pPr>
      <w:r w:rsidRPr="00B60B14">
        <w:rPr>
          <w:rFonts w:ascii="Arial" w:hAnsi="Arial" w:cs="Arial"/>
          <w:b/>
          <w:bCs/>
          <w:lang w:val="sr-Cyrl-CS"/>
        </w:rPr>
        <w:t>ОТВОРЕНИ ПОСТУПАК</w:t>
      </w:r>
    </w:p>
    <w:p w:rsidR="001619E7" w:rsidRPr="00B60B14" w:rsidRDefault="001619E7" w:rsidP="00200954">
      <w:pPr>
        <w:spacing w:line="300" w:lineRule="atLeast"/>
        <w:jc w:val="center"/>
        <w:rPr>
          <w:rFonts w:ascii="Arial" w:hAnsi="Arial" w:cs="Arial"/>
          <w:b/>
          <w:bCs/>
        </w:rPr>
      </w:pPr>
    </w:p>
    <w:p w:rsidR="001619E7" w:rsidRPr="00200954" w:rsidRDefault="001619E7" w:rsidP="00200954">
      <w:pPr>
        <w:spacing w:line="300" w:lineRule="atLeast"/>
        <w:jc w:val="center"/>
        <w:rPr>
          <w:rFonts w:ascii="Arial" w:hAnsi="Arial" w:cs="Arial"/>
          <w:b/>
          <w:i/>
          <w:iCs/>
          <w:lang w:val="sr-Cyrl-CS"/>
        </w:rPr>
      </w:pPr>
      <w:r w:rsidRPr="00200954">
        <w:rPr>
          <w:rFonts w:ascii="Arial" w:hAnsi="Arial" w:cs="Arial"/>
          <w:b/>
          <w:bCs/>
        </w:rPr>
        <w:t>ЈАВНА НАБАВКА</w:t>
      </w:r>
      <w:r w:rsidR="00BA2AFA" w:rsidRPr="00200954">
        <w:rPr>
          <w:rFonts w:ascii="Arial" w:hAnsi="Arial" w:cs="Arial"/>
          <w:b/>
          <w:bCs/>
          <w:lang w:val="sr-Cyrl-CS"/>
        </w:rPr>
        <w:t>-ДОБРА,</w:t>
      </w:r>
      <w:r w:rsidRPr="00200954">
        <w:rPr>
          <w:rFonts w:ascii="Arial" w:hAnsi="Arial" w:cs="Arial"/>
          <w:b/>
          <w:bCs/>
        </w:rPr>
        <w:t xml:space="preserve"> бр. </w:t>
      </w:r>
      <w:r w:rsidR="005A5FB7">
        <w:rPr>
          <w:rFonts w:ascii="Arial" w:hAnsi="Arial" w:cs="Arial"/>
          <w:b/>
          <w:bCs/>
          <w:lang w:val="sr-Cyrl-CS"/>
        </w:rPr>
        <w:t>ЈНВВ-ОПД-</w:t>
      </w:r>
      <w:r w:rsidR="00D237F0" w:rsidRPr="00200954">
        <w:rPr>
          <w:rFonts w:ascii="Arial" w:hAnsi="Arial" w:cs="Arial"/>
          <w:b/>
          <w:lang w:val="sr-Cyrl-CS"/>
        </w:rPr>
        <w:t>01/201</w:t>
      </w:r>
      <w:r w:rsidR="00C47A24">
        <w:rPr>
          <w:rFonts w:ascii="Arial" w:hAnsi="Arial" w:cs="Arial"/>
          <w:b/>
          <w:lang w:val="sr-Cyrl-CS"/>
        </w:rPr>
        <w:t>6</w:t>
      </w: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4C3A85" w:rsidRDefault="001619E7" w:rsidP="00200954">
      <w:pPr>
        <w:spacing w:line="300" w:lineRule="atLeast"/>
        <w:jc w:val="center"/>
        <w:rPr>
          <w:rFonts w:ascii="Arial" w:hAnsi="Arial" w:cs="Arial"/>
          <w:iCs/>
        </w:rPr>
      </w:pPr>
    </w:p>
    <w:p w:rsidR="001619E7" w:rsidRPr="00200954" w:rsidRDefault="00200954" w:rsidP="00200954">
      <w:pPr>
        <w:spacing w:line="300" w:lineRule="atLeast"/>
        <w:jc w:val="center"/>
        <w:rPr>
          <w:rFonts w:ascii="Arial" w:hAnsi="Arial" w:cs="Arial"/>
          <w:b/>
          <w:bCs/>
        </w:rPr>
      </w:pPr>
      <w:r w:rsidRPr="00200954">
        <w:rPr>
          <w:rFonts w:ascii="Arial" w:hAnsi="Arial" w:cs="Arial"/>
          <w:b/>
          <w:iCs/>
          <w:lang w:val="sr-Latn-CS"/>
        </w:rPr>
        <w:t xml:space="preserve">јануар </w:t>
      </w:r>
      <w:r w:rsidR="001619E7" w:rsidRPr="00200954">
        <w:rPr>
          <w:rFonts w:ascii="Arial" w:hAnsi="Arial" w:cs="Arial"/>
          <w:b/>
          <w:bCs/>
        </w:rPr>
        <w:t>201</w:t>
      </w:r>
      <w:r w:rsidR="00C47A24">
        <w:rPr>
          <w:rFonts w:ascii="Arial" w:hAnsi="Arial" w:cs="Arial"/>
          <w:b/>
          <w:bCs/>
          <w:lang w:val="sr-Cyrl-CS"/>
        </w:rPr>
        <w:t>6</w:t>
      </w:r>
      <w:r w:rsidR="001619E7" w:rsidRPr="00200954">
        <w:rPr>
          <w:rFonts w:ascii="Arial" w:hAnsi="Arial" w:cs="Arial"/>
          <w:b/>
          <w:bCs/>
        </w:rPr>
        <w:t xml:space="preserve">. </w:t>
      </w:r>
      <w:r w:rsidRPr="00200954">
        <w:rPr>
          <w:rFonts w:ascii="Arial" w:hAnsi="Arial" w:cs="Arial"/>
          <w:b/>
          <w:bCs/>
          <w:lang w:val="sr-Cyrl-CS"/>
        </w:rPr>
        <w:t>г</w:t>
      </w:r>
      <w:r w:rsidR="001619E7" w:rsidRPr="00200954">
        <w:rPr>
          <w:rFonts w:ascii="Arial" w:hAnsi="Arial" w:cs="Arial"/>
          <w:b/>
          <w:bCs/>
        </w:rPr>
        <w:t>одине</w:t>
      </w:r>
    </w:p>
    <w:p w:rsidR="001619E7" w:rsidRPr="00B60B14" w:rsidRDefault="00200954" w:rsidP="00200954">
      <w:pPr>
        <w:spacing w:line="300" w:lineRule="atLeast"/>
        <w:jc w:val="both"/>
        <w:rPr>
          <w:rFonts w:ascii="Arial" w:hAnsi="Arial" w:cs="Arial"/>
        </w:rPr>
      </w:pPr>
      <w:r>
        <w:rPr>
          <w:rFonts w:ascii="Arial" w:hAnsi="Arial" w:cs="Arial"/>
          <w:bCs/>
        </w:rPr>
        <w:br w:type="page"/>
      </w:r>
    </w:p>
    <w:p w:rsidR="001619E7" w:rsidRPr="00B60B14" w:rsidRDefault="001619E7" w:rsidP="00200954">
      <w:pPr>
        <w:spacing w:line="300" w:lineRule="atLeast"/>
        <w:jc w:val="both"/>
        <w:rPr>
          <w:rFonts w:ascii="Arial" w:eastAsia="TimesNewRomanPSMT" w:hAnsi="Arial" w:cs="Arial"/>
        </w:rPr>
      </w:pPr>
      <w:r w:rsidRPr="00B60B14">
        <w:rPr>
          <w:rFonts w:ascii="Arial" w:eastAsia="TimesNewRomanPSMT" w:hAnsi="Arial" w:cs="Arial"/>
        </w:rPr>
        <w:lastRenderedPageBreak/>
        <w:t>На основу чл. 3</w:t>
      </w:r>
      <w:r w:rsidRPr="00B60B14">
        <w:rPr>
          <w:rFonts w:ascii="Arial" w:eastAsia="TimesNewRomanPSMT" w:hAnsi="Arial" w:cs="Arial"/>
          <w:lang w:val="sr-Cyrl-CS"/>
        </w:rPr>
        <w:t>2</w:t>
      </w:r>
      <w:r w:rsidRPr="00B60B14">
        <w:rPr>
          <w:rFonts w:ascii="Arial" w:eastAsia="TimesNewRomanPSMT" w:hAnsi="Arial" w:cs="Arial"/>
        </w:rPr>
        <w:t>. и 61. Закона о јавним набавкама (</w:t>
      </w:r>
      <w:r w:rsidR="00200954">
        <w:rPr>
          <w:rFonts w:ascii="Arial" w:eastAsia="TimesNewRomanPSMT" w:hAnsi="Arial" w:cs="Arial"/>
        </w:rPr>
        <w:t>”</w:t>
      </w:r>
      <w:r w:rsidRPr="00B60B14">
        <w:rPr>
          <w:rFonts w:ascii="Arial" w:eastAsia="TimesNewRomanPSMT" w:hAnsi="Arial" w:cs="Arial"/>
        </w:rPr>
        <w:t xml:space="preserve">Сл. гласник РС” бр. 124/2012, у даљем тексту: Закон), чл. </w:t>
      </w:r>
      <w:r w:rsidRPr="00B60B14">
        <w:rPr>
          <w:rFonts w:ascii="Arial" w:eastAsia="TimesNewRomanPSMT" w:hAnsi="Arial" w:cs="Arial"/>
          <w:lang w:val="sr-Cyrl-CS"/>
        </w:rPr>
        <w:t>2</w:t>
      </w:r>
      <w:r w:rsidRPr="00B60B14">
        <w:rPr>
          <w:rFonts w:ascii="Arial" w:eastAsia="TimesNewRomanPSMT" w:hAnsi="Arial" w:cs="Arial"/>
        </w:rPr>
        <w:t>. Правилника о обавезним елементима конкурсне документације у поступцима јавних набавки и начину доказивања испуњености услова (</w:t>
      </w:r>
      <w:r w:rsidR="00200954">
        <w:rPr>
          <w:rFonts w:ascii="Arial" w:eastAsia="TimesNewRomanPSMT" w:hAnsi="Arial" w:cs="Arial"/>
        </w:rPr>
        <w:t>”</w:t>
      </w:r>
      <w:r w:rsidRPr="00B60B14">
        <w:rPr>
          <w:rFonts w:ascii="Arial" w:eastAsia="TimesNewRomanPSMT" w:hAnsi="Arial" w:cs="Arial"/>
        </w:rPr>
        <w:t xml:space="preserve">Сл. гласник РС” бр. 29/2013), </w:t>
      </w:r>
      <w:r w:rsidRPr="00B60B14">
        <w:rPr>
          <w:rFonts w:ascii="Arial" w:hAnsi="Arial" w:cs="Arial"/>
        </w:rPr>
        <w:t>Одлуке о покрет</w:t>
      </w:r>
      <w:r w:rsidR="00584740">
        <w:rPr>
          <w:rFonts w:ascii="Arial" w:hAnsi="Arial" w:cs="Arial"/>
        </w:rPr>
        <w:t xml:space="preserve">ању поступка јавне набавке </w:t>
      </w:r>
      <w:r w:rsidR="00D237F0">
        <w:rPr>
          <w:rFonts w:ascii="Arial" w:hAnsi="Arial" w:cs="Arial"/>
          <w:lang w:val="sr-Cyrl-CS"/>
        </w:rPr>
        <w:t>ЈНВВ-ОП</w:t>
      </w:r>
      <w:r w:rsidR="00C47A24">
        <w:rPr>
          <w:rFonts w:ascii="Arial" w:hAnsi="Arial" w:cs="Arial"/>
          <w:lang w:val="sr-Cyrl-CS"/>
        </w:rPr>
        <w:t>Д-01/2016, Одлука бр.52</w:t>
      </w:r>
      <w:r w:rsidR="00D237F0">
        <w:rPr>
          <w:rFonts w:ascii="Arial" w:hAnsi="Arial" w:cs="Arial"/>
          <w:lang w:val="sr-Cyrl-CS"/>
        </w:rPr>
        <w:t>-1</w:t>
      </w:r>
      <w:r w:rsidR="00200954">
        <w:rPr>
          <w:rFonts w:ascii="Arial" w:hAnsi="Arial" w:cs="Arial"/>
          <w:lang w:val="sr-Cyrl-CS"/>
        </w:rPr>
        <w:t xml:space="preserve"> </w:t>
      </w:r>
      <w:r w:rsidR="00C47A24">
        <w:rPr>
          <w:rFonts w:ascii="Arial" w:hAnsi="Arial" w:cs="Arial"/>
          <w:lang w:val="sr-Cyrl-CS"/>
        </w:rPr>
        <w:t>од 18.01.2016</w:t>
      </w:r>
      <w:r w:rsidR="00BA2AFA">
        <w:rPr>
          <w:rFonts w:ascii="Arial" w:hAnsi="Arial" w:cs="Arial"/>
          <w:lang w:val="sr-Cyrl-CS"/>
        </w:rPr>
        <w:t>.</w:t>
      </w:r>
      <w:r w:rsidR="00200954">
        <w:rPr>
          <w:rFonts w:ascii="Arial" w:hAnsi="Arial" w:cs="Arial"/>
          <w:lang w:val="sr-Cyrl-CS"/>
        </w:rPr>
        <w:t xml:space="preserve"> </w:t>
      </w:r>
      <w:r w:rsidR="00BA2AFA">
        <w:rPr>
          <w:rFonts w:ascii="Arial" w:hAnsi="Arial" w:cs="Arial"/>
          <w:lang w:val="sr-Cyrl-CS"/>
        </w:rPr>
        <w:t>год</w:t>
      </w:r>
      <w:r w:rsidR="00200954">
        <w:rPr>
          <w:rFonts w:ascii="Arial" w:hAnsi="Arial" w:cs="Arial"/>
          <w:lang w:val="sr-Cyrl-CS"/>
        </w:rPr>
        <w:t>ине</w:t>
      </w:r>
      <w:r w:rsidR="00D237F0">
        <w:rPr>
          <w:rFonts w:ascii="Arial" w:hAnsi="Arial" w:cs="Arial"/>
          <w:lang w:val="sr-Cyrl-CS"/>
        </w:rPr>
        <w:t xml:space="preserve"> </w:t>
      </w:r>
      <w:r w:rsidR="006C0EBC" w:rsidRPr="00B60B14">
        <w:rPr>
          <w:rFonts w:ascii="Arial" w:hAnsi="Arial" w:cs="Arial"/>
        </w:rPr>
        <w:t>и Решења о образовању к</w:t>
      </w:r>
      <w:r w:rsidRPr="00B60B14">
        <w:rPr>
          <w:rFonts w:ascii="Arial" w:hAnsi="Arial" w:cs="Arial"/>
        </w:rPr>
        <w:t>омисије за јавну набавку</w:t>
      </w:r>
      <w:r w:rsidR="00D237F0" w:rsidRPr="00D237F0">
        <w:rPr>
          <w:rFonts w:ascii="Arial" w:hAnsi="Arial" w:cs="Arial"/>
          <w:lang w:val="sr-Cyrl-CS"/>
        </w:rPr>
        <w:t xml:space="preserve"> </w:t>
      </w:r>
      <w:r w:rsidR="00D237F0">
        <w:rPr>
          <w:rFonts w:ascii="Arial" w:hAnsi="Arial" w:cs="Arial"/>
          <w:lang w:val="sr-Cyrl-CS"/>
        </w:rPr>
        <w:t>ЈНВВ-ОП</w:t>
      </w:r>
      <w:r w:rsidR="005A5FB7">
        <w:rPr>
          <w:rFonts w:ascii="Arial" w:hAnsi="Arial" w:cs="Arial"/>
          <w:lang w:val="sr-Cyrl-CS"/>
        </w:rPr>
        <w:t>Д-01/20</w:t>
      </w:r>
      <w:r w:rsidR="00C47A24">
        <w:rPr>
          <w:rFonts w:ascii="Arial" w:hAnsi="Arial" w:cs="Arial"/>
          <w:lang w:val="sr-Cyrl-CS"/>
        </w:rPr>
        <w:t>16, Решење бр.53</w:t>
      </w:r>
      <w:r w:rsidR="00D237F0">
        <w:rPr>
          <w:rFonts w:ascii="Arial" w:hAnsi="Arial" w:cs="Arial"/>
          <w:lang w:val="sr-Cyrl-CS"/>
        </w:rPr>
        <w:t>-1</w:t>
      </w:r>
      <w:r w:rsidR="00C47A24">
        <w:rPr>
          <w:rFonts w:ascii="Arial" w:hAnsi="Arial" w:cs="Arial"/>
          <w:lang w:val="sr-Cyrl-CS"/>
        </w:rPr>
        <w:t xml:space="preserve"> од 18.01.2016</w:t>
      </w:r>
      <w:r w:rsidR="00584740">
        <w:rPr>
          <w:rFonts w:ascii="Arial" w:hAnsi="Arial" w:cs="Arial"/>
          <w:lang w:val="sr-Cyrl-CS"/>
        </w:rPr>
        <w:t>.год</w:t>
      </w:r>
      <w:r w:rsidR="00200954">
        <w:rPr>
          <w:rFonts w:ascii="Arial" w:hAnsi="Arial" w:cs="Arial"/>
          <w:lang w:val="sr-Cyrl-CS"/>
        </w:rPr>
        <w:t>ине</w:t>
      </w:r>
      <w:r w:rsidRPr="00B60B14">
        <w:rPr>
          <w:rFonts w:ascii="Arial" w:hAnsi="Arial" w:cs="Arial"/>
        </w:rPr>
        <w:t>, припремљена је:</w:t>
      </w:r>
    </w:p>
    <w:p w:rsidR="001619E7" w:rsidRPr="00B60B14" w:rsidRDefault="001619E7" w:rsidP="00200954">
      <w:pPr>
        <w:spacing w:line="300" w:lineRule="atLeast"/>
        <w:ind w:firstLine="720"/>
        <w:jc w:val="both"/>
        <w:rPr>
          <w:rFonts w:ascii="Arial" w:eastAsia="TimesNewRomanPSMT" w:hAnsi="Arial" w:cs="Arial"/>
        </w:rPr>
      </w:pPr>
    </w:p>
    <w:p w:rsidR="00200954" w:rsidRDefault="00200954" w:rsidP="00200954">
      <w:pPr>
        <w:shd w:val="clear" w:color="auto" w:fill="C6D9F1"/>
        <w:spacing w:line="300" w:lineRule="atLeast"/>
        <w:jc w:val="center"/>
        <w:rPr>
          <w:rFonts w:ascii="Arial" w:eastAsia="TimesNewRomanPS-BoldMT" w:hAnsi="Arial" w:cs="Arial"/>
          <w:b/>
          <w:bCs/>
          <w:lang w:val="sr-Cyrl-CS"/>
        </w:rPr>
      </w:pPr>
    </w:p>
    <w:p w:rsidR="001619E7" w:rsidRPr="00B60B14" w:rsidRDefault="001619E7" w:rsidP="00200954">
      <w:pPr>
        <w:shd w:val="clear" w:color="auto" w:fill="C6D9F1"/>
        <w:spacing w:line="300" w:lineRule="atLeast"/>
        <w:jc w:val="center"/>
        <w:rPr>
          <w:rFonts w:ascii="Arial" w:eastAsia="TimesNewRomanPS-BoldMT" w:hAnsi="Arial" w:cs="Arial"/>
          <w:b/>
          <w:bCs/>
          <w:lang w:val="ru-RU"/>
        </w:rPr>
      </w:pPr>
      <w:r w:rsidRPr="00B60B14">
        <w:rPr>
          <w:rFonts w:ascii="Arial" w:eastAsia="TimesNewRomanPS-BoldMT" w:hAnsi="Arial" w:cs="Arial"/>
          <w:b/>
          <w:bCs/>
        </w:rPr>
        <w:t>КОНКУРСНА ДОКУМЕНТАЦИЈА</w:t>
      </w:r>
    </w:p>
    <w:p w:rsidR="001619E7" w:rsidRPr="00B60B14" w:rsidRDefault="001619E7" w:rsidP="00200954">
      <w:pPr>
        <w:shd w:val="clear" w:color="auto" w:fill="C6D9F1"/>
        <w:spacing w:line="300" w:lineRule="atLeast"/>
        <w:jc w:val="center"/>
        <w:rPr>
          <w:rFonts w:ascii="Arial" w:eastAsia="TimesNewRomanPS-BoldMT" w:hAnsi="Arial" w:cs="Arial"/>
          <w:b/>
          <w:bCs/>
          <w:lang w:val="ru-RU"/>
        </w:rPr>
      </w:pPr>
    </w:p>
    <w:p w:rsidR="001619E7" w:rsidRPr="00D237F0" w:rsidRDefault="001619E7" w:rsidP="00200954">
      <w:pPr>
        <w:shd w:val="clear" w:color="auto" w:fill="C6D9F1"/>
        <w:spacing w:line="300" w:lineRule="atLeast"/>
        <w:jc w:val="center"/>
        <w:rPr>
          <w:rFonts w:ascii="Arial" w:eastAsia="TimesNewRomanPS-BoldMT" w:hAnsi="Arial" w:cs="Arial"/>
          <w:b/>
          <w:bCs/>
          <w:lang w:val="sr-Cyrl-CS"/>
        </w:rPr>
      </w:pPr>
      <w:r w:rsidRPr="00B60B14">
        <w:rPr>
          <w:rFonts w:ascii="Arial" w:eastAsia="TimesNewRomanPS-BoldMT" w:hAnsi="Arial" w:cs="Arial"/>
          <w:b/>
          <w:bCs/>
          <w:lang w:val="sr-Cyrl-CS"/>
        </w:rPr>
        <w:t xml:space="preserve">у отвореном поступку за </w:t>
      </w:r>
      <w:r w:rsidR="00D237F0">
        <w:rPr>
          <w:rFonts w:ascii="Arial" w:eastAsia="TimesNewRomanPS-BoldMT" w:hAnsi="Arial" w:cs="Arial"/>
          <w:b/>
          <w:bCs/>
        </w:rPr>
        <w:t>јавну набавку -</w:t>
      </w:r>
      <w:r w:rsidR="00D237F0" w:rsidRPr="00D237F0">
        <w:rPr>
          <w:rFonts w:ascii="Arial" w:hAnsi="Arial" w:cs="Arial"/>
          <w:b/>
          <w:bCs/>
          <w:lang w:val="sr-Cyrl-CS"/>
        </w:rPr>
        <w:t xml:space="preserve"> </w:t>
      </w:r>
      <w:r w:rsidR="00D237F0">
        <w:rPr>
          <w:rFonts w:ascii="Arial" w:hAnsi="Arial" w:cs="Arial"/>
          <w:b/>
          <w:bCs/>
          <w:lang w:val="sr-Cyrl-CS"/>
        </w:rPr>
        <w:t>електричне енергије, ОРН:09310000</w:t>
      </w:r>
      <w:r w:rsidR="00D237F0">
        <w:rPr>
          <w:rFonts w:ascii="Arial" w:eastAsia="TimesNewRomanPS-BoldMT" w:hAnsi="Arial" w:cs="Arial"/>
          <w:b/>
          <w:bCs/>
          <w:lang w:val="sr-Cyrl-CS"/>
        </w:rPr>
        <w:t xml:space="preserve">, </w:t>
      </w:r>
      <w:r w:rsidR="00D237F0" w:rsidRPr="00CB1B7C">
        <w:rPr>
          <w:rFonts w:ascii="Arial" w:eastAsia="TimesNewRomanPS-BoldMT" w:hAnsi="Arial" w:cs="Arial"/>
          <w:b/>
          <w:bCs/>
        </w:rPr>
        <w:t>ЈН</w:t>
      </w:r>
      <w:r w:rsidR="00CB1B7C" w:rsidRPr="00CB1B7C">
        <w:rPr>
          <w:rFonts w:ascii="Arial" w:eastAsia="TimesNewRomanPS-BoldMT" w:hAnsi="Arial" w:cs="Arial"/>
          <w:b/>
          <w:bCs/>
          <w:lang w:val="sr-Cyrl-CS"/>
        </w:rPr>
        <w:t>ВВ-ОП</w:t>
      </w:r>
      <w:r w:rsidR="005A5FB7">
        <w:rPr>
          <w:rFonts w:ascii="Arial" w:eastAsia="TimesNewRomanPS-BoldMT" w:hAnsi="Arial" w:cs="Arial"/>
          <w:b/>
          <w:bCs/>
          <w:lang w:val="sr-Cyrl-CS"/>
        </w:rPr>
        <w:t>Д</w:t>
      </w:r>
      <w:r w:rsidR="00CB1B7C" w:rsidRPr="00CB1B7C">
        <w:rPr>
          <w:rFonts w:ascii="Arial" w:eastAsia="TimesNewRomanPS-BoldMT" w:hAnsi="Arial" w:cs="Arial"/>
          <w:b/>
          <w:bCs/>
          <w:lang w:val="sr-Cyrl-CS"/>
        </w:rPr>
        <w:t>-</w:t>
      </w:r>
      <w:r w:rsidR="00E27904" w:rsidRPr="00CB1B7C">
        <w:rPr>
          <w:rFonts w:ascii="Arial" w:eastAsia="TimesNewRomanPS-BoldMT" w:hAnsi="Arial" w:cs="Arial"/>
          <w:b/>
          <w:bCs/>
          <w:lang w:val="sr-Cyrl-CS"/>
        </w:rPr>
        <w:t>0</w:t>
      </w:r>
      <w:r w:rsidR="00D237F0" w:rsidRPr="00CB1B7C">
        <w:rPr>
          <w:rFonts w:ascii="Arial" w:eastAsia="TimesNewRomanPS-BoldMT" w:hAnsi="Arial" w:cs="Arial"/>
          <w:b/>
          <w:bCs/>
          <w:lang w:val="sr-Cyrl-CS"/>
        </w:rPr>
        <w:t>1</w:t>
      </w:r>
      <w:r w:rsidRPr="00CB1B7C">
        <w:rPr>
          <w:rFonts w:ascii="Arial" w:eastAsia="TimesNewRomanPS-BoldMT" w:hAnsi="Arial" w:cs="Arial"/>
          <w:b/>
          <w:bCs/>
        </w:rPr>
        <w:t>/201</w:t>
      </w:r>
      <w:r w:rsidR="00C47A24">
        <w:rPr>
          <w:rFonts w:ascii="Arial" w:eastAsia="TimesNewRomanPS-BoldMT" w:hAnsi="Arial" w:cs="Arial"/>
          <w:b/>
          <w:bCs/>
          <w:lang w:val="sr-Cyrl-CS"/>
        </w:rPr>
        <w:t>6</w:t>
      </w:r>
      <w:r w:rsidR="00D237F0">
        <w:rPr>
          <w:rFonts w:ascii="Arial" w:eastAsia="TimesNewRomanPS-BoldMT" w:hAnsi="Arial" w:cs="Arial"/>
          <w:b/>
          <w:bCs/>
          <w:lang w:val="sr-Cyrl-CS"/>
        </w:rPr>
        <w:t xml:space="preserve"> </w:t>
      </w:r>
    </w:p>
    <w:p w:rsidR="001619E7" w:rsidRPr="00B60B14" w:rsidRDefault="001619E7" w:rsidP="00200954">
      <w:pPr>
        <w:shd w:val="clear" w:color="auto" w:fill="C6D9F1"/>
        <w:spacing w:line="300" w:lineRule="atLeast"/>
        <w:jc w:val="center"/>
        <w:rPr>
          <w:rFonts w:ascii="Arial" w:eastAsia="TimesNewRomanPS-BoldMT" w:hAnsi="Arial" w:cs="Arial"/>
          <w:b/>
          <w:bCs/>
        </w:rPr>
      </w:pPr>
    </w:p>
    <w:p w:rsidR="001619E7" w:rsidRPr="00200954" w:rsidRDefault="001619E7" w:rsidP="00200954">
      <w:pPr>
        <w:spacing w:line="300" w:lineRule="atLeast"/>
        <w:jc w:val="both"/>
        <w:rPr>
          <w:rFonts w:ascii="Arial" w:eastAsia="TimesNewRomanPS-BoldMT" w:hAnsi="Arial" w:cs="Arial"/>
          <w:b/>
          <w:bCs/>
          <w:color w:val="auto"/>
        </w:rPr>
      </w:pPr>
    </w:p>
    <w:p w:rsidR="001619E7" w:rsidRPr="00B60B14" w:rsidRDefault="001619E7" w:rsidP="00200954">
      <w:pPr>
        <w:spacing w:line="300" w:lineRule="atLeast"/>
        <w:jc w:val="both"/>
        <w:rPr>
          <w:rFonts w:ascii="Arial" w:eastAsia="TimesNewRomanPSMT" w:hAnsi="Arial" w:cs="Arial"/>
        </w:rPr>
      </w:pPr>
      <w:r w:rsidRPr="00B60B14">
        <w:rPr>
          <w:rFonts w:ascii="Arial" w:eastAsia="TimesNewRomanPSMT" w:hAnsi="Arial" w:cs="Arial"/>
        </w:rPr>
        <w:t>Конкурсна документација садржи:</w:t>
      </w:r>
    </w:p>
    <w:p w:rsidR="001619E7" w:rsidRPr="00B60B14" w:rsidRDefault="001619E7" w:rsidP="00200954">
      <w:pPr>
        <w:spacing w:line="300" w:lineRule="atLeast"/>
        <w:jc w:val="both"/>
        <w:rPr>
          <w:rFonts w:ascii="Arial" w:eastAsia="TimesNewRomanPSMT" w:hAnsi="Arial" w:cs="Arial"/>
        </w:rPr>
      </w:pPr>
    </w:p>
    <w:tbl>
      <w:tblPr>
        <w:tblW w:w="0" w:type="auto"/>
        <w:tblInd w:w="108" w:type="dxa"/>
        <w:tblLayout w:type="fixed"/>
        <w:tblLook w:val="0000"/>
      </w:tblPr>
      <w:tblGrid>
        <w:gridCol w:w="1701"/>
        <w:gridCol w:w="6096"/>
        <w:gridCol w:w="1367"/>
      </w:tblGrid>
      <w:tr w:rsidR="001619E7" w:rsidRPr="00B60B14">
        <w:tc>
          <w:tcPr>
            <w:tcW w:w="170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eastAsia="TimesNewRomanPSMT" w:hAnsi="Arial" w:cs="Arial"/>
                <w:b/>
                <w:i/>
              </w:rPr>
            </w:pPr>
            <w:bookmarkStart w:id="0" w:name="_GoBack"/>
            <w:bookmarkEnd w:id="0"/>
            <w:r w:rsidRPr="00B60B14">
              <w:rPr>
                <w:rFonts w:ascii="Arial" w:eastAsia="TimesNewRomanPSMT" w:hAnsi="Arial" w:cs="Arial"/>
                <w:b/>
                <w:i/>
                <w:lang w:val="sr-Cyrl-CS"/>
              </w:rPr>
              <w:t>Поглавље</w:t>
            </w:r>
          </w:p>
        </w:tc>
        <w:tc>
          <w:tcPr>
            <w:tcW w:w="6096"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center"/>
              <w:rPr>
                <w:rFonts w:ascii="Arial" w:eastAsia="TimesNewRomanPSMT" w:hAnsi="Arial" w:cs="Arial"/>
                <w:b/>
                <w:i/>
              </w:rPr>
            </w:pPr>
            <w:r w:rsidRPr="00B60B14">
              <w:rPr>
                <w:rFonts w:ascii="Arial" w:eastAsia="TimesNewRomanPSMT" w:hAnsi="Arial" w:cs="Arial"/>
                <w:b/>
                <w:i/>
              </w:rPr>
              <w:t>Назив</w:t>
            </w:r>
            <w:r w:rsidRPr="00B60B14">
              <w:rPr>
                <w:rFonts w:ascii="Arial" w:eastAsia="TimesNewRomanPSMT" w:hAnsi="Arial" w:cs="Arial"/>
                <w:b/>
                <w:i/>
                <w:lang w:val="sr-Cyrl-CS"/>
              </w:rPr>
              <w:t xml:space="preserve"> поглавља</w:t>
            </w: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pacing w:line="300" w:lineRule="atLeast"/>
              <w:jc w:val="center"/>
              <w:rPr>
                <w:rFonts w:ascii="Arial" w:hAnsi="Arial" w:cs="Arial"/>
                <w:bCs/>
                <w:iCs/>
              </w:rPr>
            </w:pPr>
            <w:r w:rsidRPr="00B60B14">
              <w:rPr>
                <w:rFonts w:ascii="Arial" w:eastAsia="TimesNewRomanPSMT" w:hAnsi="Arial" w:cs="Arial"/>
                <w:b/>
                <w:i/>
              </w:rPr>
              <w:t>Страна</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hAnsi="Arial" w:cs="Arial"/>
                <w:bCs/>
                <w:iCs/>
              </w:rPr>
              <w:t>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Општи подаци о јавној набавци</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9E22B3" w:rsidP="00200954">
            <w:pPr>
              <w:snapToGrid w:val="0"/>
              <w:spacing w:line="300" w:lineRule="atLeast"/>
              <w:jc w:val="center"/>
              <w:rPr>
                <w:rFonts w:ascii="Arial" w:hAnsi="Arial" w:cs="Arial"/>
                <w:bCs/>
                <w:iCs/>
              </w:rPr>
            </w:pPr>
            <w:r>
              <w:rPr>
                <w:rFonts w:ascii="Arial" w:hAnsi="Arial" w:cs="Arial"/>
                <w:bCs/>
                <w:iCs/>
              </w:rPr>
              <w:t>3</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hAnsi="Arial" w:cs="Arial"/>
                <w:bCs/>
                <w:iCs/>
              </w:rPr>
              <w:t>II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Подаци о предмету јавне набавке</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9E22B3" w:rsidRDefault="009E22B3" w:rsidP="00200954">
            <w:pPr>
              <w:snapToGrid w:val="0"/>
              <w:spacing w:line="300" w:lineRule="atLeast"/>
              <w:jc w:val="center"/>
              <w:rPr>
                <w:rFonts w:ascii="Arial" w:eastAsia="TimesNewRomanPSMT" w:hAnsi="Arial" w:cs="Arial"/>
              </w:rPr>
            </w:pPr>
            <w:r>
              <w:rPr>
                <w:rFonts w:ascii="Arial" w:eastAsia="TimesNewRomanPSMT" w:hAnsi="Arial" w:cs="Arial"/>
              </w:rPr>
              <w:t>3</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eastAsia="TimesNewRomanPSMT" w:hAnsi="Arial" w:cs="Arial"/>
              </w:rPr>
              <w:t>III</w:t>
            </w:r>
          </w:p>
        </w:tc>
        <w:tc>
          <w:tcPr>
            <w:tcW w:w="6096"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00A06AAC" w:rsidRPr="00B60B14">
              <w:rPr>
                <w:rFonts w:ascii="Arial" w:eastAsia="TimesNewRomanPSMT" w:hAnsi="Arial" w:cs="Arial"/>
              </w:rPr>
              <w:t>o</w:t>
            </w:r>
            <w:r w:rsidRPr="00B60B14">
              <w:rPr>
                <w:rFonts w:ascii="Arial" w:eastAsia="TimesNewRomanPSMT" w:hAnsi="Arial" w:cs="Arial"/>
              </w:rPr>
              <w:t>руке добара, евентуалне додатне услуге и сл.</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A5046" w:rsidRDefault="00584740" w:rsidP="00200954">
            <w:pPr>
              <w:snapToGrid w:val="0"/>
              <w:spacing w:line="300" w:lineRule="atLeast"/>
              <w:jc w:val="center"/>
              <w:rPr>
                <w:rFonts w:ascii="Arial" w:eastAsia="TimesNewRomanPSMT" w:hAnsi="Arial" w:cs="Arial"/>
                <w:lang w:val="ru-RU"/>
              </w:rPr>
            </w:pPr>
            <w:r>
              <w:rPr>
                <w:rFonts w:ascii="Arial" w:eastAsia="TimesNewRomanPSMT" w:hAnsi="Arial" w:cs="Arial"/>
                <w:color w:val="auto"/>
                <w:lang w:val="sr-Cyrl-CS"/>
              </w:rPr>
              <w:t>4</w:t>
            </w:r>
            <w:r w:rsidR="00DA4AAE">
              <w:rPr>
                <w:rFonts w:ascii="Arial" w:eastAsia="TimesNewRomanPSMT" w:hAnsi="Arial" w:cs="Arial"/>
                <w:color w:val="auto"/>
                <w:lang w:val="sr-Cyrl-CS"/>
              </w:rPr>
              <w:t>-23</w:t>
            </w:r>
          </w:p>
        </w:tc>
      </w:tr>
      <w:tr w:rsidR="001619E7" w:rsidRPr="00BA5046">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I</w:t>
            </w:r>
            <w:r w:rsidR="001619E7" w:rsidRPr="00B60B14">
              <w:rPr>
                <w:rFonts w:ascii="Arial" w:eastAsia="TimesNewRomanPSMT" w:hAnsi="Arial" w:cs="Arial"/>
              </w:rPr>
              <w:t>V</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A5046" w:rsidRDefault="00DA4AAE" w:rsidP="00200954">
            <w:pPr>
              <w:snapToGrid w:val="0"/>
              <w:spacing w:line="300" w:lineRule="atLeast"/>
              <w:jc w:val="center"/>
              <w:rPr>
                <w:rFonts w:ascii="Arial" w:eastAsia="TimesNewRomanPSMT" w:hAnsi="Arial" w:cs="Arial"/>
                <w:lang w:val="ru-RU"/>
              </w:rPr>
            </w:pPr>
            <w:r>
              <w:rPr>
                <w:rFonts w:ascii="Arial" w:eastAsia="TimesNewRomanPSMT" w:hAnsi="Arial" w:cs="Arial"/>
                <w:color w:val="auto"/>
                <w:lang w:val="sr-Cyrl-CS"/>
              </w:rPr>
              <w:t>2</w:t>
            </w:r>
            <w:r w:rsidR="00584740">
              <w:rPr>
                <w:rFonts w:ascii="Arial" w:eastAsia="TimesNewRomanPSMT" w:hAnsi="Arial" w:cs="Arial"/>
                <w:color w:val="auto"/>
                <w:lang w:val="sr-Cyrl-CS"/>
              </w:rPr>
              <w:t>4-</w:t>
            </w:r>
            <w:r>
              <w:rPr>
                <w:rFonts w:ascii="Arial" w:eastAsia="TimesNewRomanPSMT" w:hAnsi="Arial" w:cs="Arial"/>
                <w:color w:val="auto"/>
                <w:lang w:val="sr-Cyrl-CS"/>
              </w:rPr>
              <w:t>2</w:t>
            </w:r>
            <w:r w:rsidR="00584740">
              <w:rPr>
                <w:rFonts w:ascii="Arial" w:eastAsia="TimesNewRomanPSMT" w:hAnsi="Arial" w:cs="Arial"/>
                <w:color w:val="auto"/>
                <w:lang w:val="sr-Cyrl-CS"/>
              </w:rPr>
              <w:t>8</w:t>
            </w:r>
          </w:p>
        </w:tc>
      </w:tr>
      <w:tr w:rsidR="001619E7" w:rsidRPr="00BA5046">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eastAsia="TimesNewRomanPSMT" w:hAnsi="Arial" w:cs="Arial"/>
              </w:rPr>
              <w:t>V</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Упутство понуђачима како да сачине понуду</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A5046" w:rsidRDefault="00DA4AAE" w:rsidP="00200954">
            <w:pPr>
              <w:snapToGrid w:val="0"/>
              <w:spacing w:line="300" w:lineRule="atLeast"/>
              <w:jc w:val="center"/>
              <w:rPr>
                <w:rFonts w:ascii="Arial" w:eastAsia="TimesNewRomanPSMT" w:hAnsi="Arial" w:cs="Arial"/>
                <w:lang w:val="ru-RU"/>
              </w:rPr>
            </w:pPr>
            <w:r>
              <w:rPr>
                <w:rFonts w:ascii="Arial" w:eastAsia="TimesNewRomanPSMT" w:hAnsi="Arial" w:cs="Arial"/>
                <w:lang w:val="ru-RU"/>
              </w:rPr>
              <w:t>2</w:t>
            </w:r>
            <w:r w:rsidR="00584740">
              <w:rPr>
                <w:rFonts w:ascii="Arial" w:eastAsia="TimesNewRomanPSMT" w:hAnsi="Arial" w:cs="Arial"/>
                <w:lang w:val="ru-RU"/>
              </w:rPr>
              <w:t>8</w:t>
            </w:r>
            <w:r w:rsidR="00BC14B1">
              <w:rPr>
                <w:rFonts w:ascii="Arial" w:eastAsia="TimesNewRomanPSMT" w:hAnsi="Arial" w:cs="Arial"/>
                <w:lang w:val="ru-RU"/>
              </w:rPr>
              <w:t>-</w:t>
            </w:r>
            <w:r>
              <w:rPr>
                <w:rFonts w:ascii="Arial" w:eastAsia="TimesNewRomanPSMT" w:hAnsi="Arial" w:cs="Arial"/>
                <w:lang w:val="ru-RU"/>
              </w:rPr>
              <w:t>37</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VI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понуде</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C14B1" w:rsidRDefault="003C23A6" w:rsidP="00200954">
            <w:pPr>
              <w:snapToGrid w:val="0"/>
              <w:spacing w:line="300" w:lineRule="atLeast"/>
              <w:jc w:val="center"/>
              <w:rPr>
                <w:rFonts w:ascii="Arial" w:eastAsia="TimesNewRomanPSMT" w:hAnsi="Arial" w:cs="Arial"/>
                <w:lang w:val="sr-Cyrl-CS"/>
              </w:rPr>
            </w:pPr>
            <w:r>
              <w:rPr>
                <w:rFonts w:ascii="Arial" w:eastAsia="TimesNewRomanPSMT" w:hAnsi="Arial" w:cs="Arial"/>
                <w:lang w:val="sr-Cyrl-CS"/>
              </w:rPr>
              <w:t>3</w:t>
            </w:r>
            <w:r>
              <w:rPr>
                <w:rFonts w:ascii="Arial" w:eastAsia="TimesNewRomanPSMT" w:hAnsi="Arial" w:cs="Arial"/>
                <w:lang w:val="sr-Latn-CS"/>
              </w:rPr>
              <w:t>8</w:t>
            </w:r>
            <w:r w:rsidR="00BC14B1">
              <w:rPr>
                <w:rFonts w:ascii="Arial" w:eastAsia="TimesNewRomanPSMT" w:hAnsi="Arial" w:cs="Arial"/>
                <w:lang w:val="sr-Cyrl-CS"/>
              </w:rPr>
              <w:t>-</w:t>
            </w:r>
            <w:r w:rsidR="00DA4AAE">
              <w:rPr>
                <w:rFonts w:ascii="Arial" w:eastAsia="TimesNewRomanPSMT" w:hAnsi="Arial" w:cs="Arial"/>
                <w:lang w:val="sr-Cyrl-CS"/>
              </w:rPr>
              <w:t>42</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A54C72" w:rsidRDefault="00A54C72" w:rsidP="00200954">
            <w:pPr>
              <w:snapToGrid w:val="0"/>
              <w:spacing w:line="300" w:lineRule="atLeast"/>
              <w:jc w:val="center"/>
              <w:rPr>
                <w:rFonts w:ascii="Arial" w:eastAsia="TimesNewRomanPSMT" w:hAnsi="Arial" w:cs="Arial"/>
              </w:rPr>
            </w:pPr>
            <w:r>
              <w:rPr>
                <w:rFonts w:ascii="Arial" w:eastAsia="TimesNewRomanPSMT" w:hAnsi="Arial" w:cs="Arial"/>
              </w:rPr>
              <w:t>VII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Модел уговора</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C14B1" w:rsidRDefault="00DA4AAE" w:rsidP="00200954">
            <w:pPr>
              <w:snapToGrid w:val="0"/>
              <w:spacing w:line="300" w:lineRule="atLeast"/>
              <w:jc w:val="center"/>
              <w:rPr>
                <w:rFonts w:ascii="Arial" w:eastAsia="TimesNewRomanPSMT" w:hAnsi="Arial" w:cs="Arial"/>
                <w:lang w:val="sr-Cyrl-CS"/>
              </w:rPr>
            </w:pPr>
            <w:r>
              <w:rPr>
                <w:rFonts w:ascii="Arial" w:eastAsia="TimesNewRomanPSMT" w:hAnsi="Arial" w:cs="Arial"/>
                <w:lang w:val="sr-Cyrl-CS"/>
              </w:rPr>
              <w:t>43</w:t>
            </w:r>
            <w:r w:rsidR="00BC14B1">
              <w:rPr>
                <w:rFonts w:ascii="Arial" w:eastAsia="TimesNewRomanPSMT" w:hAnsi="Arial" w:cs="Arial"/>
                <w:lang w:val="sr-Cyrl-CS"/>
              </w:rPr>
              <w:t>-</w:t>
            </w:r>
            <w:r>
              <w:rPr>
                <w:rFonts w:ascii="Arial" w:eastAsia="TimesNewRomanPSMT" w:hAnsi="Arial" w:cs="Arial"/>
                <w:lang w:val="sr-Cyrl-CS"/>
              </w:rPr>
              <w:t>50</w:t>
            </w:r>
          </w:p>
        </w:tc>
      </w:tr>
      <w:tr w:rsidR="001619E7" w:rsidRPr="00BA5046">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VIII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BC4CDB"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структуре ценe</w:t>
            </w:r>
            <w:r w:rsidR="001619E7" w:rsidRPr="00B60B14">
              <w:rPr>
                <w:rFonts w:ascii="Arial" w:eastAsia="TimesNewRomanPSMT" w:hAnsi="Arial" w:cs="Arial"/>
              </w:rPr>
              <w:t xml:space="preserve"> са упутством како да се попуни</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A5046" w:rsidRDefault="00DA4AAE" w:rsidP="00200954">
            <w:pPr>
              <w:snapToGrid w:val="0"/>
              <w:spacing w:line="300" w:lineRule="atLeast"/>
              <w:jc w:val="center"/>
              <w:rPr>
                <w:rFonts w:ascii="Arial" w:eastAsia="TimesNewRomanPSMT" w:hAnsi="Arial" w:cs="Arial"/>
                <w:lang w:val="ru-RU"/>
              </w:rPr>
            </w:pPr>
            <w:r>
              <w:rPr>
                <w:rFonts w:ascii="Arial" w:eastAsia="TimesNewRomanPSMT" w:hAnsi="Arial" w:cs="Arial"/>
                <w:lang w:val="ru-RU"/>
              </w:rPr>
              <w:t>51</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I</w:t>
            </w:r>
            <w:r w:rsidR="001619E7" w:rsidRPr="00B60B14">
              <w:rPr>
                <w:rFonts w:ascii="Arial" w:eastAsia="TimesNewRomanPSMT" w:hAnsi="Arial" w:cs="Arial"/>
              </w:rPr>
              <w:t>X</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трошкова припреме понуде</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C14B1" w:rsidRDefault="00DA4AAE" w:rsidP="00200954">
            <w:pPr>
              <w:snapToGrid w:val="0"/>
              <w:spacing w:line="300" w:lineRule="atLeast"/>
              <w:jc w:val="center"/>
              <w:rPr>
                <w:rFonts w:ascii="Arial" w:eastAsia="TimesNewRomanPSMT" w:hAnsi="Arial" w:cs="Arial"/>
                <w:lang w:val="sr-Cyrl-CS"/>
              </w:rPr>
            </w:pPr>
            <w:r>
              <w:rPr>
                <w:rFonts w:ascii="Arial" w:eastAsia="TimesNewRomanPSMT" w:hAnsi="Arial" w:cs="Arial"/>
                <w:lang w:val="sr-Cyrl-CS"/>
              </w:rPr>
              <w:t>52</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X</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изјаве о независној понуди</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C14B1" w:rsidRDefault="00DA4AAE" w:rsidP="00200954">
            <w:pPr>
              <w:snapToGrid w:val="0"/>
              <w:spacing w:line="300" w:lineRule="atLeast"/>
              <w:jc w:val="center"/>
              <w:rPr>
                <w:rFonts w:ascii="Arial" w:eastAsia="TimesNewRomanPSMT" w:hAnsi="Arial" w:cs="Arial"/>
                <w:lang w:val="sr-Cyrl-CS"/>
              </w:rPr>
            </w:pPr>
            <w:r>
              <w:rPr>
                <w:rFonts w:ascii="Arial" w:eastAsia="TimesNewRomanPSMT" w:hAnsi="Arial" w:cs="Arial"/>
                <w:lang w:val="sr-Cyrl-CS"/>
              </w:rPr>
              <w:t>53</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XI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изјаве о поштовању обавеза из чл. 75. ст. 2. Закона</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C14B1" w:rsidRDefault="00DA4AAE" w:rsidP="00200954">
            <w:pPr>
              <w:snapToGrid w:val="0"/>
              <w:spacing w:line="300" w:lineRule="atLeast"/>
              <w:jc w:val="center"/>
              <w:rPr>
                <w:rFonts w:ascii="Arial" w:hAnsi="Arial" w:cs="Arial"/>
                <w:lang w:val="sr-Cyrl-CS"/>
              </w:rPr>
            </w:pPr>
            <w:r>
              <w:rPr>
                <w:rFonts w:ascii="Arial" w:hAnsi="Arial" w:cs="Arial"/>
                <w:lang w:val="sr-Cyrl-CS"/>
              </w:rPr>
              <w:t>54</w:t>
            </w:r>
          </w:p>
        </w:tc>
      </w:tr>
    </w:tbl>
    <w:p w:rsidR="001619E7" w:rsidRDefault="001619E7" w:rsidP="00200954">
      <w:pPr>
        <w:spacing w:line="300" w:lineRule="atLeast"/>
        <w:jc w:val="both"/>
        <w:rPr>
          <w:rFonts w:ascii="Arial" w:hAnsi="Arial" w:cs="Arial"/>
          <w:lang w:val="sr-Cyrl-CS"/>
        </w:rPr>
      </w:pPr>
    </w:p>
    <w:p w:rsidR="00200954" w:rsidRDefault="00200954" w:rsidP="00200954">
      <w:pPr>
        <w:spacing w:line="300" w:lineRule="atLeast"/>
        <w:jc w:val="both"/>
        <w:rPr>
          <w:rFonts w:ascii="Arial" w:hAnsi="Arial" w:cs="Arial"/>
          <w:lang w:val="sr-Cyrl-CS"/>
        </w:rPr>
      </w:pPr>
    </w:p>
    <w:p w:rsidR="00200954" w:rsidRDefault="00200954" w:rsidP="00200954">
      <w:pPr>
        <w:spacing w:line="300" w:lineRule="atLeast"/>
        <w:jc w:val="both"/>
        <w:rPr>
          <w:rFonts w:ascii="Arial" w:hAnsi="Arial" w:cs="Arial"/>
          <w:lang w:val="sr-Cyrl-CS"/>
        </w:rPr>
      </w:pPr>
    </w:p>
    <w:p w:rsidR="00200954" w:rsidRPr="00200954" w:rsidRDefault="00200954" w:rsidP="00200954">
      <w:pPr>
        <w:spacing w:line="300" w:lineRule="atLeast"/>
        <w:jc w:val="both"/>
        <w:rPr>
          <w:rFonts w:ascii="Arial" w:hAnsi="Arial" w:cs="Arial"/>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4"/>
      </w:tblGrid>
      <w:tr w:rsidR="00861E09" w:rsidRPr="00B60B14">
        <w:tc>
          <w:tcPr>
            <w:tcW w:w="9134" w:type="dxa"/>
            <w:shd w:val="clear" w:color="auto" w:fill="auto"/>
          </w:tcPr>
          <w:p w:rsidR="00861E09" w:rsidRPr="00B60B14" w:rsidRDefault="00861E09" w:rsidP="00200954">
            <w:pPr>
              <w:spacing w:line="300" w:lineRule="atLeast"/>
              <w:jc w:val="both"/>
              <w:rPr>
                <w:rFonts w:ascii="Arial" w:eastAsia="TimesNewRomanPSMT" w:hAnsi="Arial" w:cs="Arial"/>
                <w:b/>
                <w:i/>
              </w:rPr>
            </w:pPr>
            <w:r w:rsidRPr="00B60B14">
              <w:rPr>
                <w:rFonts w:ascii="Arial" w:eastAsia="TimesNewRomanPSMT" w:hAnsi="Arial" w:cs="Arial"/>
                <w:b/>
                <w:i/>
              </w:rPr>
              <w:t>Напомена:</w:t>
            </w:r>
          </w:p>
          <w:p w:rsidR="00861E09" w:rsidRPr="00B60B14" w:rsidRDefault="00861E09" w:rsidP="00200954">
            <w:pPr>
              <w:spacing w:line="300" w:lineRule="atLeast"/>
              <w:jc w:val="both"/>
              <w:rPr>
                <w:rFonts w:ascii="Arial" w:hAnsi="Arial" w:cs="Arial"/>
              </w:rPr>
            </w:pPr>
            <w:r w:rsidRPr="00B60B14">
              <w:rPr>
                <w:rFonts w:ascii="Arial" w:eastAsia="TimesNewRomanPSMT" w:hAnsi="Arial" w:cs="Arial"/>
                <w:i/>
              </w:rPr>
              <w:t>Наручилац је дужан да редним бројем означи сваку страну конкурсне документације и укупан број страна конкурсне документације.</w:t>
            </w:r>
          </w:p>
        </w:tc>
      </w:tr>
    </w:tbl>
    <w:p w:rsidR="00861E09" w:rsidRDefault="00861E09" w:rsidP="00200954">
      <w:pPr>
        <w:spacing w:line="300" w:lineRule="atLeast"/>
        <w:jc w:val="both"/>
        <w:rPr>
          <w:rFonts w:ascii="Arial" w:hAnsi="Arial" w:cs="Arial"/>
        </w:rPr>
      </w:pPr>
    </w:p>
    <w:p w:rsidR="009E22B3" w:rsidRDefault="00200954" w:rsidP="00200954">
      <w:pPr>
        <w:spacing w:line="300" w:lineRule="atLeast"/>
        <w:jc w:val="both"/>
        <w:rPr>
          <w:rFonts w:ascii="Arial" w:hAnsi="Arial" w:cs="Arial"/>
          <w:b/>
          <w:bCs/>
          <w:i/>
          <w:iCs/>
        </w:rPr>
      </w:pPr>
      <w:r>
        <w:rPr>
          <w:rFonts w:ascii="Arial" w:hAnsi="Arial" w:cs="Arial"/>
          <w:lang w:val="ru-RU"/>
        </w:rPr>
        <w:br w:type="page"/>
      </w:r>
    </w:p>
    <w:p w:rsidR="00200954" w:rsidRDefault="00200954" w:rsidP="00200954">
      <w:pPr>
        <w:shd w:val="clear" w:color="auto" w:fill="C6D9F1"/>
        <w:spacing w:line="300" w:lineRule="atLeast"/>
        <w:jc w:val="center"/>
        <w:rPr>
          <w:rFonts w:ascii="Arial" w:hAnsi="Arial" w:cs="Arial"/>
          <w:b/>
          <w:bCs/>
          <w:i/>
          <w:iCs/>
          <w:lang w:val="sr-Cyrl-CS"/>
        </w:rPr>
      </w:pPr>
    </w:p>
    <w:p w:rsidR="001619E7" w:rsidRPr="00B60B14"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t xml:space="preserve">ОПШТИ ПОДАЦИ О ЈАВНОЈ НАБАВЦИ </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both"/>
        <w:rPr>
          <w:rFonts w:ascii="Arial" w:hAnsi="Arial" w:cs="Arial"/>
          <w:b/>
          <w:bCs/>
          <w:i/>
          <w:iCs/>
        </w:rPr>
      </w:pPr>
    </w:p>
    <w:p w:rsidR="001619E7" w:rsidRPr="00B60B14" w:rsidRDefault="001619E7" w:rsidP="00200954">
      <w:pPr>
        <w:spacing w:line="300" w:lineRule="atLeast"/>
        <w:jc w:val="both"/>
        <w:rPr>
          <w:rFonts w:ascii="Arial" w:hAnsi="Arial" w:cs="Arial"/>
        </w:rPr>
      </w:pPr>
      <w:r w:rsidRPr="00B60B14">
        <w:rPr>
          <w:rFonts w:ascii="Arial" w:hAnsi="Arial" w:cs="Arial"/>
          <w:b/>
          <w:bCs/>
        </w:rPr>
        <w:t>1.</w:t>
      </w:r>
      <w:r w:rsidR="00496222" w:rsidRPr="00B60B14">
        <w:rPr>
          <w:rFonts w:ascii="Arial" w:hAnsi="Arial" w:cs="Arial"/>
          <w:b/>
          <w:bCs/>
        </w:rPr>
        <w:t xml:space="preserve"> </w:t>
      </w:r>
      <w:r w:rsidRPr="00B60B14">
        <w:rPr>
          <w:rFonts w:ascii="Arial" w:hAnsi="Arial" w:cs="Arial"/>
          <w:b/>
          <w:bCs/>
        </w:rPr>
        <w:t>Подаци о наручиоцу</w:t>
      </w:r>
    </w:p>
    <w:p w:rsidR="00D237F0" w:rsidRDefault="00D237F0" w:rsidP="00200954">
      <w:pPr>
        <w:spacing w:line="300" w:lineRule="atLeast"/>
        <w:rPr>
          <w:rFonts w:ascii="Arial" w:hAnsi="Arial" w:cs="Arial"/>
          <w:lang w:val="sr-Cyrl-CS"/>
        </w:rPr>
      </w:pPr>
    </w:p>
    <w:p w:rsidR="00D237F0" w:rsidRDefault="001619E7" w:rsidP="00200954">
      <w:pPr>
        <w:spacing w:line="300" w:lineRule="atLeast"/>
        <w:rPr>
          <w:rFonts w:ascii="Arial" w:hAnsi="Arial" w:cs="Arial"/>
          <w:b/>
          <w:bCs/>
          <w:i/>
          <w:iCs/>
          <w:lang w:val="sr-Cyrl-CS"/>
        </w:rPr>
      </w:pPr>
      <w:r w:rsidRPr="00B60B14">
        <w:rPr>
          <w:rFonts w:ascii="Arial" w:hAnsi="Arial" w:cs="Arial"/>
        </w:rPr>
        <w:t xml:space="preserve">Наручилац: </w:t>
      </w:r>
      <w:r w:rsidR="00D237F0" w:rsidRPr="00D237F0">
        <w:rPr>
          <w:rFonts w:ascii="Arial" w:hAnsi="Arial" w:cs="Arial"/>
          <w:b/>
          <w:bCs/>
          <w:i/>
          <w:iCs/>
          <w:lang w:val="sr-Cyrl-CS"/>
        </w:rPr>
        <w:t xml:space="preserve"> </w:t>
      </w:r>
      <w:r w:rsidR="00D237F0" w:rsidRPr="00B67A70">
        <w:rPr>
          <w:rFonts w:ascii="Arial" w:hAnsi="Arial" w:cs="Arial"/>
          <w:b/>
          <w:bCs/>
          <w:i/>
          <w:iCs/>
          <w:lang w:val="sr-Cyrl-CS"/>
        </w:rPr>
        <w:t xml:space="preserve">ЈКП </w:t>
      </w:r>
      <w:r w:rsidR="00B67A70" w:rsidRPr="00B67A70">
        <w:rPr>
          <w:rFonts w:ascii="Arial" w:eastAsia="TimesNewRomanPSMT" w:hAnsi="Arial" w:cs="Arial"/>
          <w:b/>
        </w:rPr>
        <w:t>”</w:t>
      </w:r>
      <w:r w:rsidR="00D237F0" w:rsidRPr="00B67A70">
        <w:rPr>
          <w:rFonts w:ascii="Arial" w:hAnsi="Arial" w:cs="Arial"/>
          <w:b/>
          <w:bCs/>
          <w:i/>
          <w:iCs/>
          <w:lang w:val="sr-Cyrl-CS"/>
        </w:rPr>
        <w:t>Топлана-Лозница</w:t>
      </w:r>
      <w:r w:rsidR="00B67A70" w:rsidRPr="00B67A70">
        <w:rPr>
          <w:rFonts w:ascii="Arial" w:eastAsia="TimesNewRomanPSMT" w:hAnsi="Arial" w:cs="Arial"/>
          <w:b/>
        </w:rPr>
        <w:t>”</w:t>
      </w:r>
    </w:p>
    <w:p w:rsidR="00D237F0" w:rsidRPr="00BF6162" w:rsidRDefault="00D237F0" w:rsidP="00200954">
      <w:pPr>
        <w:spacing w:line="300" w:lineRule="atLeast"/>
        <w:rPr>
          <w:rFonts w:ascii="Arial" w:hAnsi="Arial" w:cs="Arial"/>
          <w:b/>
          <w:bCs/>
          <w:i/>
          <w:iCs/>
          <w:lang w:val="sr-Cyrl-CS"/>
        </w:rPr>
      </w:pPr>
    </w:p>
    <w:p w:rsidR="00D237F0" w:rsidRPr="00BF6162" w:rsidRDefault="001619E7" w:rsidP="00200954">
      <w:pPr>
        <w:spacing w:line="300" w:lineRule="atLeast"/>
        <w:rPr>
          <w:rFonts w:ascii="Arial" w:hAnsi="Arial" w:cs="Arial"/>
          <w:b/>
          <w:bCs/>
          <w:i/>
          <w:iCs/>
          <w:lang w:val="sr-Cyrl-CS"/>
        </w:rPr>
      </w:pPr>
      <w:r w:rsidRPr="00B60B14">
        <w:rPr>
          <w:rFonts w:ascii="Arial" w:hAnsi="Arial" w:cs="Arial"/>
          <w:lang w:val="sr-Cyrl-CS"/>
        </w:rPr>
        <w:t>Адреса:</w:t>
      </w:r>
      <w:r w:rsidR="00D237F0" w:rsidRPr="00D237F0">
        <w:rPr>
          <w:rFonts w:ascii="Arial" w:hAnsi="Arial" w:cs="Arial"/>
          <w:b/>
          <w:bCs/>
          <w:i/>
          <w:iCs/>
          <w:lang w:val="sr-Cyrl-CS"/>
        </w:rPr>
        <w:t xml:space="preserve"> </w:t>
      </w:r>
      <w:r w:rsidR="00D237F0">
        <w:rPr>
          <w:rFonts w:ascii="Arial" w:hAnsi="Arial" w:cs="Arial"/>
          <w:b/>
          <w:bCs/>
          <w:i/>
          <w:iCs/>
          <w:lang w:val="sr-Cyrl-CS"/>
        </w:rPr>
        <w:t>Лозница, Бањска бб</w:t>
      </w:r>
    </w:p>
    <w:p w:rsidR="001619E7" w:rsidRPr="00B60B14" w:rsidRDefault="001619E7" w:rsidP="00200954">
      <w:pPr>
        <w:spacing w:line="300" w:lineRule="atLeast"/>
        <w:jc w:val="both"/>
        <w:rPr>
          <w:rFonts w:ascii="Arial" w:hAnsi="Arial" w:cs="Arial"/>
          <w:lang w:val="sr-Cyrl-CS"/>
        </w:rPr>
      </w:pPr>
      <w:r w:rsidRPr="00B60B14">
        <w:rPr>
          <w:rFonts w:ascii="Arial" w:hAnsi="Arial" w:cs="Arial"/>
          <w:i/>
          <w:iCs/>
          <w:lang w:val="sr-Cyrl-CS"/>
        </w:rPr>
        <w:t xml:space="preserve"> </w:t>
      </w:r>
    </w:p>
    <w:p w:rsidR="001619E7" w:rsidRPr="00B67A70" w:rsidRDefault="001619E7" w:rsidP="00200954">
      <w:pPr>
        <w:spacing w:line="300" w:lineRule="atLeast"/>
        <w:jc w:val="both"/>
        <w:rPr>
          <w:rFonts w:ascii="Arial" w:hAnsi="Arial" w:cs="Arial"/>
          <w:b/>
          <w:lang w:val="sr-Latn-CS"/>
        </w:rPr>
      </w:pPr>
      <w:r w:rsidRPr="00B60B14">
        <w:rPr>
          <w:rFonts w:ascii="Arial" w:hAnsi="Arial" w:cs="Arial"/>
          <w:lang w:val="sr-Cyrl-CS"/>
        </w:rPr>
        <w:t>Интернет страница:</w:t>
      </w:r>
      <w:r w:rsidR="00B67A70">
        <w:rPr>
          <w:rFonts w:ascii="Arial" w:hAnsi="Arial" w:cs="Arial"/>
          <w:lang w:val="sr-Cyrl-CS"/>
        </w:rPr>
        <w:t xml:space="preserve"> </w:t>
      </w:r>
      <w:r w:rsidR="00B67A70" w:rsidRPr="00B67A70">
        <w:rPr>
          <w:rFonts w:ascii="Arial" w:hAnsi="Arial" w:cs="Arial"/>
          <w:b/>
          <w:lang w:val="sr-Cyrl-CS"/>
        </w:rPr>
        <w:t>www.lotoplana.co.rs</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b/>
          <w:bCs/>
        </w:rPr>
        <w:t>2. Врста поступка јавне набавке</w:t>
      </w:r>
    </w:p>
    <w:p w:rsidR="00912871" w:rsidRPr="00B60B14" w:rsidRDefault="001619E7" w:rsidP="00200954">
      <w:pPr>
        <w:spacing w:line="300" w:lineRule="atLeast"/>
        <w:jc w:val="both"/>
        <w:rPr>
          <w:rFonts w:ascii="Arial" w:hAnsi="Arial" w:cs="Arial"/>
        </w:rPr>
      </w:pPr>
      <w:r w:rsidRPr="00B60B14">
        <w:rPr>
          <w:rFonts w:ascii="Arial" w:hAnsi="Arial" w:cs="Arial"/>
        </w:rPr>
        <w:t xml:space="preserve">Предметна јавна набавка се спроводи у </w:t>
      </w:r>
      <w:r w:rsidRPr="00B60B14">
        <w:rPr>
          <w:rFonts w:ascii="Arial" w:hAnsi="Arial" w:cs="Arial"/>
          <w:lang w:val="sr-Cyrl-CS"/>
        </w:rPr>
        <w:t xml:space="preserve">отвореном поступку, </w:t>
      </w:r>
      <w:r w:rsidRPr="00B60B14">
        <w:rPr>
          <w:rFonts w:ascii="Arial" w:hAnsi="Arial" w:cs="Arial"/>
        </w:rPr>
        <w:t>у складу са Законом и подзаконским актима којима се уређују јавне набавке.</w:t>
      </w:r>
    </w:p>
    <w:p w:rsidR="00912871" w:rsidRPr="00B60B14" w:rsidRDefault="00912871"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b/>
          <w:bCs/>
        </w:rPr>
        <w:t>3. Предмет јавне набавке</w:t>
      </w:r>
    </w:p>
    <w:p w:rsidR="001619E7" w:rsidRPr="00B60B14" w:rsidRDefault="001619E7" w:rsidP="00200954">
      <w:pPr>
        <w:spacing w:line="300" w:lineRule="atLeast"/>
        <w:jc w:val="both"/>
        <w:rPr>
          <w:rFonts w:ascii="Arial" w:hAnsi="Arial" w:cs="Arial"/>
        </w:rPr>
      </w:pPr>
      <w:r w:rsidRPr="00B60B14">
        <w:rPr>
          <w:rFonts w:ascii="Arial" w:hAnsi="Arial" w:cs="Arial"/>
        </w:rPr>
        <w:t>Предмет јавне набавке бр</w:t>
      </w:r>
      <w:r w:rsidRPr="00B60B14">
        <w:rPr>
          <w:rFonts w:ascii="Arial" w:hAnsi="Arial" w:cs="Arial"/>
          <w:lang w:val="ru-RU"/>
        </w:rPr>
        <w:t>.</w:t>
      </w:r>
      <w:r w:rsidRPr="00B60B14">
        <w:rPr>
          <w:rFonts w:ascii="Arial" w:hAnsi="Arial" w:cs="Arial"/>
        </w:rPr>
        <w:t xml:space="preserve"> </w:t>
      </w:r>
      <w:r w:rsidR="005A5FB7">
        <w:rPr>
          <w:rFonts w:ascii="Arial" w:hAnsi="Arial" w:cs="Arial"/>
          <w:lang w:val="sr-Cyrl-CS"/>
        </w:rPr>
        <w:t>ЈНВВ-ОПД-</w:t>
      </w:r>
      <w:r w:rsidR="00783CCB">
        <w:rPr>
          <w:rFonts w:ascii="Arial" w:hAnsi="Arial" w:cs="Arial"/>
        </w:rPr>
        <w:t>0</w:t>
      </w:r>
      <w:r w:rsidR="00D237F0">
        <w:rPr>
          <w:rFonts w:ascii="Arial" w:hAnsi="Arial" w:cs="Arial"/>
          <w:lang w:val="sr-Cyrl-CS"/>
        </w:rPr>
        <w:t>1/201</w:t>
      </w:r>
      <w:r w:rsidR="00C47A24">
        <w:rPr>
          <w:rFonts w:ascii="Arial" w:hAnsi="Arial" w:cs="Arial"/>
          <w:lang w:val="sr-Cyrl-CS"/>
        </w:rPr>
        <w:t>6</w:t>
      </w:r>
      <w:r w:rsidRPr="00B60B14">
        <w:rPr>
          <w:rFonts w:ascii="Arial" w:hAnsi="Arial" w:cs="Arial"/>
          <w:i/>
          <w:iCs/>
        </w:rPr>
        <w:t xml:space="preserve"> </w:t>
      </w:r>
      <w:r w:rsidRPr="00B60B14">
        <w:rPr>
          <w:rFonts w:ascii="Arial" w:hAnsi="Arial" w:cs="Arial"/>
        </w:rPr>
        <w:t>с</w:t>
      </w:r>
      <w:r w:rsidR="00912871" w:rsidRPr="00B60B14">
        <w:rPr>
          <w:rFonts w:ascii="Arial" w:hAnsi="Arial" w:cs="Arial"/>
        </w:rPr>
        <w:t>у: добра – набавка електричне енергије за потпуно снабдевање</w:t>
      </w:r>
      <w:r w:rsidRPr="00B60B14">
        <w:rPr>
          <w:rFonts w:ascii="Arial" w:hAnsi="Arial" w:cs="Arial"/>
          <w:i/>
        </w:rPr>
        <w:t>.</w:t>
      </w:r>
      <w:r w:rsidR="00912871" w:rsidRPr="00B60B14">
        <w:rPr>
          <w:rFonts w:ascii="Arial" w:hAnsi="Arial" w:cs="Arial"/>
          <w:i/>
        </w:rPr>
        <w:t xml:space="preserve"> Ознака из ОРН: 0931000 – електрична енергија.</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lang w:val="sr-Cyrl-CS"/>
        </w:rPr>
      </w:pPr>
      <w:r w:rsidRPr="00B60B14">
        <w:rPr>
          <w:rFonts w:ascii="Arial" w:hAnsi="Arial" w:cs="Arial"/>
          <w:b/>
          <w:bCs/>
          <w:lang w:val="sr-Cyrl-CS"/>
        </w:rPr>
        <w:t>4. Циљ поступка</w:t>
      </w:r>
    </w:p>
    <w:p w:rsidR="001619E7" w:rsidRPr="00B60B14" w:rsidRDefault="001619E7" w:rsidP="00200954">
      <w:pPr>
        <w:spacing w:line="300" w:lineRule="atLeast"/>
        <w:jc w:val="both"/>
        <w:rPr>
          <w:rFonts w:ascii="Arial" w:hAnsi="Arial" w:cs="Arial"/>
          <w:lang w:val="sr-Cyrl-CS"/>
        </w:rPr>
      </w:pPr>
      <w:r w:rsidRPr="00B60B14">
        <w:rPr>
          <w:rFonts w:ascii="Arial" w:hAnsi="Arial" w:cs="Arial"/>
          <w:lang w:val="sr-Cyrl-CS"/>
        </w:rPr>
        <w:t>Поступак јавне набавке се спроводи ради закључења уговора о јавној набавци.</w:t>
      </w:r>
    </w:p>
    <w:p w:rsidR="00912871" w:rsidRPr="00B60B14" w:rsidRDefault="00912871" w:rsidP="00200954">
      <w:pPr>
        <w:spacing w:line="300" w:lineRule="atLeast"/>
        <w:jc w:val="both"/>
        <w:rPr>
          <w:rFonts w:ascii="Arial" w:hAnsi="Arial" w:cs="Arial"/>
          <w:i/>
          <w:iCs/>
          <w:lang w:val="sr-Cyrl-CS"/>
        </w:rPr>
      </w:pPr>
    </w:p>
    <w:p w:rsidR="001619E7" w:rsidRPr="00A70FB1" w:rsidRDefault="00912871" w:rsidP="00200954">
      <w:pPr>
        <w:spacing w:line="300" w:lineRule="atLeast"/>
        <w:jc w:val="both"/>
        <w:rPr>
          <w:rFonts w:ascii="Arial" w:hAnsi="Arial" w:cs="Arial"/>
        </w:rPr>
      </w:pPr>
      <w:r w:rsidRPr="00A70FB1">
        <w:rPr>
          <w:rFonts w:ascii="Arial" w:hAnsi="Arial" w:cs="Arial"/>
          <w:b/>
          <w:bCs/>
        </w:rPr>
        <w:t>5</w:t>
      </w:r>
      <w:r w:rsidR="001619E7" w:rsidRPr="00A70FB1">
        <w:rPr>
          <w:rFonts w:ascii="Arial" w:hAnsi="Arial" w:cs="Arial"/>
          <w:b/>
          <w:bCs/>
        </w:rPr>
        <w:t xml:space="preserve">. Контакт (лице или служба) </w:t>
      </w:r>
    </w:p>
    <w:p w:rsidR="00A70FB1" w:rsidRPr="00A70FB1" w:rsidRDefault="001619E7" w:rsidP="00A70FB1">
      <w:pPr>
        <w:spacing w:line="300" w:lineRule="atLeast"/>
        <w:jc w:val="both"/>
        <w:rPr>
          <w:rFonts w:ascii="Arial" w:hAnsi="Arial" w:cs="Arial"/>
          <w:lang w:val="sr-Cyrl-CS"/>
        </w:rPr>
      </w:pPr>
      <w:r w:rsidRPr="00A70FB1">
        <w:rPr>
          <w:rFonts w:ascii="Arial" w:hAnsi="Arial" w:cs="Arial"/>
        </w:rPr>
        <w:t>Лице за контакт:</w:t>
      </w:r>
    </w:p>
    <w:p w:rsidR="005A5FB7" w:rsidRDefault="00A70FB1" w:rsidP="00A70FB1">
      <w:pPr>
        <w:spacing w:line="300" w:lineRule="atLeast"/>
        <w:jc w:val="both"/>
        <w:rPr>
          <w:rFonts w:ascii="Arial" w:hAnsi="Arial" w:cs="Arial"/>
          <w:lang w:val="sr-Cyrl-CS"/>
        </w:rPr>
      </w:pPr>
      <w:r>
        <w:rPr>
          <w:rFonts w:ascii="Arial" w:hAnsi="Arial" w:cs="Arial"/>
          <w:lang w:val="sr-Cyrl-CS"/>
        </w:rPr>
        <w:t xml:space="preserve"> - </w:t>
      </w:r>
      <w:r w:rsidR="00C47A24">
        <w:rPr>
          <w:rFonts w:ascii="Arial" w:hAnsi="Arial" w:cs="Arial"/>
          <w:lang w:val="sr-Cyrl-CS"/>
        </w:rPr>
        <w:t>Земцов Владан, лице запослено на пословима јавних набавки.</w:t>
      </w:r>
    </w:p>
    <w:p w:rsidR="001619E7" w:rsidRPr="00A70FB1" w:rsidRDefault="00783CCB" w:rsidP="00A70FB1">
      <w:pPr>
        <w:spacing w:line="300" w:lineRule="atLeast"/>
        <w:jc w:val="both"/>
        <w:rPr>
          <w:rFonts w:ascii="Arial" w:hAnsi="Arial" w:cs="Arial"/>
          <w:b/>
          <w:bCs/>
          <w:i/>
          <w:iCs/>
          <w:lang w:val="sr-Cyrl-CS"/>
        </w:rPr>
      </w:pPr>
      <w:r w:rsidRPr="00A70FB1">
        <w:rPr>
          <w:rFonts w:ascii="Arial" w:hAnsi="Arial" w:cs="Arial"/>
          <w:b/>
          <w:bCs/>
          <w:i/>
          <w:iCs/>
          <w:lang w:val="sr-Cyrl-CS"/>
        </w:rPr>
        <w:t xml:space="preserve"> ЈКП </w:t>
      </w:r>
      <w:r w:rsidR="00A70FB1" w:rsidRPr="00A70FB1">
        <w:rPr>
          <w:rFonts w:ascii="Arial" w:hAnsi="Arial" w:cs="Arial"/>
          <w:b/>
          <w:bCs/>
          <w:i/>
          <w:iCs/>
          <w:lang w:val="sr-Cyrl-CS"/>
        </w:rPr>
        <w:t>”</w:t>
      </w:r>
      <w:r w:rsidRPr="00A70FB1">
        <w:rPr>
          <w:rFonts w:ascii="Arial" w:hAnsi="Arial" w:cs="Arial"/>
          <w:b/>
          <w:bCs/>
          <w:i/>
          <w:iCs/>
          <w:lang w:val="sr-Cyrl-CS"/>
        </w:rPr>
        <w:t>Топлана-Лозница</w:t>
      </w:r>
      <w:r w:rsidR="00A70FB1" w:rsidRPr="00A70FB1">
        <w:rPr>
          <w:rFonts w:ascii="Arial" w:hAnsi="Arial" w:cs="Arial"/>
          <w:b/>
          <w:bCs/>
          <w:i/>
          <w:iCs/>
          <w:lang w:val="sr-Cyrl-CS"/>
        </w:rPr>
        <w:t>”</w:t>
      </w:r>
      <w:r w:rsidRPr="00A70FB1">
        <w:rPr>
          <w:rFonts w:ascii="Arial" w:hAnsi="Arial" w:cs="Arial"/>
          <w:b/>
          <w:bCs/>
          <w:i/>
          <w:iCs/>
          <w:lang w:val="sr-Cyrl-CS"/>
        </w:rPr>
        <w:t>,</w:t>
      </w:r>
      <w:r w:rsidR="00A70FB1" w:rsidRPr="00A70FB1">
        <w:rPr>
          <w:rFonts w:ascii="Arial" w:hAnsi="Arial" w:cs="Arial"/>
          <w:b/>
          <w:bCs/>
          <w:i/>
          <w:iCs/>
          <w:lang w:val="sr-Cyrl-CS"/>
        </w:rPr>
        <w:t xml:space="preserve"> </w:t>
      </w:r>
      <w:r w:rsidRPr="00A70FB1">
        <w:rPr>
          <w:rFonts w:ascii="Arial" w:hAnsi="Arial" w:cs="Arial"/>
          <w:b/>
          <w:bCs/>
          <w:i/>
          <w:iCs/>
          <w:lang w:val="sr-Cyrl-CS"/>
        </w:rPr>
        <w:t>Лозница, Бањска бб</w:t>
      </w:r>
      <w:r w:rsidR="001619E7" w:rsidRPr="00A70FB1">
        <w:rPr>
          <w:rFonts w:ascii="Arial" w:hAnsi="Arial" w:cs="Arial"/>
          <w:i/>
          <w:iCs/>
        </w:rPr>
        <w:t>,</w:t>
      </w:r>
    </w:p>
    <w:p w:rsidR="00A70FB1" w:rsidRDefault="001619E7" w:rsidP="00A70FB1">
      <w:pPr>
        <w:spacing w:line="300" w:lineRule="atLeast"/>
        <w:jc w:val="both"/>
        <w:rPr>
          <w:rFonts w:ascii="Arial" w:hAnsi="Arial" w:cs="Arial"/>
          <w:lang w:val="sr-Cyrl-CS"/>
        </w:rPr>
      </w:pPr>
      <w:r w:rsidRPr="00A70FB1">
        <w:rPr>
          <w:rFonts w:ascii="Arial" w:hAnsi="Arial" w:cs="Arial"/>
          <w:lang w:val="sr-Cyrl-CS"/>
        </w:rPr>
        <w:t>Е - mail адреса</w:t>
      </w:r>
      <w:r w:rsidR="00A70FB1">
        <w:rPr>
          <w:rFonts w:ascii="Arial" w:hAnsi="Arial" w:cs="Arial"/>
          <w:lang w:val="sr-Cyrl-CS"/>
        </w:rPr>
        <w:t>:</w:t>
      </w:r>
    </w:p>
    <w:p w:rsidR="001619E7" w:rsidRPr="00E27904" w:rsidRDefault="00A70FB1" w:rsidP="00A70FB1">
      <w:pPr>
        <w:spacing w:line="300" w:lineRule="atLeast"/>
        <w:jc w:val="both"/>
        <w:rPr>
          <w:rFonts w:ascii="Arial" w:hAnsi="Arial" w:cs="Arial"/>
          <w:bCs/>
          <w:lang w:val="sr-Cyrl-CS"/>
        </w:rPr>
      </w:pPr>
      <w:r>
        <w:rPr>
          <w:rFonts w:ascii="Arial" w:hAnsi="Arial" w:cs="Arial"/>
          <w:lang w:val="sr-Latn-CS"/>
        </w:rPr>
        <w:t xml:space="preserve"> - office</w:t>
      </w:r>
      <w:r w:rsidR="00E27904" w:rsidRPr="00A70FB1">
        <w:rPr>
          <w:rFonts w:ascii="Arial" w:hAnsi="Arial" w:cs="Arial"/>
          <w:lang w:val="sr-Cyrl-CS"/>
        </w:rPr>
        <w:t>@</w:t>
      </w:r>
      <w:r w:rsidR="00E27904" w:rsidRPr="00A70FB1">
        <w:rPr>
          <w:rFonts w:ascii="Arial" w:hAnsi="Arial" w:cs="Arial"/>
        </w:rPr>
        <w:t>lotoplana</w:t>
      </w:r>
      <w:r w:rsidR="00E27904" w:rsidRPr="00A70FB1">
        <w:rPr>
          <w:rFonts w:ascii="Arial" w:hAnsi="Arial" w:cs="Arial"/>
          <w:lang w:val="sr-Cyrl-CS"/>
        </w:rPr>
        <w:t>.</w:t>
      </w:r>
      <w:r w:rsidR="00E27904" w:rsidRPr="00A70FB1">
        <w:rPr>
          <w:rFonts w:ascii="Arial" w:hAnsi="Arial" w:cs="Arial"/>
        </w:rPr>
        <w:t>co</w:t>
      </w:r>
      <w:r w:rsidR="00E27904" w:rsidRPr="00A70FB1">
        <w:rPr>
          <w:rFonts w:ascii="Arial" w:hAnsi="Arial" w:cs="Arial"/>
          <w:lang w:val="sr-Cyrl-CS"/>
        </w:rPr>
        <w:t>.</w:t>
      </w:r>
      <w:r w:rsidR="00E27904" w:rsidRPr="00A70FB1">
        <w:rPr>
          <w:rFonts w:ascii="Arial" w:hAnsi="Arial" w:cs="Arial"/>
        </w:rPr>
        <w:t>rs</w:t>
      </w:r>
      <w:r w:rsidR="001619E7" w:rsidRPr="00A70FB1">
        <w:rPr>
          <w:rFonts w:ascii="Arial" w:hAnsi="Arial" w:cs="Arial"/>
          <w:bCs/>
        </w:rPr>
        <w:t xml:space="preserve"> </w:t>
      </w:r>
      <w:r w:rsidR="00E27904" w:rsidRPr="00A70FB1">
        <w:rPr>
          <w:rFonts w:ascii="Arial" w:hAnsi="Arial" w:cs="Arial"/>
          <w:bCs/>
          <w:lang w:val="sr-Cyrl-CS"/>
        </w:rPr>
        <w:t>и факс бр. 015/888-098</w:t>
      </w:r>
    </w:p>
    <w:p w:rsidR="001619E7" w:rsidRDefault="001619E7" w:rsidP="00200954">
      <w:pPr>
        <w:spacing w:line="300" w:lineRule="atLeast"/>
        <w:jc w:val="both"/>
        <w:rPr>
          <w:rFonts w:ascii="Arial" w:hAnsi="Arial" w:cs="Arial"/>
          <w:bCs/>
          <w:lang w:val="sr-Latn-CS"/>
        </w:rPr>
      </w:pPr>
    </w:p>
    <w:p w:rsidR="00B67A70" w:rsidRPr="00B67A70" w:rsidRDefault="00B67A70" w:rsidP="00200954">
      <w:pPr>
        <w:spacing w:line="300" w:lineRule="atLeast"/>
        <w:jc w:val="both"/>
        <w:rPr>
          <w:rFonts w:ascii="Arial" w:hAnsi="Arial" w:cs="Arial"/>
          <w:bCs/>
          <w:lang w:val="sr-Latn-CS"/>
        </w:rPr>
      </w:pPr>
    </w:p>
    <w:p w:rsidR="001619E7" w:rsidRPr="00B67A70" w:rsidRDefault="001619E7" w:rsidP="00200954">
      <w:pPr>
        <w:spacing w:line="300" w:lineRule="atLeast"/>
        <w:jc w:val="both"/>
        <w:rPr>
          <w:rFonts w:ascii="Arial" w:hAnsi="Arial" w:cs="Arial"/>
          <w:bCs/>
          <w:color w:val="auto"/>
        </w:rPr>
      </w:pPr>
    </w:p>
    <w:p w:rsidR="001619E7" w:rsidRPr="00B60B14"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t>II  ПОДАЦИ О ПРЕДМЕТУ ЈАВНЕ НАБАВКЕ</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both"/>
        <w:rPr>
          <w:rFonts w:ascii="Arial" w:hAnsi="Arial" w:cs="Arial"/>
          <w:b/>
          <w:bCs/>
          <w:i/>
          <w:iCs/>
        </w:rPr>
      </w:pPr>
    </w:p>
    <w:p w:rsidR="001619E7" w:rsidRPr="00A70FB1" w:rsidRDefault="001619E7" w:rsidP="00200954">
      <w:pPr>
        <w:spacing w:line="300" w:lineRule="atLeast"/>
        <w:jc w:val="both"/>
        <w:rPr>
          <w:rFonts w:ascii="Arial" w:hAnsi="Arial" w:cs="Arial"/>
          <w:b/>
          <w:bCs/>
          <w:i/>
          <w:iCs/>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bCs/>
        </w:rPr>
        <w:t>1. Предмет јавне набавке</w:t>
      </w:r>
    </w:p>
    <w:p w:rsidR="001619E7" w:rsidRPr="0041156C" w:rsidRDefault="001619E7" w:rsidP="00200954">
      <w:pPr>
        <w:spacing w:line="300" w:lineRule="atLeast"/>
        <w:jc w:val="both"/>
        <w:rPr>
          <w:rFonts w:ascii="Arial" w:hAnsi="Arial" w:cs="Arial"/>
          <w:i/>
        </w:rPr>
      </w:pPr>
      <w:r w:rsidRPr="00B60B14">
        <w:rPr>
          <w:rFonts w:ascii="Arial" w:hAnsi="Arial" w:cs="Arial"/>
        </w:rPr>
        <w:t>Предмет јавне набавке бр</w:t>
      </w:r>
      <w:r w:rsidRPr="00B60B14">
        <w:rPr>
          <w:rFonts w:ascii="Arial" w:hAnsi="Arial" w:cs="Arial"/>
          <w:lang w:val="ru-RU"/>
        </w:rPr>
        <w:t xml:space="preserve">. </w:t>
      </w:r>
      <w:r w:rsidR="005A5FB7">
        <w:rPr>
          <w:rFonts w:ascii="Arial" w:hAnsi="Arial" w:cs="Arial"/>
          <w:lang w:val="ru-RU"/>
        </w:rPr>
        <w:t>ЈНВВ-ОПД-0</w:t>
      </w:r>
      <w:r w:rsidR="005A5FB7">
        <w:rPr>
          <w:rFonts w:ascii="Arial" w:hAnsi="Arial" w:cs="Arial"/>
        </w:rPr>
        <w:t>1/201</w:t>
      </w:r>
      <w:r w:rsidR="00C47A24">
        <w:rPr>
          <w:rFonts w:ascii="Arial" w:hAnsi="Arial" w:cs="Arial"/>
          <w:lang w:val="sr-Cyrl-CS"/>
        </w:rPr>
        <w:t>6</w:t>
      </w:r>
      <w:r w:rsidR="0041156C">
        <w:rPr>
          <w:rFonts w:ascii="Arial" w:hAnsi="Arial" w:cs="Arial"/>
          <w:lang w:val="sr-Cyrl-CS"/>
        </w:rPr>
        <w:t xml:space="preserve"> </w:t>
      </w:r>
      <w:r w:rsidR="0041156C">
        <w:rPr>
          <w:rFonts w:ascii="Arial" w:hAnsi="Arial" w:cs="Arial"/>
        </w:rPr>
        <w:t>су:</w:t>
      </w:r>
      <w:r w:rsidR="00912871" w:rsidRPr="00B60B14">
        <w:rPr>
          <w:rFonts w:ascii="Arial" w:hAnsi="Arial" w:cs="Arial"/>
        </w:rPr>
        <w:t xml:space="preserve"> добра </w:t>
      </w:r>
      <w:r w:rsidRPr="00B60B14">
        <w:rPr>
          <w:rFonts w:ascii="Arial" w:hAnsi="Arial" w:cs="Arial"/>
          <w:i/>
        </w:rPr>
        <w:t xml:space="preserve"> –</w:t>
      </w:r>
      <w:r w:rsidR="00912871" w:rsidRPr="00B60B14">
        <w:rPr>
          <w:rFonts w:ascii="Arial" w:hAnsi="Arial" w:cs="Arial"/>
          <w:i/>
        </w:rPr>
        <w:t xml:space="preserve"> набавка електричне енергије за потпуно снабдевање</w:t>
      </w:r>
      <w:r w:rsidR="0041156C">
        <w:rPr>
          <w:rFonts w:ascii="Arial" w:hAnsi="Arial" w:cs="Arial"/>
        </w:rPr>
        <w:t xml:space="preserve"> – </w:t>
      </w:r>
      <w:r w:rsidR="00912871" w:rsidRPr="00B60B14">
        <w:rPr>
          <w:rFonts w:ascii="Arial" w:hAnsi="Arial" w:cs="Arial"/>
        </w:rPr>
        <w:t>Ознака из ОРН: 09310000 – електрична енергија</w:t>
      </w:r>
      <w:r w:rsidR="0041156C">
        <w:rPr>
          <w:rFonts w:ascii="Arial" w:hAnsi="Arial" w:cs="Arial"/>
        </w:rPr>
        <w:t>.</w:t>
      </w:r>
    </w:p>
    <w:p w:rsidR="001619E7" w:rsidRPr="00B60B14" w:rsidRDefault="001619E7" w:rsidP="00200954">
      <w:pPr>
        <w:spacing w:line="300" w:lineRule="atLeast"/>
        <w:jc w:val="both"/>
        <w:rPr>
          <w:rFonts w:ascii="Arial" w:hAnsi="Arial" w:cs="Arial"/>
          <w:i/>
        </w:rPr>
      </w:pPr>
    </w:p>
    <w:p w:rsidR="001619E7" w:rsidRPr="00B60B14" w:rsidRDefault="001619E7" w:rsidP="00200954">
      <w:pPr>
        <w:spacing w:line="300" w:lineRule="atLeast"/>
        <w:jc w:val="both"/>
        <w:rPr>
          <w:rFonts w:ascii="Arial" w:hAnsi="Arial" w:cs="Arial"/>
        </w:rPr>
      </w:pPr>
      <w:r w:rsidRPr="00B60B14">
        <w:rPr>
          <w:rFonts w:ascii="Arial" w:hAnsi="Arial" w:cs="Arial"/>
          <w:b/>
          <w:bCs/>
          <w:lang w:val="sr-Cyrl-CS"/>
        </w:rPr>
        <w:t>2.</w:t>
      </w:r>
      <w:r w:rsidRPr="00B60B14">
        <w:rPr>
          <w:rFonts w:ascii="Arial" w:hAnsi="Arial" w:cs="Arial"/>
          <w:b/>
          <w:bCs/>
          <w:i/>
          <w:iCs/>
          <w:lang w:val="sr-Cyrl-CS"/>
        </w:rPr>
        <w:t xml:space="preserve"> </w:t>
      </w:r>
      <w:r w:rsidRPr="00B60B14">
        <w:rPr>
          <w:rFonts w:ascii="Arial" w:hAnsi="Arial" w:cs="Arial"/>
          <w:b/>
          <w:bCs/>
          <w:lang w:val="sr-Cyrl-CS"/>
        </w:rPr>
        <w:t>Партије</w:t>
      </w:r>
      <w:r w:rsidR="00912871" w:rsidRPr="00B60B14">
        <w:rPr>
          <w:rFonts w:ascii="Arial" w:hAnsi="Arial" w:cs="Arial"/>
          <w:b/>
          <w:bCs/>
          <w:lang w:val="sr-Cyrl-CS"/>
        </w:rPr>
        <w:t>: Нема</w:t>
      </w:r>
      <w:r w:rsidR="0041156C">
        <w:rPr>
          <w:rFonts w:ascii="Arial" w:hAnsi="Arial" w:cs="Arial"/>
          <w:b/>
          <w:bCs/>
          <w:lang w:val="sr-Cyrl-CS"/>
        </w:rPr>
        <w:t>.</w:t>
      </w:r>
    </w:p>
    <w:p w:rsidR="001619E7" w:rsidRDefault="001619E7" w:rsidP="00200954">
      <w:pPr>
        <w:spacing w:line="300" w:lineRule="atLeast"/>
        <w:jc w:val="both"/>
        <w:rPr>
          <w:rFonts w:ascii="Arial" w:hAnsi="Arial" w:cs="Arial"/>
          <w:i/>
          <w:iCs/>
        </w:rPr>
      </w:pPr>
    </w:p>
    <w:p w:rsidR="001619E7" w:rsidRPr="00B60B14" w:rsidRDefault="00B67A70" w:rsidP="00200954">
      <w:pPr>
        <w:spacing w:line="300" w:lineRule="atLeast"/>
        <w:jc w:val="both"/>
        <w:rPr>
          <w:rFonts w:ascii="Arial" w:hAnsi="Arial" w:cs="Arial"/>
          <w:i/>
          <w:iCs/>
        </w:rPr>
      </w:pPr>
      <w:r>
        <w:rPr>
          <w:rFonts w:ascii="Arial" w:hAnsi="Arial" w:cs="Arial"/>
          <w:i/>
          <w:iCs/>
        </w:rPr>
        <w:br w:type="page"/>
      </w:r>
    </w:p>
    <w:p w:rsidR="00912871"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lastRenderedPageBreak/>
        <w:t xml:space="preserve">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B60B14">
        <w:rPr>
          <w:rFonts w:ascii="Arial" w:hAnsi="Arial" w:cs="Arial"/>
          <w:b/>
          <w:bCs/>
          <w:i/>
          <w:iCs/>
          <w:lang w:val="sr-Cyrl-CS"/>
        </w:rPr>
        <w:t xml:space="preserve">МЕСТО ИЗВРШЕЊА </w:t>
      </w:r>
      <w:r w:rsidRPr="00B60B14">
        <w:rPr>
          <w:rFonts w:ascii="Arial" w:hAnsi="Arial" w:cs="Arial"/>
          <w:b/>
          <w:bCs/>
          <w:i/>
          <w:iCs/>
        </w:rPr>
        <w:t>ИЛИ ИСПОРУКЕ ДОБАРА, ЕВЕНТУАЛНЕ ДОДАТНЕ УСЛУГЕ И СЛ.</w:t>
      </w:r>
    </w:p>
    <w:p w:rsidR="00B67A70" w:rsidRDefault="00B67A70" w:rsidP="00B67A70">
      <w:pPr>
        <w:spacing w:line="300" w:lineRule="atLeast"/>
        <w:jc w:val="center"/>
        <w:rPr>
          <w:rFonts w:ascii="Arial" w:hAnsi="Arial" w:cs="Arial"/>
          <w:b/>
          <w:bCs/>
          <w:i/>
          <w:iCs/>
          <w:color w:val="auto"/>
          <w:lang w:val="sr-Latn-CS"/>
        </w:rPr>
      </w:pPr>
    </w:p>
    <w:p w:rsidR="00B67A70" w:rsidRDefault="00B67A70" w:rsidP="00B67A70">
      <w:pPr>
        <w:spacing w:line="300" w:lineRule="atLeast"/>
        <w:jc w:val="center"/>
        <w:rPr>
          <w:rFonts w:ascii="Arial" w:hAnsi="Arial" w:cs="Arial"/>
          <w:b/>
          <w:bCs/>
          <w:i/>
          <w:iCs/>
          <w:color w:val="auto"/>
          <w:lang w:val="sr-Latn-CS"/>
        </w:rPr>
      </w:pPr>
    </w:p>
    <w:p w:rsidR="00B67A70" w:rsidRPr="00B67A70" w:rsidRDefault="00B67A70" w:rsidP="00B67A70">
      <w:pPr>
        <w:spacing w:line="300" w:lineRule="atLeast"/>
        <w:jc w:val="center"/>
        <w:rPr>
          <w:rFonts w:ascii="Arial" w:hAnsi="Arial" w:cs="Arial"/>
          <w:b/>
          <w:bCs/>
          <w:i/>
          <w:iCs/>
          <w:color w:val="auto"/>
          <w:lang w:val="sr-Latn-CS"/>
        </w:rPr>
      </w:pPr>
    </w:p>
    <w:tbl>
      <w:tblPr>
        <w:tblW w:w="9450" w:type="dxa"/>
        <w:tblInd w:w="55" w:type="dxa"/>
        <w:tblLayout w:type="fixed"/>
        <w:tblCellMar>
          <w:top w:w="55" w:type="dxa"/>
          <w:left w:w="55" w:type="dxa"/>
          <w:bottom w:w="55" w:type="dxa"/>
          <w:right w:w="55" w:type="dxa"/>
        </w:tblCellMar>
        <w:tblLook w:val="0000"/>
      </w:tblPr>
      <w:tblGrid>
        <w:gridCol w:w="9450"/>
      </w:tblGrid>
      <w:tr w:rsidR="00912871" w:rsidRPr="00B60B14">
        <w:tc>
          <w:tcPr>
            <w:tcW w:w="9450" w:type="dxa"/>
            <w:tcBorders>
              <w:top w:val="single" w:sz="1" w:space="0" w:color="000000"/>
              <w:left w:val="single" w:sz="1" w:space="0" w:color="000000"/>
              <w:bottom w:val="single" w:sz="1" w:space="0" w:color="000000"/>
              <w:right w:val="single" w:sz="1" w:space="0" w:color="000000"/>
            </w:tcBorders>
            <w:shd w:val="clear" w:color="auto" w:fill="auto"/>
          </w:tcPr>
          <w:p w:rsidR="00912871" w:rsidRPr="00B60B14" w:rsidRDefault="00912871" w:rsidP="00200954">
            <w:pPr>
              <w:spacing w:line="300" w:lineRule="atLeast"/>
              <w:jc w:val="center"/>
              <w:rPr>
                <w:rFonts w:ascii="Arial" w:hAnsi="Arial" w:cs="Arial"/>
                <w:b/>
                <w:lang w:val="ru-RU"/>
              </w:rPr>
            </w:pPr>
            <w:r w:rsidRPr="00B60B14">
              <w:rPr>
                <w:rFonts w:ascii="Arial" w:hAnsi="Arial" w:cs="Arial"/>
                <w:b/>
                <w:lang w:val="ru-RU"/>
              </w:rPr>
              <w:t>ТЕХНИЧКЕ СПЕЦИФИКАЦИЈЕ</w:t>
            </w:r>
          </w:p>
          <w:p w:rsidR="00912871" w:rsidRPr="00B60B14" w:rsidRDefault="00912871" w:rsidP="00200954">
            <w:pPr>
              <w:spacing w:line="300" w:lineRule="atLeast"/>
              <w:jc w:val="center"/>
              <w:rPr>
                <w:rFonts w:ascii="Arial" w:hAnsi="Arial" w:cs="Arial"/>
                <w:b/>
                <w:lang w:val="ru-RU"/>
              </w:rPr>
            </w:pPr>
          </w:p>
          <w:p w:rsidR="005809F0" w:rsidRPr="00B60B14" w:rsidRDefault="004C3A85" w:rsidP="00200954">
            <w:pPr>
              <w:numPr>
                <w:ilvl w:val="1"/>
                <w:numId w:val="27"/>
              </w:numPr>
              <w:spacing w:line="300" w:lineRule="atLeast"/>
              <w:rPr>
                <w:rFonts w:ascii="Arial" w:hAnsi="Arial" w:cs="Arial"/>
                <w:bCs/>
                <w:lang w:val="sr-Cyrl-CS"/>
              </w:rPr>
            </w:pPr>
            <w:r>
              <w:rPr>
                <w:rFonts w:ascii="Arial" w:hAnsi="Arial" w:cs="Arial"/>
                <w:bCs/>
                <w:lang w:val="sr-Cyrl-CS"/>
              </w:rPr>
              <w:t>в</w:t>
            </w:r>
            <w:r w:rsidR="00912871" w:rsidRPr="00B60B14">
              <w:rPr>
                <w:rFonts w:ascii="Arial" w:hAnsi="Arial" w:cs="Arial"/>
                <w:bCs/>
                <w:lang w:val="sr-Cyrl-CS"/>
              </w:rPr>
              <w:t xml:space="preserve">рста продаје: </w:t>
            </w:r>
            <w:r w:rsidR="005809F0" w:rsidRPr="00B60B14">
              <w:rPr>
                <w:rFonts w:ascii="Arial" w:hAnsi="Arial" w:cs="Arial"/>
                <w:bCs/>
                <w:lang w:val="sr-Cyrl-CS"/>
              </w:rPr>
              <w:t>гарантована и одређена на основу остварене потрошње Купца, на места примопредаје, током испоруке,</w:t>
            </w:r>
          </w:p>
          <w:p w:rsidR="005809F0" w:rsidRPr="00B60B14" w:rsidRDefault="005809F0" w:rsidP="00200954">
            <w:pPr>
              <w:spacing w:line="300" w:lineRule="atLeast"/>
              <w:ind w:left="720"/>
              <w:rPr>
                <w:rFonts w:ascii="Arial" w:hAnsi="Arial" w:cs="Arial"/>
                <w:bCs/>
                <w:lang w:val="sr-Cyrl-CS"/>
              </w:rPr>
            </w:pPr>
          </w:p>
          <w:p w:rsidR="005809F0" w:rsidRPr="00B60B14" w:rsidRDefault="00CB1B7C" w:rsidP="00200954">
            <w:pPr>
              <w:numPr>
                <w:ilvl w:val="1"/>
                <w:numId w:val="27"/>
              </w:numPr>
              <w:spacing w:line="300" w:lineRule="atLeast"/>
              <w:rPr>
                <w:rFonts w:ascii="Arial" w:hAnsi="Arial" w:cs="Arial"/>
                <w:bCs/>
                <w:lang w:val="sr-Cyrl-CS"/>
              </w:rPr>
            </w:pPr>
            <w:r>
              <w:rPr>
                <w:rFonts w:ascii="Arial" w:hAnsi="Arial" w:cs="Arial"/>
                <w:bCs/>
                <w:lang w:val="sr-Cyrl-CS"/>
              </w:rPr>
              <w:t>капацитет испоруке до 900</w:t>
            </w:r>
            <w:r w:rsidR="005809F0" w:rsidRPr="00B60B14">
              <w:rPr>
                <w:rFonts w:ascii="Arial" w:hAnsi="Arial" w:cs="Arial"/>
                <w:bCs/>
                <w:lang w:val="sr-Cyrl-CS"/>
              </w:rPr>
              <w:t xml:space="preserve"> MWh, променљив дијаграм оптерећења,</w:t>
            </w:r>
          </w:p>
          <w:p w:rsidR="005809F0" w:rsidRPr="00B60B14" w:rsidRDefault="005809F0" w:rsidP="00200954">
            <w:pPr>
              <w:suppressAutoHyphens w:val="0"/>
              <w:spacing w:line="300" w:lineRule="atLeast"/>
              <w:ind w:left="360"/>
              <w:rPr>
                <w:rFonts w:ascii="Arial" w:hAnsi="Arial" w:cs="Arial"/>
                <w:bCs/>
                <w:lang w:val="sr-Cyrl-CS"/>
              </w:rPr>
            </w:pPr>
          </w:p>
          <w:p w:rsidR="00912871" w:rsidRPr="004C3A85" w:rsidRDefault="0041156C" w:rsidP="00200954">
            <w:pPr>
              <w:numPr>
                <w:ilvl w:val="1"/>
                <w:numId w:val="27"/>
              </w:numPr>
              <w:suppressAutoHyphens w:val="0"/>
              <w:spacing w:line="300" w:lineRule="atLeast"/>
              <w:rPr>
                <w:rFonts w:ascii="Arial" w:hAnsi="Arial" w:cs="Arial"/>
                <w:bCs/>
                <w:lang w:val="sr-Cyrl-CS"/>
              </w:rPr>
            </w:pPr>
            <w:r>
              <w:rPr>
                <w:rFonts w:ascii="Arial" w:hAnsi="Arial" w:cs="Arial"/>
                <w:bCs/>
                <w:lang w:val="sr-Cyrl-CS"/>
              </w:rPr>
              <w:t>рок испоруке: од 20</w:t>
            </w:r>
            <w:r w:rsidR="00C47A24">
              <w:rPr>
                <w:rFonts w:ascii="Arial" w:hAnsi="Arial" w:cs="Arial"/>
                <w:bCs/>
                <w:lang w:val="sr-Cyrl-CS"/>
              </w:rPr>
              <w:t>. м</w:t>
            </w:r>
            <w:r>
              <w:rPr>
                <w:rFonts w:ascii="Arial" w:hAnsi="Arial" w:cs="Arial"/>
                <w:bCs/>
                <w:lang w:val="sr-Cyrl-CS"/>
              </w:rPr>
              <w:t>арта 2016. до 20</w:t>
            </w:r>
            <w:r w:rsidR="00C47A24">
              <w:rPr>
                <w:rFonts w:ascii="Arial" w:hAnsi="Arial" w:cs="Arial"/>
                <w:bCs/>
                <w:lang w:val="sr-Cyrl-CS"/>
              </w:rPr>
              <w:t>. марта 2017</w:t>
            </w:r>
            <w:r w:rsidR="005809F0" w:rsidRPr="00B60B14">
              <w:rPr>
                <w:rFonts w:ascii="Arial" w:hAnsi="Arial" w:cs="Arial"/>
                <w:bCs/>
                <w:lang w:val="sr-Cyrl-CS"/>
              </w:rPr>
              <w:t xml:space="preserve">. </w:t>
            </w:r>
          </w:p>
          <w:p w:rsidR="004C3A85" w:rsidRDefault="004C3A85" w:rsidP="004C3A85">
            <w:pPr>
              <w:pStyle w:val="ListParagraph"/>
              <w:rPr>
                <w:rFonts w:ascii="Arial" w:hAnsi="Arial" w:cs="Arial"/>
                <w:bCs/>
                <w:lang w:val="sr-Cyrl-CS"/>
              </w:rPr>
            </w:pPr>
          </w:p>
          <w:p w:rsidR="004C3A85" w:rsidRPr="00B60B14" w:rsidRDefault="004C3A85" w:rsidP="00200954">
            <w:pPr>
              <w:numPr>
                <w:ilvl w:val="1"/>
                <w:numId w:val="27"/>
              </w:numPr>
              <w:suppressAutoHyphens w:val="0"/>
              <w:spacing w:line="300" w:lineRule="atLeast"/>
              <w:rPr>
                <w:rFonts w:ascii="Arial" w:hAnsi="Arial" w:cs="Arial"/>
                <w:bCs/>
                <w:lang w:val="sr-Cyrl-CS"/>
              </w:rPr>
            </w:pPr>
            <w:r>
              <w:rPr>
                <w:rFonts w:ascii="Arial" w:hAnsi="Arial" w:cs="Arial"/>
                <w:bCs/>
              </w:rPr>
              <w:t>акциза за утрошену ел. енергију није урачуната у понуђену цену активне ел. енергије.</w:t>
            </w:r>
          </w:p>
          <w:p w:rsidR="005809F0" w:rsidRPr="00B60B14" w:rsidRDefault="005809F0" w:rsidP="00200954">
            <w:pPr>
              <w:suppressAutoHyphens w:val="0"/>
              <w:spacing w:line="300" w:lineRule="atLeast"/>
              <w:ind w:left="720"/>
              <w:rPr>
                <w:rFonts w:ascii="Arial" w:hAnsi="Arial" w:cs="Arial"/>
                <w:bCs/>
                <w:lang w:val="sr-Cyrl-CS"/>
              </w:rPr>
            </w:pPr>
          </w:p>
          <w:p w:rsidR="005809F0" w:rsidRPr="00B60B14" w:rsidRDefault="005809F0" w:rsidP="00200954">
            <w:pPr>
              <w:pStyle w:val="ListParagraph"/>
              <w:suppressAutoHyphens w:val="0"/>
              <w:spacing w:after="200" w:line="300" w:lineRule="atLeast"/>
              <w:ind w:left="709"/>
              <w:contextualSpacing/>
              <w:jc w:val="both"/>
              <w:rPr>
                <w:rFonts w:ascii="Arial" w:hAnsi="Arial" w:cs="Arial"/>
              </w:rPr>
            </w:pPr>
            <w:r w:rsidRPr="00B60B14">
              <w:rPr>
                <w:rFonts w:ascii="Arial" w:hAnsi="Arial" w:cs="Arial"/>
              </w:rPr>
              <w:t xml:space="preserve">количина енергије: процењена од Купца </w:t>
            </w:r>
            <w:r w:rsidR="00296219">
              <w:rPr>
                <w:rFonts w:ascii="Arial" w:hAnsi="Arial" w:cs="Arial"/>
                <w:lang w:val="sr-Cyrl-CS"/>
              </w:rPr>
              <w:t>900</w:t>
            </w:r>
            <w:r w:rsidRPr="00B60B14">
              <w:rPr>
                <w:rFonts w:ascii="Arial" w:hAnsi="Arial" w:cs="Arial"/>
              </w:rPr>
              <w:t xml:space="preserve"> </w:t>
            </w:r>
            <w:r w:rsidR="00296219">
              <w:rPr>
                <w:rFonts w:ascii="Arial" w:hAnsi="Arial" w:cs="Arial"/>
                <w:lang w:val="sr-Cyrl-CS"/>
              </w:rPr>
              <w:t>М</w:t>
            </w:r>
            <w:r w:rsidRPr="00B60B14">
              <w:rPr>
                <w:rFonts w:ascii="Arial" w:hAnsi="Arial" w:cs="Arial"/>
              </w:rPr>
              <w:t>Wh, са процењеном месечном динамиком Купца датој у табел</w:t>
            </w:r>
            <w:r w:rsidR="00296219">
              <w:rPr>
                <w:rFonts w:ascii="Arial" w:hAnsi="Arial" w:cs="Arial"/>
                <w:lang w:val="sr-Cyrl-CS"/>
              </w:rPr>
              <w:t>ама</w:t>
            </w:r>
            <w:r w:rsidRPr="00B60B14">
              <w:rPr>
                <w:rFonts w:ascii="Arial" w:hAnsi="Arial" w:cs="Arial"/>
              </w:rPr>
              <w:t xml:space="preserve"> како следи:</w:t>
            </w:r>
          </w:p>
          <w:p w:rsidR="000856AA" w:rsidRPr="000856AA" w:rsidRDefault="005809F0" w:rsidP="000856AA">
            <w:pPr>
              <w:spacing w:line="300" w:lineRule="atLeast"/>
              <w:rPr>
                <w:rFonts w:ascii="Arial" w:hAnsi="Arial" w:cs="Arial"/>
                <w:sz w:val="22"/>
                <w:szCs w:val="22"/>
                <w:lang w:val="sr-Cyrl-CS"/>
              </w:rPr>
            </w:pPr>
            <w:r w:rsidRPr="00B60B14">
              <w:rPr>
                <w:rFonts w:ascii="Arial" w:hAnsi="Arial" w:cs="Arial"/>
              </w:rPr>
              <w:br w:type="page"/>
            </w: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 xml:space="preserve">Мерно место </w:t>
            </w:r>
            <w:r w:rsidRPr="000856AA">
              <w:rPr>
                <w:rFonts w:ascii="Arial" w:hAnsi="Arial" w:cs="Arial"/>
                <w:sz w:val="22"/>
                <w:szCs w:val="22"/>
              </w:rPr>
              <w:tab/>
            </w:r>
            <w:r w:rsidRPr="000856AA">
              <w:rPr>
                <w:rFonts w:ascii="Arial" w:hAnsi="Arial" w:cs="Arial"/>
                <w:sz w:val="22"/>
                <w:szCs w:val="22"/>
              </w:rPr>
              <w:tab/>
              <w:t>ЕД број: 0825503426, одобрена снага (kW): 300</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430"/>
              <w:gridCol w:w="1595"/>
              <w:gridCol w:w="1595"/>
            </w:tblGrid>
            <w:tr w:rsidR="000856AA" w:rsidRPr="000856AA">
              <w:trPr>
                <w:jc w:val="center"/>
              </w:trPr>
              <w:tc>
                <w:tcPr>
                  <w:tcW w:w="156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trHeight w:val="231"/>
                <w:jc w:val="center"/>
              </w:trPr>
              <w:tc>
                <w:tcPr>
                  <w:tcW w:w="156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90,000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73,600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16,400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73,600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60,400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13,200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68,400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56,800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11,600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39,200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30,800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8,400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1,200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2,400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800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70,400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59,600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10,800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346,800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284,400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62,400</w:t>
                  </w:r>
                </w:p>
              </w:tc>
            </w:tr>
          </w:tbl>
          <w:p w:rsidR="00E73D4E" w:rsidRDefault="00E73D4E" w:rsidP="000856AA">
            <w:pPr>
              <w:spacing w:line="300" w:lineRule="atLeast"/>
              <w:jc w:val="both"/>
              <w:rPr>
                <w:rFonts w:ascii="Arial" w:hAnsi="Arial" w:cs="Arial"/>
                <w:i/>
                <w:sz w:val="22"/>
                <w:szCs w:val="22"/>
                <w:lang w:val="sr-Cyrl-CS"/>
              </w:rPr>
            </w:pPr>
          </w:p>
          <w:p w:rsidR="000856AA" w:rsidRPr="002C5ED7" w:rsidRDefault="000856AA" w:rsidP="000856AA">
            <w:pPr>
              <w:spacing w:line="300" w:lineRule="atLeast"/>
              <w:jc w:val="both"/>
              <w:rPr>
                <w:rFonts w:ascii="Arial" w:hAnsi="Arial" w:cs="Arial"/>
                <w:i/>
                <w:sz w:val="22"/>
                <w:szCs w:val="22"/>
                <w:lang w:val="sr-Cyrl-CS"/>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A70FB1">
              <w:rPr>
                <w:rFonts w:ascii="Arial" w:hAnsi="Arial" w:cs="Arial"/>
                <w:i/>
                <w:sz w:val="22"/>
                <w:szCs w:val="22"/>
                <w:lang w:val="sr-Cyrl-CS"/>
              </w:rPr>
              <w:t xml:space="preserve">Нова топлана, </w:t>
            </w:r>
            <w:r w:rsidR="002C5ED7">
              <w:rPr>
                <w:rFonts w:ascii="Arial" w:hAnsi="Arial" w:cs="Arial"/>
                <w:i/>
                <w:sz w:val="22"/>
                <w:szCs w:val="22"/>
                <w:lang w:val="sr-Cyrl-CS"/>
              </w:rPr>
              <w:t>Бањска бб</w:t>
            </w:r>
          </w:p>
          <w:p w:rsidR="000856AA" w:rsidRDefault="000856AA" w:rsidP="000856AA">
            <w:pPr>
              <w:spacing w:line="300" w:lineRule="atLeast"/>
              <w:rPr>
                <w:rFonts w:ascii="Arial" w:hAnsi="Arial" w:cs="Arial"/>
                <w:sz w:val="22"/>
                <w:szCs w:val="22"/>
                <w:lang w:val="sr-Latn-CS"/>
              </w:rPr>
            </w:pPr>
          </w:p>
          <w:p w:rsidR="00E73D4E" w:rsidRPr="002C5ED7" w:rsidRDefault="00E73D4E"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lastRenderedPageBreak/>
              <w:t xml:space="preserve">Мерно место </w:t>
            </w:r>
            <w:r w:rsidRPr="000856AA">
              <w:rPr>
                <w:rFonts w:ascii="Arial" w:hAnsi="Arial" w:cs="Arial"/>
                <w:sz w:val="22"/>
                <w:szCs w:val="22"/>
              </w:rPr>
              <w:tab/>
            </w:r>
            <w:r w:rsidRPr="000856AA">
              <w:rPr>
                <w:rFonts w:ascii="Arial" w:hAnsi="Arial" w:cs="Arial"/>
                <w:sz w:val="22"/>
                <w:szCs w:val="22"/>
              </w:rPr>
              <w:tab/>
              <w:t>ЕД број: 0825322162, одобрена снага (kW): 143,33</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430"/>
              <w:gridCol w:w="1595"/>
              <w:gridCol w:w="1595"/>
            </w:tblGrid>
            <w:tr w:rsidR="000856AA" w:rsidRPr="000856AA">
              <w:trPr>
                <w:jc w:val="center"/>
              </w:trPr>
              <w:tc>
                <w:tcPr>
                  <w:tcW w:w="156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6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31,200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26,440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4,760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25,160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21,480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3,680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22,680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19,040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3,640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12,080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9,920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2,160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360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8,000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6,040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1,960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21,080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17,560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3,520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25,160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21,400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3,760</w:t>
                  </w:r>
                </w:p>
              </w:tc>
            </w:tr>
            <w:tr w:rsidR="000856AA" w:rsidRPr="000856AA">
              <w:trPr>
                <w:jc w:val="center"/>
              </w:trPr>
              <w:tc>
                <w:tcPr>
                  <w:tcW w:w="156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146,520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122,680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23,840</w:t>
                  </w:r>
                </w:p>
              </w:tc>
            </w:tr>
          </w:tbl>
          <w:p w:rsidR="00E73D4E" w:rsidRDefault="00E73D4E" w:rsidP="000856AA">
            <w:pPr>
              <w:spacing w:line="300" w:lineRule="atLeast"/>
              <w:jc w:val="both"/>
              <w:rPr>
                <w:rFonts w:ascii="Arial" w:hAnsi="Arial" w:cs="Arial"/>
                <w:i/>
                <w:sz w:val="22"/>
                <w:szCs w:val="22"/>
                <w:lang w:val="sr-Cyrl-CS"/>
              </w:rPr>
            </w:pPr>
          </w:p>
          <w:p w:rsidR="000856AA" w:rsidRPr="00D2592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2C5ED7">
              <w:rPr>
                <w:rFonts w:ascii="Arial" w:hAnsi="Arial" w:cs="Arial"/>
                <w:i/>
                <w:sz w:val="22"/>
                <w:szCs w:val="22"/>
              </w:rPr>
              <w:t>K</w:t>
            </w:r>
            <w:r w:rsidR="002C5ED7">
              <w:rPr>
                <w:rFonts w:ascii="Arial" w:hAnsi="Arial" w:cs="Arial"/>
                <w:i/>
                <w:sz w:val="22"/>
                <w:szCs w:val="22"/>
                <w:lang w:val="sr-Cyrl-CS"/>
              </w:rPr>
              <w:t>отларница</w:t>
            </w:r>
            <w:r w:rsidR="00D25929">
              <w:rPr>
                <w:rFonts w:ascii="Arial" w:hAnsi="Arial" w:cs="Arial"/>
                <w:i/>
                <w:sz w:val="22"/>
                <w:szCs w:val="22"/>
              </w:rPr>
              <w:t xml:space="preserve"> </w:t>
            </w:r>
            <w:r w:rsidR="00A70FB1">
              <w:rPr>
                <w:rFonts w:ascii="Arial" w:hAnsi="Arial" w:cs="Arial"/>
                <w:i/>
                <w:sz w:val="22"/>
                <w:szCs w:val="22"/>
              </w:rPr>
              <w:t>”</w:t>
            </w:r>
            <w:r w:rsidR="002C5ED7">
              <w:rPr>
                <w:rFonts w:ascii="Arial" w:hAnsi="Arial" w:cs="Arial"/>
                <w:i/>
                <w:sz w:val="22"/>
                <w:szCs w:val="22"/>
                <w:lang w:val="sr-Cyrl-CS"/>
              </w:rPr>
              <w:t>Мода</w:t>
            </w:r>
            <w:r w:rsidR="00D25929">
              <w:rPr>
                <w:rFonts w:ascii="Arial" w:hAnsi="Arial" w:cs="Arial"/>
                <w:i/>
                <w:sz w:val="22"/>
                <w:szCs w:val="22"/>
              </w:rPr>
              <w:t>”</w:t>
            </w:r>
          </w:p>
          <w:p w:rsidR="000856AA" w:rsidRPr="000856AA" w:rsidRDefault="000856AA" w:rsidP="000856AA">
            <w:pPr>
              <w:pStyle w:val="ListParagraph"/>
              <w:spacing w:line="300" w:lineRule="atLeast"/>
              <w:ind w:left="0"/>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pStyle w:val="ListParagraph"/>
              <w:spacing w:line="300" w:lineRule="atLeast"/>
              <w:ind w:left="0"/>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0825322361, одобрена снага (kW): 90</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16,360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11,680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4,680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13,600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9,560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4,040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11,880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7,960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3,920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7,280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4,160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3,120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4,520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2,240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11,560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8,160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3,400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13,440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9,560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3,880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78,920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53,560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25,360</w:t>
                  </w:r>
                </w:p>
              </w:tc>
            </w:tr>
          </w:tbl>
          <w:p w:rsidR="00E73D4E" w:rsidRDefault="00E73D4E" w:rsidP="000856AA">
            <w:pPr>
              <w:spacing w:line="300" w:lineRule="atLeast"/>
              <w:jc w:val="both"/>
              <w:rPr>
                <w:rFonts w:ascii="Arial" w:hAnsi="Arial" w:cs="Arial"/>
                <w:i/>
                <w:sz w:val="22"/>
                <w:szCs w:val="22"/>
                <w:lang w:val="sr-Cyrl-CS"/>
              </w:rPr>
            </w:pPr>
          </w:p>
          <w:p w:rsidR="000856AA" w:rsidRPr="00E73D4E" w:rsidRDefault="000856AA" w:rsidP="00E73D4E">
            <w:pPr>
              <w:spacing w:line="300" w:lineRule="atLeast"/>
              <w:jc w:val="both"/>
              <w:rPr>
                <w:rFonts w:ascii="Arial" w:hAnsi="Arial" w:cs="Arial"/>
                <w:i/>
                <w:sz w:val="22"/>
                <w:szCs w:val="22"/>
                <w:lang w:val="sr-Cyrl-CS"/>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2C5ED7">
              <w:rPr>
                <w:rFonts w:ascii="Arial" w:hAnsi="Arial" w:cs="Arial"/>
                <w:i/>
                <w:sz w:val="22"/>
                <w:szCs w:val="22"/>
                <w:lang w:val="sr-Cyrl-CS"/>
              </w:rPr>
              <w:t>Котларница</w:t>
            </w:r>
            <w:r w:rsidR="00D25929">
              <w:rPr>
                <w:rFonts w:ascii="Arial" w:hAnsi="Arial" w:cs="Arial"/>
                <w:i/>
                <w:sz w:val="22"/>
                <w:szCs w:val="22"/>
              </w:rPr>
              <w:t xml:space="preserve"> </w:t>
            </w:r>
            <w:r w:rsidR="00A70FB1">
              <w:rPr>
                <w:rFonts w:ascii="Arial" w:hAnsi="Arial" w:cs="Arial"/>
                <w:i/>
                <w:sz w:val="22"/>
                <w:szCs w:val="22"/>
              </w:rPr>
              <w:t>”</w:t>
            </w:r>
            <w:r w:rsidR="002C5ED7">
              <w:rPr>
                <w:rFonts w:ascii="Arial" w:hAnsi="Arial" w:cs="Arial"/>
                <w:i/>
                <w:sz w:val="22"/>
                <w:szCs w:val="22"/>
                <w:lang w:val="sr-Cyrl-CS"/>
              </w:rPr>
              <w:t>Бања Ковиљача</w:t>
            </w:r>
            <w:r w:rsidR="00D25929">
              <w:rPr>
                <w:rFonts w:ascii="Arial" w:hAnsi="Arial" w:cs="Arial"/>
                <w:i/>
                <w:sz w:val="22"/>
                <w:szCs w:val="22"/>
              </w:rPr>
              <w:t>”</w:t>
            </w: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0825363918, одобрена снага (kW): 66</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12,240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12,140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11,280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11,260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9,620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9,620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5,540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5,480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4,100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3,400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9,920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9,200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720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10,800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10,640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65,180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63,100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2,080</w:t>
                  </w:r>
                </w:p>
              </w:tc>
            </w:tr>
          </w:tbl>
          <w:p w:rsidR="00E73D4E" w:rsidRDefault="00E73D4E" w:rsidP="000856AA">
            <w:pPr>
              <w:spacing w:line="300" w:lineRule="atLeast"/>
              <w:jc w:val="both"/>
              <w:rPr>
                <w:rFonts w:ascii="Arial" w:hAnsi="Arial" w:cs="Arial"/>
                <w:i/>
                <w:sz w:val="22"/>
                <w:szCs w:val="22"/>
                <w:lang w:val="sr-Cyrl-CS"/>
              </w:rPr>
            </w:pPr>
          </w:p>
          <w:p w:rsidR="000856AA" w:rsidRPr="00D2592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D25929">
              <w:rPr>
                <w:rFonts w:ascii="Arial" w:hAnsi="Arial" w:cs="Arial"/>
                <w:i/>
                <w:sz w:val="22"/>
                <w:szCs w:val="22"/>
                <w:lang w:val="sr-Cyrl-CS"/>
              </w:rPr>
              <w:t xml:space="preserve"> на електроенергетском објекту </w:t>
            </w:r>
            <w:r w:rsidR="00927E06">
              <w:rPr>
                <w:rFonts w:ascii="Arial" w:hAnsi="Arial" w:cs="Arial"/>
                <w:i/>
                <w:sz w:val="22"/>
                <w:szCs w:val="22"/>
                <w:lang w:val="sr-Cyrl-CS"/>
              </w:rPr>
              <w:t>Владе Зечевића</w:t>
            </w:r>
            <w:r w:rsidR="00D25929">
              <w:rPr>
                <w:rFonts w:ascii="Arial" w:hAnsi="Arial" w:cs="Arial"/>
                <w:i/>
                <w:sz w:val="22"/>
                <w:szCs w:val="22"/>
              </w:rPr>
              <w:t xml:space="preserve"> 14</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0825315118, одобрена снага (kW): 33</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5,560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5,250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310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4,530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4,320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4,110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4,020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6,410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4,890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1,520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4,290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4,150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4,500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4,340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32,040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29,340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2,700</w:t>
                  </w:r>
                </w:p>
              </w:tc>
            </w:tr>
          </w:tbl>
          <w:p w:rsidR="00A67170" w:rsidRDefault="00A67170" w:rsidP="000856AA">
            <w:pPr>
              <w:spacing w:line="300" w:lineRule="atLeast"/>
              <w:jc w:val="both"/>
              <w:rPr>
                <w:rFonts w:ascii="Arial" w:hAnsi="Arial" w:cs="Arial"/>
                <w:i/>
                <w:sz w:val="22"/>
                <w:szCs w:val="22"/>
                <w:lang w:val="sr-Cyrl-CS"/>
              </w:rPr>
            </w:pPr>
          </w:p>
          <w:p w:rsidR="000856AA" w:rsidRPr="000856AA" w:rsidRDefault="000856AA" w:rsidP="000856AA">
            <w:pPr>
              <w:spacing w:line="300" w:lineRule="atLeast"/>
              <w:jc w:val="both"/>
              <w:rPr>
                <w:rFonts w:ascii="Arial" w:hAnsi="Arial" w:cs="Arial"/>
                <w:i/>
                <w:sz w:val="22"/>
                <w:szCs w:val="22"/>
                <w:lang w:val="sr-Cyrl-CS"/>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927E06">
              <w:rPr>
                <w:rFonts w:ascii="Arial" w:hAnsi="Arial" w:cs="Arial"/>
                <w:i/>
                <w:sz w:val="22"/>
                <w:szCs w:val="22"/>
                <w:lang w:val="sr-Cyrl-CS"/>
              </w:rPr>
              <w:t>Котларница</w:t>
            </w:r>
            <w:r w:rsidR="00D25929">
              <w:rPr>
                <w:rFonts w:ascii="Arial" w:hAnsi="Arial" w:cs="Arial"/>
                <w:i/>
                <w:sz w:val="22"/>
                <w:szCs w:val="22"/>
              </w:rPr>
              <w:t xml:space="preserve"> </w:t>
            </w:r>
            <w:r w:rsidR="00A70FB1">
              <w:rPr>
                <w:rFonts w:ascii="Arial" w:hAnsi="Arial" w:cs="Arial"/>
                <w:i/>
                <w:sz w:val="22"/>
                <w:szCs w:val="22"/>
              </w:rPr>
              <w:t>”</w:t>
            </w:r>
            <w:r w:rsidR="00927E06">
              <w:rPr>
                <w:rFonts w:ascii="Arial" w:hAnsi="Arial" w:cs="Arial"/>
                <w:i/>
                <w:sz w:val="22"/>
                <w:szCs w:val="22"/>
                <w:lang w:val="sr-Cyrl-CS"/>
              </w:rPr>
              <w:t>Штира</w:t>
            </w:r>
            <w:r w:rsidR="00D25929">
              <w:rPr>
                <w:rFonts w:ascii="Arial" w:hAnsi="Arial" w:cs="Arial"/>
                <w:i/>
                <w:sz w:val="22"/>
                <w:szCs w:val="22"/>
              </w:rPr>
              <w:t>”</w:t>
            </w:r>
          </w:p>
          <w:p w:rsidR="000856AA" w:rsidRPr="00A67170"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број:0825273070,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1,356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1,356</w:t>
                  </w: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1,085</w:t>
                  </w: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1,148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1,148</w:t>
                  </w: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587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587</w:t>
                  </w: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w:t>
                  </w: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w:t>
                  </w: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554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554</w:t>
                  </w: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1,322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1,322</w:t>
                  </w: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1,182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1,182</w:t>
                  </w: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7,247</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7,247</w:t>
                  </w:r>
                </w:p>
              </w:tc>
              <w:tc>
                <w:tcPr>
                  <w:tcW w:w="1595" w:type="dxa"/>
                  <w:vAlign w:val="center"/>
                </w:tcPr>
                <w:p w:rsidR="000856AA" w:rsidRPr="000856AA" w:rsidRDefault="000856AA" w:rsidP="000856AA">
                  <w:pPr>
                    <w:spacing w:line="300" w:lineRule="atLeast"/>
                    <w:jc w:val="center"/>
                    <w:rPr>
                      <w:rFonts w:ascii="Arial" w:hAnsi="Arial" w:cs="Arial"/>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2592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927E06">
              <w:rPr>
                <w:rFonts w:ascii="Arial" w:hAnsi="Arial" w:cs="Arial"/>
                <w:i/>
                <w:sz w:val="22"/>
                <w:szCs w:val="22"/>
                <w:lang w:val="sr-Cyrl-CS"/>
              </w:rPr>
              <w:t>Маршала Тита</w:t>
            </w:r>
            <w:r w:rsidR="00D25929">
              <w:rPr>
                <w:rFonts w:ascii="Arial" w:hAnsi="Arial" w:cs="Arial"/>
                <w:i/>
                <w:sz w:val="22"/>
                <w:szCs w:val="22"/>
              </w:rPr>
              <w:t xml:space="preserve"> 0</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0825273091,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772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772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502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502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792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792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750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750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4,973</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4,973</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2592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D25929">
              <w:rPr>
                <w:rFonts w:ascii="Arial" w:hAnsi="Arial" w:cs="Arial"/>
                <w:i/>
                <w:sz w:val="22"/>
                <w:szCs w:val="22"/>
                <w:lang w:val="sr-Cyrl-CS"/>
              </w:rPr>
              <w:t xml:space="preserve"> на електроенергетском објекту</w:t>
            </w:r>
            <w:r w:rsidR="00927E06">
              <w:rPr>
                <w:rFonts w:ascii="Arial" w:hAnsi="Arial" w:cs="Arial"/>
                <w:i/>
                <w:sz w:val="22"/>
                <w:szCs w:val="22"/>
              </w:rPr>
              <w:t xml:space="preserve"> </w:t>
            </w:r>
            <w:r w:rsidR="00927E06">
              <w:rPr>
                <w:rFonts w:ascii="Arial" w:hAnsi="Arial" w:cs="Arial"/>
                <w:i/>
                <w:sz w:val="22"/>
                <w:szCs w:val="22"/>
                <w:lang w:val="sr-Cyrl-CS"/>
              </w:rPr>
              <w:t>Маршала Тита</w:t>
            </w:r>
            <w:r w:rsidR="00D25929">
              <w:rPr>
                <w:rFonts w:ascii="Arial" w:hAnsi="Arial" w:cs="Arial"/>
                <w:i/>
                <w:sz w:val="22"/>
                <w:szCs w:val="22"/>
              </w:rPr>
              <w:t xml:space="preserve"> 148</w:t>
            </w:r>
          </w:p>
          <w:p w:rsidR="000856AA" w:rsidRPr="00A67170"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0825295184,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315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315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411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411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359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359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596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596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3,566</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3,566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2592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927E06">
              <w:rPr>
                <w:rFonts w:ascii="Arial" w:hAnsi="Arial" w:cs="Arial"/>
                <w:i/>
                <w:sz w:val="22"/>
                <w:szCs w:val="22"/>
                <w:lang w:val="sr-Cyrl-CS"/>
              </w:rPr>
              <w:t>Доситеја Обрадовића</w:t>
            </w:r>
            <w:r w:rsidR="00D25929">
              <w:rPr>
                <w:rFonts w:ascii="Arial" w:hAnsi="Arial" w:cs="Arial"/>
                <w:i/>
                <w:sz w:val="22"/>
                <w:szCs w:val="22"/>
              </w:rPr>
              <w:t xml:space="preserve"> 56</w:t>
            </w:r>
          </w:p>
          <w:p w:rsidR="000856AA" w:rsidRPr="000856AA" w:rsidRDefault="000856AA" w:rsidP="000856AA">
            <w:pPr>
              <w:pStyle w:val="ListParagraph"/>
              <w:spacing w:line="300" w:lineRule="atLeast"/>
              <w:ind w:left="0"/>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pStyle w:val="ListParagraph"/>
              <w:spacing w:line="300" w:lineRule="atLeast"/>
              <w:ind w:left="0"/>
              <w:rPr>
                <w:rFonts w:ascii="Arial" w:hAnsi="Arial" w:cs="Arial"/>
                <w:sz w:val="22"/>
                <w:szCs w:val="22"/>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0825295190,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761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761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597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597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639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639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369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369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607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607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3,928</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3,928</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2592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w:t>
            </w:r>
            <w:r w:rsidR="00D25929">
              <w:rPr>
                <w:rFonts w:ascii="Arial" w:hAnsi="Arial" w:cs="Arial"/>
                <w:i/>
                <w:sz w:val="22"/>
                <w:szCs w:val="22"/>
                <w:lang w:val="sr-Cyrl-CS"/>
              </w:rPr>
              <w:t xml:space="preserve">на електроенергетском објекту </w:t>
            </w:r>
            <w:r w:rsidR="00927E06">
              <w:rPr>
                <w:rFonts w:ascii="Arial" w:hAnsi="Arial" w:cs="Arial"/>
                <w:i/>
                <w:sz w:val="22"/>
                <w:szCs w:val="22"/>
                <w:lang w:val="sr-Cyrl-CS"/>
              </w:rPr>
              <w:t>Доситеја Обрадовића</w:t>
            </w:r>
            <w:r w:rsidR="00D25929">
              <w:rPr>
                <w:rFonts w:ascii="Arial" w:hAnsi="Arial" w:cs="Arial"/>
                <w:i/>
                <w:sz w:val="22"/>
                <w:szCs w:val="22"/>
              </w:rPr>
              <w:t xml:space="preserve"> 79</w:t>
            </w:r>
          </w:p>
          <w:p w:rsidR="000856AA" w:rsidRDefault="000856AA" w:rsidP="000856AA">
            <w:pPr>
              <w:spacing w:line="300" w:lineRule="atLeast"/>
              <w:rPr>
                <w:rFonts w:ascii="Arial" w:hAnsi="Arial" w:cs="Arial"/>
                <w:sz w:val="22"/>
                <w:szCs w:val="22"/>
                <w:lang w:val="sr-Latn-CS"/>
              </w:rPr>
            </w:pP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lastRenderedPageBreak/>
              <w:t>Мерно место</w:t>
            </w:r>
            <w:r w:rsidRPr="000856AA">
              <w:rPr>
                <w:rFonts w:ascii="Arial" w:hAnsi="Arial" w:cs="Arial"/>
                <w:sz w:val="22"/>
                <w:szCs w:val="22"/>
              </w:rPr>
              <w:tab/>
            </w:r>
            <w:r w:rsidRPr="000856AA">
              <w:rPr>
                <w:rFonts w:ascii="Arial" w:hAnsi="Arial" w:cs="Arial"/>
                <w:sz w:val="22"/>
                <w:szCs w:val="22"/>
              </w:rPr>
              <w:tab/>
              <w:t>ЕД број: 0825295205,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616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616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476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476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524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524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536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536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3,144</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3,144</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2592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D25929">
              <w:rPr>
                <w:rFonts w:ascii="Arial" w:hAnsi="Arial" w:cs="Arial"/>
                <w:i/>
                <w:sz w:val="22"/>
                <w:szCs w:val="22"/>
                <w:lang w:val="sr-Cyrl-CS"/>
              </w:rPr>
              <w:t xml:space="preserve"> на електроенергетском објекту </w:t>
            </w:r>
            <w:r w:rsidR="00927E06">
              <w:rPr>
                <w:rFonts w:ascii="Arial" w:hAnsi="Arial" w:cs="Arial"/>
                <w:i/>
                <w:sz w:val="22"/>
                <w:szCs w:val="22"/>
                <w:lang w:val="sr-Cyrl-CS"/>
              </w:rPr>
              <w:t>Доситеја Обрадовића</w:t>
            </w:r>
            <w:r w:rsidR="00D25929">
              <w:rPr>
                <w:rFonts w:ascii="Arial" w:hAnsi="Arial" w:cs="Arial"/>
                <w:i/>
                <w:sz w:val="22"/>
                <w:szCs w:val="22"/>
              </w:rPr>
              <w:t xml:space="preserve"> 73</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0825295210,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2,454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2,454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1,045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1,045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1,626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1,626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771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771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944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944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1,509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1,509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10,119</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10,119</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2592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D25929">
              <w:rPr>
                <w:rFonts w:ascii="Arial" w:hAnsi="Arial" w:cs="Arial"/>
                <w:i/>
                <w:sz w:val="22"/>
                <w:szCs w:val="22"/>
                <w:lang w:val="sr-Cyrl-CS"/>
              </w:rPr>
              <w:t xml:space="preserve"> на електроенергетском објекту </w:t>
            </w:r>
            <w:r w:rsidR="00927E06">
              <w:rPr>
                <w:rFonts w:ascii="Arial" w:hAnsi="Arial" w:cs="Arial"/>
                <w:i/>
                <w:sz w:val="22"/>
                <w:szCs w:val="22"/>
                <w:lang w:val="sr-Cyrl-CS"/>
              </w:rPr>
              <w:t>Доситеја Обрадовића</w:t>
            </w:r>
            <w:r w:rsidR="00D25929">
              <w:rPr>
                <w:rFonts w:ascii="Arial" w:hAnsi="Arial" w:cs="Arial"/>
                <w:i/>
                <w:sz w:val="22"/>
                <w:szCs w:val="22"/>
              </w:rPr>
              <w:t xml:space="preserve"> 69</w:t>
            </w:r>
          </w:p>
          <w:p w:rsidR="000856AA" w:rsidRPr="000856AA" w:rsidRDefault="000856AA" w:rsidP="000856AA">
            <w:pPr>
              <w:pStyle w:val="ListParagraph"/>
              <w:spacing w:line="300" w:lineRule="atLeast"/>
              <w:ind w:left="0"/>
              <w:rPr>
                <w:rFonts w:ascii="Arial" w:hAnsi="Arial" w:cs="Arial"/>
                <w:sz w:val="22"/>
                <w:szCs w:val="22"/>
                <w:lang w:val="sr-Cyrl-CS"/>
              </w:rPr>
            </w:pPr>
          </w:p>
          <w:p w:rsidR="00B7611B" w:rsidRPr="00A67170" w:rsidRDefault="00B7611B" w:rsidP="000856AA">
            <w:pPr>
              <w:pStyle w:val="ListParagraph"/>
              <w:spacing w:line="300" w:lineRule="atLeast"/>
              <w:ind w:left="0"/>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lastRenderedPageBreak/>
              <w:t>Мерно место</w:t>
            </w:r>
            <w:r w:rsidRPr="000856AA">
              <w:rPr>
                <w:rFonts w:ascii="Arial" w:hAnsi="Arial" w:cs="Arial"/>
                <w:sz w:val="22"/>
                <w:szCs w:val="22"/>
              </w:rPr>
              <w:tab/>
            </w:r>
            <w:r w:rsidRPr="000856AA">
              <w:rPr>
                <w:rFonts w:ascii="Arial" w:hAnsi="Arial" w:cs="Arial"/>
                <w:sz w:val="22"/>
                <w:szCs w:val="22"/>
              </w:rPr>
              <w:tab/>
              <w:t>ЕД број: 0825295320,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510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510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345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345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529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529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3,516</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3,516</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33326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w:t>
            </w:r>
            <w:r w:rsidR="00333269">
              <w:rPr>
                <w:rFonts w:ascii="Arial" w:hAnsi="Arial" w:cs="Arial"/>
                <w:i/>
                <w:sz w:val="22"/>
                <w:szCs w:val="22"/>
                <w:lang w:val="sr-Cyrl-CS"/>
              </w:rPr>
              <w:t>е на електроенергетском објекту</w:t>
            </w:r>
            <w:r w:rsidR="00927E06">
              <w:rPr>
                <w:rFonts w:ascii="Arial" w:hAnsi="Arial" w:cs="Arial"/>
                <w:i/>
                <w:sz w:val="22"/>
                <w:szCs w:val="22"/>
              </w:rPr>
              <w:t xml:space="preserve"> </w:t>
            </w:r>
            <w:r w:rsidR="00927E06">
              <w:rPr>
                <w:rFonts w:ascii="Arial" w:hAnsi="Arial" w:cs="Arial"/>
                <w:i/>
                <w:sz w:val="22"/>
                <w:szCs w:val="22"/>
                <w:lang w:val="sr-Cyrl-CS"/>
              </w:rPr>
              <w:t>Доситеја Обрадовића</w:t>
            </w:r>
            <w:r w:rsidR="00927E06">
              <w:rPr>
                <w:rFonts w:ascii="Arial" w:hAnsi="Arial" w:cs="Arial"/>
                <w:i/>
                <w:sz w:val="22"/>
                <w:szCs w:val="22"/>
              </w:rPr>
              <w:t xml:space="preserve"> 6 (</w:t>
            </w:r>
            <w:r w:rsidR="00927E06">
              <w:rPr>
                <w:rFonts w:ascii="Arial" w:hAnsi="Arial" w:cs="Arial"/>
                <w:i/>
                <w:sz w:val="22"/>
                <w:szCs w:val="22"/>
                <w:lang w:val="sr-Cyrl-CS"/>
              </w:rPr>
              <w:t>Наш Дом</w:t>
            </w:r>
            <w:r w:rsidR="00333269">
              <w:rPr>
                <w:rFonts w:ascii="Arial" w:hAnsi="Arial" w:cs="Arial"/>
                <w:i/>
                <w:sz w:val="22"/>
                <w:szCs w:val="22"/>
              </w:rPr>
              <w:t>)</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0825295341,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3,541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3,541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2,686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2,686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2,666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2,666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1,834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1,834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3,065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3,065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2,869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2,869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18,306</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18,306</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33326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333269">
              <w:rPr>
                <w:rFonts w:ascii="Arial" w:hAnsi="Arial" w:cs="Arial"/>
                <w:i/>
                <w:sz w:val="22"/>
                <w:szCs w:val="22"/>
                <w:lang w:val="sr-Cyrl-CS"/>
              </w:rPr>
              <w:t xml:space="preserve"> на електроенергетском објекту </w:t>
            </w:r>
            <w:r w:rsidR="00927E06">
              <w:rPr>
                <w:rFonts w:ascii="Arial" w:hAnsi="Arial" w:cs="Arial"/>
                <w:i/>
                <w:sz w:val="22"/>
                <w:szCs w:val="22"/>
                <w:lang w:val="sr-Cyrl-CS"/>
              </w:rPr>
              <w:t>Луке Стевића</w:t>
            </w:r>
            <w:r w:rsidR="00927E06">
              <w:rPr>
                <w:rFonts w:ascii="Arial" w:hAnsi="Arial" w:cs="Arial"/>
                <w:i/>
                <w:sz w:val="22"/>
                <w:szCs w:val="22"/>
              </w:rPr>
              <w:t xml:space="preserve"> 1 (</w:t>
            </w:r>
            <w:r w:rsidR="00927E06">
              <w:rPr>
                <w:rFonts w:ascii="Arial" w:hAnsi="Arial" w:cs="Arial"/>
                <w:i/>
                <w:sz w:val="22"/>
                <w:szCs w:val="22"/>
                <w:lang w:val="sr-Cyrl-CS"/>
              </w:rPr>
              <w:t>Стара Пекара</w:t>
            </w:r>
            <w:r w:rsidR="00333269">
              <w:rPr>
                <w:rFonts w:ascii="Arial" w:hAnsi="Arial" w:cs="Arial"/>
                <w:i/>
                <w:sz w:val="22"/>
                <w:szCs w:val="22"/>
              </w:rPr>
              <w:t>)</w:t>
            </w:r>
          </w:p>
          <w:p w:rsidR="000856AA" w:rsidRPr="00A67170"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0825295357,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2,504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2,504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1,859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1,859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2,029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2,029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1,151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1,151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1,971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1,971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2,557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2,557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13,249</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13,249</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33326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333269">
              <w:rPr>
                <w:rFonts w:ascii="Arial" w:hAnsi="Arial" w:cs="Arial"/>
                <w:i/>
                <w:sz w:val="22"/>
                <w:szCs w:val="22"/>
                <w:lang w:val="sr-Cyrl-CS"/>
              </w:rPr>
              <w:t xml:space="preserve"> на електроенергетском објекту </w:t>
            </w:r>
            <w:r w:rsidR="00206BE0">
              <w:rPr>
                <w:rFonts w:ascii="Arial" w:hAnsi="Arial" w:cs="Arial"/>
                <w:i/>
                <w:sz w:val="22"/>
                <w:szCs w:val="22"/>
                <w:lang w:val="sr-Cyrl-CS"/>
              </w:rPr>
              <w:t>Драгољуба Поповића</w:t>
            </w:r>
            <w:r w:rsidR="00333269">
              <w:rPr>
                <w:rFonts w:ascii="Arial" w:hAnsi="Arial" w:cs="Arial"/>
                <w:i/>
                <w:sz w:val="22"/>
                <w:szCs w:val="22"/>
              </w:rPr>
              <w:t xml:space="preserve"> 16</w:t>
            </w:r>
          </w:p>
          <w:p w:rsidR="000856AA" w:rsidRPr="000856AA" w:rsidRDefault="000856AA" w:rsidP="000856AA">
            <w:pPr>
              <w:pStyle w:val="ListParagraph"/>
              <w:spacing w:line="300" w:lineRule="atLeast"/>
              <w:ind w:left="0"/>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pStyle w:val="ListParagraph"/>
              <w:spacing w:line="300" w:lineRule="atLeast"/>
              <w:ind w:left="0"/>
              <w:rPr>
                <w:rFonts w:ascii="Arial" w:hAnsi="Arial" w:cs="Arial"/>
                <w:sz w:val="22"/>
                <w:szCs w:val="22"/>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0825297360,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4,442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4,442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3,457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3,457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3,612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3,612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1,677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1,677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2,603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2,603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3,689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3,689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3,717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3,717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23,556</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23,556</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333269"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333269">
              <w:rPr>
                <w:rFonts w:ascii="Arial" w:hAnsi="Arial" w:cs="Arial"/>
                <w:i/>
                <w:sz w:val="22"/>
                <w:szCs w:val="22"/>
                <w:lang w:val="sr-Cyrl-CS"/>
              </w:rPr>
              <w:t xml:space="preserve"> на електроенергетском објекту</w:t>
            </w:r>
            <w:r w:rsidR="00206BE0">
              <w:rPr>
                <w:rFonts w:ascii="Arial" w:hAnsi="Arial" w:cs="Arial"/>
                <w:i/>
                <w:sz w:val="22"/>
                <w:szCs w:val="22"/>
              </w:rPr>
              <w:t xml:space="preserve"> </w:t>
            </w:r>
            <w:r w:rsidR="00206BE0">
              <w:rPr>
                <w:rFonts w:ascii="Arial" w:hAnsi="Arial" w:cs="Arial"/>
                <w:i/>
                <w:sz w:val="22"/>
                <w:szCs w:val="22"/>
                <w:lang w:val="sr-Cyrl-CS"/>
              </w:rPr>
              <w:t>Вере Благојевић</w:t>
            </w:r>
            <w:r w:rsidR="00333269">
              <w:rPr>
                <w:rFonts w:ascii="Arial" w:hAnsi="Arial" w:cs="Arial"/>
                <w:i/>
                <w:sz w:val="22"/>
                <w:szCs w:val="22"/>
              </w:rPr>
              <w:t xml:space="preserve"> E-9</w:t>
            </w:r>
          </w:p>
          <w:p w:rsidR="000856AA" w:rsidRPr="00A67170"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0825299566,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889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889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669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669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738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738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335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335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415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415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4,459</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4,459</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51633F"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w:t>
            </w:r>
            <w:r w:rsidR="0051633F">
              <w:rPr>
                <w:rFonts w:ascii="Arial" w:hAnsi="Arial" w:cs="Arial"/>
                <w:i/>
                <w:sz w:val="22"/>
                <w:szCs w:val="22"/>
                <w:lang w:val="sr-Cyrl-CS"/>
              </w:rPr>
              <w:t xml:space="preserve">на електроенергетском објекту </w:t>
            </w:r>
            <w:r w:rsidR="00206BE0">
              <w:rPr>
                <w:rFonts w:ascii="Arial" w:hAnsi="Arial" w:cs="Arial"/>
                <w:i/>
                <w:sz w:val="22"/>
                <w:szCs w:val="22"/>
                <w:lang w:val="sr-Cyrl-CS"/>
              </w:rPr>
              <w:t>Слободана Пенезића</w:t>
            </w:r>
            <w:r w:rsidR="0051633F">
              <w:rPr>
                <w:rFonts w:ascii="Arial" w:hAnsi="Arial" w:cs="Arial"/>
                <w:i/>
                <w:sz w:val="22"/>
                <w:szCs w:val="22"/>
              </w:rPr>
              <w:t xml:space="preserve"> 4</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0825299571,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972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972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741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741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888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888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473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473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790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790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4,930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4,930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51633F"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206BE0">
              <w:rPr>
                <w:rFonts w:ascii="Arial" w:hAnsi="Arial" w:cs="Arial"/>
                <w:i/>
                <w:sz w:val="22"/>
                <w:szCs w:val="22"/>
                <w:lang w:val="sr-Cyrl-CS"/>
              </w:rPr>
              <w:t>Слободана Пенезића</w:t>
            </w:r>
            <w:r w:rsidR="0051633F">
              <w:rPr>
                <w:rFonts w:ascii="Arial" w:hAnsi="Arial" w:cs="Arial"/>
                <w:i/>
                <w:sz w:val="22"/>
                <w:szCs w:val="22"/>
              </w:rPr>
              <w:t xml:space="preserve"> 8</w:t>
            </w:r>
          </w:p>
          <w:p w:rsidR="000856AA" w:rsidRDefault="000856AA" w:rsidP="000856AA">
            <w:pPr>
              <w:pStyle w:val="ListParagraph"/>
              <w:spacing w:line="300" w:lineRule="atLeast"/>
              <w:ind w:left="0"/>
              <w:rPr>
                <w:rFonts w:ascii="Arial" w:hAnsi="Arial" w:cs="Arial"/>
                <w:sz w:val="22"/>
                <w:szCs w:val="22"/>
                <w:lang w:val="sr-Latn-CS"/>
              </w:rPr>
            </w:pPr>
          </w:p>
          <w:p w:rsidR="000856AA" w:rsidRPr="00A67170" w:rsidRDefault="000856AA" w:rsidP="000856AA">
            <w:pPr>
              <w:pStyle w:val="ListParagraph"/>
              <w:spacing w:line="300" w:lineRule="atLeast"/>
              <w:ind w:left="0"/>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0825299592,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746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746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567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567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686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686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617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617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599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599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3,808</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3,808</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51633F"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w:t>
            </w:r>
            <w:r w:rsidR="0051633F">
              <w:rPr>
                <w:rFonts w:ascii="Arial" w:hAnsi="Arial" w:cs="Arial"/>
                <w:i/>
                <w:sz w:val="22"/>
                <w:szCs w:val="22"/>
                <w:lang w:val="sr-Cyrl-CS"/>
              </w:rPr>
              <w:t xml:space="preserve">на електроенергетском објекту </w:t>
            </w:r>
            <w:r w:rsidR="00206BE0">
              <w:rPr>
                <w:rFonts w:ascii="Arial" w:hAnsi="Arial" w:cs="Arial"/>
                <w:i/>
                <w:sz w:val="22"/>
                <w:szCs w:val="22"/>
                <w:lang w:val="sr-Cyrl-CS"/>
              </w:rPr>
              <w:t>Слободана Пенезића</w:t>
            </w:r>
            <w:r w:rsidR="0051633F">
              <w:rPr>
                <w:rFonts w:ascii="Arial" w:hAnsi="Arial" w:cs="Arial"/>
                <w:i/>
                <w:sz w:val="22"/>
                <w:szCs w:val="22"/>
              </w:rPr>
              <w:t xml:space="preserve"> 12</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0825299608,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914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914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332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332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452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452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833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833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724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724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4,744</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4,744</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51633F"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206BE0">
              <w:rPr>
                <w:rFonts w:ascii="Arial" w:hAnsi="Arial" w:cs="Arial"/>
                <w:i/>
                <w:sz w:val="22"/>
                <w:szCs w:val="22"/>
                <w:lang w:val="sr-Cyrl-CS"/>
              </w:rPr>
              <w:t>Слободана Пенезића</w:t>
            </w:r>
            <w:r w:rsidR="00206BE0">
              <w:rPr>
                <w:rFonts w:ascii="Arial" w:hAnsi="Arial" w:cs="Arial"/>
                <w:i/>
                <w:sz w:val="22"/>
                <w:szCs w:val="22"/>
              </w:rPr>
              <w:t xml:space="preserve"> </w:t>
            </w:r>
            <w:r w:rsidR="00206BE0">
              <w:rPr>
                <w:rFonts w:ascii="Arial" w:hAnsi="Arial" w:cs="Arial"/>
                <w:i/>
                <w:sz w:val="22"/>
                <w:szCs w:val="22"/>
                <w:lang w:val="sr-Cyrl-CS"/>
              </w:rPr>
              <w:t>Д</w:t>
            </w:r>
            <w:r w:rsidR="0051633F">
              <w:rPr>
                <w:rFonts w:ascii="Arial" w:hAnsi="Arial" w:cs="Arial"/>
                <w:i/>
                <w:sz w:val="22"/>
                <w:szCs w:val="22"/>
              </w:rPr>
              <w:t>2/1</w:t>
            </w:r>
          </w:p>
          <w:p w:rsidR="000856AA" w:rsidRDefault="000856AA" w:rsidP="000856AA">
            <w:pPr>
              <w:spacing w:line="300" w:lineRule="atLeast"/>
              <w:rPr>
                <w:rFonts w:ascii="Arial" w:hAnsi="Arial" w:cs="Arial"/>
                <w:sz w:val="22"/>
                <w:szCs w:val="22"/>
                <w:lang w:val="sr-Latn-CS"/>
              </w:rPr>
            </w:pP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lastRenderedPageBreak/>
              <w:t>Мерно место</w:t>
            </w:r>
            <w:r w:rsidRPr="000856AA">
              <w:rPr>
                <w:rFonts w:ascii="Arial" w:hAnsi="Arial" w:cs="Arial"/>
                <w:sz w:val="22"/>
                <w:szCs w:val="22"/>
              </w:rPr>
              <w:tab/>
            </w:r>
            <w:r w:rsidRPr="000856AA">
              <w:rPr>
                <w:rFonts w:ascii="Arial" w:hAnsi="Arial" w:cs="Arial"/>
                <w:sz w:val="22"/>
                <w:szCs w:val="22"/>
              </w:rPr>
              <w:tab/>
              <w:t>ЕД број: 0825299613,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1430"/>
              <w:gridCol w:w="1595"/>
              <w:gridCol w:w="1595"/>
            </w:tblGrid>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43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43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54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43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6,740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6,740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51633F"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51633F">
              <w:rPr>
                <w:rFonts w:ascii="Arial" w:hAnsi="Arial" w:cs="Arial"/>
                <w:i/>
                <w:sz w:val="22"/>
                <w:szCs w:val="22"/>
                <w:lang w:val="sr-Cyrl-CS"/>
              </w:rPr>
              <w:t xml:space="preserve"> на електроенергетском објекту </w:t>
            </w:r>
            <w:r w:rsidR="00206BE0">
              <w:rPr>
                <w:rFonts w:ascii="Arial" w:hAnsi="Arial" w:cs="Arial"/>
                <w:i/>
                <w:sz w:val="22"/>
                <w:szCs w:val="22"/>
                <w:lang w:val="sr-Cyrl-CS"/>
              </w:rPr>
              <w:t>Слободана Пенезића</w:t>
            </w:r>
            <w:r w:rsidR="00206BE0">
              <w:rPr>
                <w:rFonts w:ascii="Arial" w:hAnsi="Arial" w:cs="Arial"/>
                <w:i/>
                <w:sz w:val="22"/>
                <w:szCs w:val="22"/>
              </w:rPr>
              <w:t xml:space="preserve"> </w:t>
            </w:r>
            <w:r w:rsidR="00206BE0">
              <w:rPr>
                <w:rFonts w:ascii="Arial" w:hAnsi="Arial" w:cs="Arial"/>
                <w:i/>
                <w:sz w:val="22"/>
                <w:szCs w:val="22"/>
                <w:lang w:val="sr-Cyrl-CS"/>
              </w:rPr>
              <w:t>Д</w:t>
            </w:r>
            <w:r w:rsidR="0051633F">
              <w:rPr>
                <w:rFonts w:ascii="Arial" w:hAnsi="Arial" w:cs="Arial"/>
                <w:i/>
                <w:sz w:val="22"/>
                <w:szCs w:val="22"/>
              </w:rPr>
              <w:t>1/1</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spacing w:line="300" w:lineRule="atLeast"/>
              <w:rPr>
                <w:rFonts w:ascii="Arial" w:hAnsi="Arial" w:cs="Arial"/>
                <w:sz w:val="22"/>
                <w:szCs w:val="22"/>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0825299640,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1,342</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1,342</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17EA7"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51633F">
              <w:rPr>
                <w:rFonts w:ascii="Arial" w:hAnsi="Arial" w:cs="Arial"/>
                <w:i/>
                <w:sz w:val="22"/>
                <w:szCs w:val="22"/>
                <w:lang w:val="sr-Cyrl-CS"/>
              </w:rPr>
              <w:t xml:space="preserve"> на електроенергетском објекту </w:t>
            </w:r>
            <w:r w:rsidR="00206BE0">
              <w:rPr>
                <w:rFonts w:ascii="Arial" w:hAnsi="Arial" w:cs="Arial"/>
                <w:i/>
                <w:sz w:val="22"/>
                <w:szCs w:val="22"/>
                <w:lang w:val="sr-Cyrl-CS"/>
              </w:rPr>
              <w:t>Слободана Пенезића</w:t>
            </w:r>
            <w:r w:rsidR="00D17EA7">
              <w:rPr>
                <w:rFonts w:ascii="Arial" w:hAnsi="Arial" w:cs="Arial"/>
                <w:i/>
                <w:sz w:val="22"/>
                <w:szCs w:val="22"/>
              </w:rPr>
              <w:t xml:space="preserve"> 14</w:t>
            </w:r>
          </w:p>
          <w:p w:rsidR="000856AA" w:rsidRPr="00A67170"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lastRenderedPageBreak/>
              <w:t>Мерно место</w:t>
            </w:r>
            <w:r w:rsidRPr="000856AA">
              <w:rPr>
                <w:rFonts w:ascii="Arial" w:hAnsi="Arial" w:cs="Arial"/>
                <w:sz w:val="22"/>
                <w:szCs w:val="22"/>
              </w:rPr>
              <w:tab/>
            </w:r>
            <w:r w:rsidRPr="000856AA">
              <w:rPr>
                <w:rFonts w:ascii="Arial" w:hAnsi="Arial" w:cs="Arial"/>
                <w:sz w:val="22"/>
                <w:szCs w:val="22"/>
              </w:rPr>
              <w:tab/>
              <w:t>ЕД број: 0825299655,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50"/>
              <w:gridCol w:w="1320"/>
              <w:gridCol w:w="1595"/>
              <w:gridCol w:w="1595"/>
            </w:tblGrid>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574</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574</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17EA7"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w:t>
            </w:r>
            <w:r w:rsidR="00D17EA7">
              <w:rPr>
                <w:rFonts w:ascii="Arial" w:hAnsi="Arial" w:cs="Arial"/>
                <w:i/>
                <w:sz w:val="22"/>
                <w:szCs w:val="22"/>
                <w:lang w:val="sr-Cyrl-CS"/>
              </w:rPr>
              <w:t xml:space="preserve">на електроенергетском објекту </w:t>
            </w:r>
            <w:r w:rsidR="00206BE0">
              <w:rPr>
                <w:rFonts w:ascii="Arial" w:hAnsi="Arial" w:cs="Arial"/>
                <w:i/>
                <w:sz w:val="22"/>
                <w:szCs w:val="22"/>
                <w:lang w:val="sr-Cyrl-CS"/>
              </w:rPr>
              <w:t>Слободана Пенезића</w:t>
            </w:r>
            <w:r w:rsidR="00D17EA7">
              <w:rPr>
                <w:rFonts w:ascii="Arial" w:hAnsi="Arial" w:cs="Arial"/>
                <w:i/>
                <w:sz w:val="22"/>
                <w:szCs w:val="22"/>
              </w:rPr>
              <w:t xml:space="preserve"> 18</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0825299660,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1,275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1,275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961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961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1,091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1,091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517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517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631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631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1,024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1,024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1,073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1,073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6,798</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6,798</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17EA7"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D17EA7">
              <w:rPr>
                <w:rFonts w:ascii="Arial" w:hAnsi="Arial" w:cs="Arial"/>
                <w:i/>
                <w:sz w:val="22"/>
                <w:szCs w:val="22"/>
                <w:lang w:val="sr-Cyrl-CS"/>
              </w:rPr>
              <w:t xml:space="preserve"> на електроенергетском објекту</w:t>
            </w:r>
            <w:r w:rsidR="00206BE0">
              <w:rPr>
                <w:rFonts w:ascii="Arial" w:hAnsi="Arial" w:cs="Arial"/>
                <w:i/>
                <w:sz w:val="22"/>
                <w:szCs w:val="22"/>
              </w:rPr>
              <w:t xml:space="preserve"> </w:t>
            </w:r>
            <w:r w:rsidR="00206BE0">
              <w:rPr>
                <w:rFonts w:ascii="Arial" w:hAnsi="Arial" w:cs="Arial"/>
                <w:i/>
                <w:sz w:val="22"/>
                <w:szCs w:val="22"/>
                <w:lang w:val="sr-Cyrl-CS"/>
              </w:rPr>
              <w:t>Георгија Јакшића</w:t>
            </w:r>
            <w:r w:rsidR="00D17EA7">
              <w:rPr>
                <w:rFonts w:ascii="Arial" w:hAnsi="Arial" w:cs="Arial"/>
                <w:i/>
                <w:sz w:val="22"/>
                <w:szCs w:val="22"/>
              </w:rPr>
              <w:t xml:space="preserve"> 21</w:t>
            </w:r>
          </w:p>
          <w:p w:rsidR="000856AA" w:rsidRPr="00A67170"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lastRenderedPageBreak/>
              <w:t>Мерно место</w:t>
            </w:r>
            <w:r w:rsidRPr="000856AA">
              <w:rPr>
                <w:rFonts w:ascii="Arial" w:hAnsi="Arial" w:cs="Arial"/>
                <w:sz w:val="22"/>
                <w:szCs w:val="22"/>
              </w:rPr>
              <w:tab/>
            </w:r>
            <w:r w:rsidRPr="000856AA">
              <w:rPr>
                <w:rFonts w:ascii="Arial" w:hAnsi="Arial" w:cs="Arial"/>
                <w:sz w:val="22"/>
                <w:szCs w:val="22"/>
              </w:rPr>
              <w:tab/>
              <w:t>ЕД број: 0825299676,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2,065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2,065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1,823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1,823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1,650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1,650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797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797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1,083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1,083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1,719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1,719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10,737</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10,737</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17EA7"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206BE0">
              <w:rPr>
                <w:rFonts w:ascii="Arial" w:hAnsi="Arial" w:cs="Arial"/>
                <w:i/>
                <w:sz w:val="22"/>
                <w:szCs w:val="22"/>
                <w:lang w:val="sr-Cyrl-CS"/>
              </w:rPr>
              <w:t>Булевар Лењина</w:t>
            </w:r>
            <w:r w:rsidR="00D17EA7">
              <w:rPr>
                <w:rFonts w:ascii="Arial" w:hAnsi="Arial" w:cs="Arial"/>
                <w:i/>
                <w:sz w:val="22"/>
                <w:szCs w:val="22"/>
              </w:rPr>
              <w:t xml:space="preserve"> 15</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0825299697,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50"/>
              <w:gridCol w:w="1320"/>
              <w:gridCol w:w="1595"/>
              <w:gridCol w:w="1595"/>
            </w:tblGrid>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3,534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3,534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2,841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2,841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3,062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3,062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1,238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1,238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1,418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1,418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2,460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2,460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2,804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2,804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17,404</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17,404</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D17EA7"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w:t>
            </w:r>
            <w:r w:rsidR="00D17EA7">
              <w:rPr>
                <w:rFonts w:ascii="Arial" w:hAnsi="Arial" w:cs="Arial"/>
                <w:i/>
                <w:sz w:val="22"/>
                <w:szCs w:val="22"/>
                <w:lang w:val="sr-Cyrl-CS"/>
              </w:rPr>
              <w:t xml:space="preserve"> на електроенергетском објекту </w:t>
            </w:r>
            <w:r w:rsidR="00206BE0">
              <w:rPr>
                <w:rFonts w:ascii="Arial" w:hAnsi="Arial" w:cs="Arial"/>
                <w:i/>
                <w:sz w:val="22"/>
                <w:szCs w:val="22"/>
                <w:lang w:val="sr-Cyrl-CS"/>
              </w:rPr>
              <w:t>Георгија Јакшића</w:t>
            </w:r>
            <w:r w:rsidR="00D17EA7">
              <w:rPr>
                <w:rFonts w:ascii="Arial" w:hAnsi="Arial" w:cs="Arial"/>
                <w:i/>
                <w:sz w:val="22"/>
                <w:szCs w:val="22"/>
              </w:rPr>
              <w:t xml:space="preserve"> 9</w:t>
            </w:r>
          </w:p>
          <w:p w:rsidR="000856AA" w:rsidRDefault="000856AA" w:rsidP="000856AA">
            <w:pPr>
              <w:spacing w:line="300" w:lineRule="atLeast"/>
              <w:rPr>
                <w:rFonts w:ascii="Arial" w:hAnsi="Arial" w:cs="Arial"/>
                <w:sz w:val="22"/>
                <w:szCs w:val="22"/>
                <w:lang w:val="sr-Latn-CS"/>
              </w:rPr>
            </w:pP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lastRenderedPageBreak/>
              <w:t>Мерно место</w:t>
            </w:r>
            <w:r w:rsidRPr="000856AA">
              <w:rPr>
                <w:rFonts w:ascii="Arial" w:hAnsi="Arial" w:cs="Arial"/>
                <w:sz w:val="22"/>
                <w:szCs w:val="22"/>
              </w:rPr>
              <w:tab/>
            </w:r>
            <w:r w:rsidRPr="000856AA">
              <w:rPr>
                <w:rFonts w:ascii="Arial" w:hAnsi="Arial" w:cs="Arial"/>
                <w:sz w:val="22"/>
                <w:szCs w:val="22"/>
              </w:rPr>
              <w:tab/>
              <w:t>ЕД број: 0825301760,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2,413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2,034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379</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1,880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1,661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219</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1,988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1,713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275</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1,147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958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189</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1,107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912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195</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2,091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1,832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259</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1,971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1,664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307</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12,606</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10,780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1,826</w:t>
                  </w:r>
                </w:p>
              </w:tc>
            </w:tr>
          </w:tbl>
          <w:p w:rsidR="00A67170" w:rsidRDefault="00A67170" w:rsidP="000856AA">
            <w:pPr>
              <w:spacing w:line="300" w:lineRule="atLeast"/>
              <w:jc w:val="both"/>
              <w:rPr>
                <w:rFonts w:ascii="Arial" w:hAnsi="Arial" w:cs="Arial"/>
                <w:i/>
                <w:sz w:val="22"/>
                <w:szCs w:val="22"/>
                <w:lang w:val="sr-Cyrl-CS"/>
              </w:rPr>
            </w:pPr>
          </w:p>
          <w:p w:rsidR="000856AA" w:rsidRPr="00D17EA7"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78147E">
              <w:rPr>
                <w:rFonts w:ascii="Arial" w:hAnsi="Arial" w:cs="Arial"/>
                <w:i/>
                <w:sz w:val="22"/>
                <w:szCs w:val="22"/>
                <w:lang w:val="sr-Cyrl-CS"/>
              </w:rPr>
              <w:t>Војводе Путника</w:t>
            </w:r>
            <w:r w:rsidR="0078147E">
              <w:rPr>
                <w:rFonts w:ascii="Arial" w:hAnsi="Arial" w:cs="Arial"/>
                <w:i/>
                <w:sz w:val="22"/>
                <w:szCs w:val="22"/>
              </w:rPr>
              <w:t xml:space="preserve"> </w:t>
            </w:r>
            <w:r w:rsidR="0078147E">
              <w:rPr>
                <w:rFonts w:ascii="Arial" w:hAnsi="Arial" w:cs="Arial"/>
                <w:i/>
                <w:sz w:val="22"/>
                <w:szCs w:val="22"/>
                <w:lang w:val="sr-Cyrl-CS"/>
              </w:rPr>
              <w:t>Л</w:t>
            </w:r>
            <w:r w:rsidR="00D17EA7">
              <w:rPr>
                <w:rFonts w:ascii="Arial" w:hAnsi="Arial" w:cs="Arial"/>
                <w:i/>
                <w:sz w:val="22"/>
                <w:szCs w:val="22"/>
              </w:rPr>
              <w:t>A1</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spacing w:line="300" w:lineRule="atLeast"/>
              <w:rPr>
                <w:rFonts w:ascii="Arial" w:hAnsi="Arial" w:cs="Arial"/>
                <w:sz w:val="22"/>
                <w:szCs w:val="22"/>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0825304027,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1,303</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1,303</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A62650"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78147E">
              <w:rPr>
                <w:rFonts w:ascii="Arial" w:hAnsi="Arial" w:cs="Arial"/>
                <w:i/>
                <w:sz w:val="22"/>
                <w:szCs w:val="22"/>
                <w:lang w:val="sr-Cyrl-CS"/>
              </w:rPr>
              <w:t>Краља Петра</w:t>
            </w:r>
            <w:r w:rsidR="0078147E">
              <w:rPr>
                <w:rFonts w:ascii="Arial" w:hAnsi="Arial" w:cs="Arial"/>
                <w:i/>
                <w:sz w:val="22"/>
                <w:szCs w:val="22"/>
              </w:rPr>
              <w:t xml:space="preserve"> I </w:t>
            </w:r>
            <w:r w:rsidR="0078147E">
              <w:rPr>
                <w:rFonts w:ascii="Arial" w:hAnsi="Arial" w:cs="Arial"/>
                <w:i/>
                <w:sz w:val="22"/>
                <w:szCs w:val="22"/>
                <w:lang w:val="sr-Cyrl-CS"/>
              </w:rPr>
              <w:t>Л</w:t>
            </w:r>
            <w:r w:rsidR="00A62650">
              <w:rPr>
                <w:rFonts w:ascii="Arial" w:hAnsi="Arial" w:cs="Arial"/>
                <w:i/>
                <w:sz w:val="22"/>
                <w:szCs w:val="22"/>
              </w:rPr>
              <w:t>4</w:t>
            </w:r>
          </w:p>
          <w:p w:rsidR="000856AA" w:rsidRPr="00A67170"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lastRenderedPageBreak/>
              <w:t>Мерно место</w:t>
            </w:r>
            <w:r w:rsidRPr="000856AA">
              <w:rPr>
                <w:rFonts w:ascii="Arial" w:hAnsi="Arial" w:cs="Arial"/>
                <w:sz w:val="22"/>
                <w:szCs w:val="22"/>
              </w:rPr>
              <w:tab/>
            </w:r>
            <w:r w:rsidRPr="000856AA">
              <w:rPr>
                <w:rFonts w:ascii="Arial" w:hAnsi="Arial" w:cs="Arial"/>
                <w:sz w:val="22"/>
                <w:szCs w:val="22"/>
              </w:rPr>
              <w:tab/>
              <w:t>ЕД број: 0825304053, одобрена снага (kW): 17,25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313</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313</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0856AA" w:rsidRDefault="000856AA" w:rsidP="000856AA">
            <w:pPr>
              <w:spacing w:line="300" w:lineRule="atLeast"/>
              <w:jc w:val="both"/>
              <w:rPr>
                <w:rFonts w:ascii="Arial" w:hAnsi="Arial" w:cs="Arial"/>
                <w:i/>
                <w:sz w:val="22"/>
                <w:szCs w:val="22"/>
                <w:lang w:val="sr-Cyrl-CS"/>
              </w:rPr>
            </w:pPr>
            <w:r w:rsidRPr="000856AA">
              <w:rPr>
                <w:rFonts w:ascii="Arial" w:hAnsi="Arial" w:cs="Arial"/>
                <w:i/>
                <w:sz w:val="22"/>
                <w:szCs w:val="22"/>
                <w:lang w:val="sr-Cyrl-CS"/>
              </w:rPr>
              <w:t>Место примопредаје: унутар електроенергетског система Републике Србије</w:t>
            </w:r>
            <w:r w:rsidR="00A62650">
              <w:rPr>
                <w:rFonts w:ascii="Arial" w:hAnsi="Arial" w:cs="Arial"/>
                <w:i/>
                <w:sz w:val="22"/>
                <w:szCs w:val="22"/>
                <w:lang w:val="sr-Cyrl-CS"/>
              </w:rPr>
              <w:t xml:space="preserve"> на електроенергетском објекту</w:t>
            </w:r>
            <w:r w:rsidR="0078147E">
              <w:rPr>
                <w:rFonts w:ascii="Arial" w:hAnsi="Arial" w:cs="Arial"/>
                <w:i/>
                <w:sz w:val="22"/>
                <w:szCs w:val="22"/>
              </w:rPr>
              <w:t xml:space="preserve"> </w:t>
            </w:r>
            <w:r w:rsidR="0078147E">
              <w:rPr>
                <w:rFonts w:ascii="Arial" w:hAnsi="Arial" w:cs="Arial"/>
                <w:i/>
                <w:sz w:val="22"/>
                <w:szCs w:val="22"/>
                <w:lang w:val="sr-Cyrl-CS"/>
              </w:rPr>
              <w:t>Краља Петра</w:t>
            </w:r>
            <w:r w:rsidR="0078147E">
              <w:rPr>
                <w:rFonts w:ascii="Arial" w:hAnsi="Arial" w:cs="Arial"/>
                <w:i/>
                <w:sz w:val="22"/>
                <w:szCs w:val="22"/>
              </w:rPr>
              <w:t xml:space="preserve"> I </w:t>
            </w:r>
            <w:r w:rsidR="0078147E">
              <w:rPr>
                <w:rFonts w:ascii="Arial" w:hAnsi="Arial" w:cs="Arial"/>
                <w:i/>
                <w:sz w:val="22"/>
                <w:szCs w:val="22"/>
                <w:lang w:val="sr-Cyrl-CS"/>
              </w:rPr>
              <w:t>Л</w:t>
            </w:r>
            <w:r w:rsidR="00A62650">
              <w:rPr>
                <w:rFonts w:ascii="Arial" w:hAnsi="Arial" w:cs="Arial"/>
                <w:i/>
                <w:sz w:val="22"/>
                <w:szCs w:val="22"/>
              </w:rPr>
              <w:t>5</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0825494520, одобрена снага (kW): 11,04</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50"/>
              <w:gridCol w:w="1320"/>
              <w:gridCol w:w="1595"/>
              <w:gridCol w:w="1595"/>
            </w:tblGrid>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869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574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295</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668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441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227</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514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264</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355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236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119</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459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154</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758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502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256</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702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465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237</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4,597</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3,043</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1,554</w:t>
                  </w:r>
                </w:p>
              </w:tc>
            </w:tr>
          </w:tbl>
          <w:p w:rsidR="00A67170" w:rsidRDefault="00A67170" w:rsidP="000856AA">
            <w:pPr>
              <w:spacing w:line="300" w:lineRule="atLeast"/>
              <w:jc w:val="both"/>
              <w:rPr>
                <w:rFonts w:ascii="Arial" w:hAnsi="Arial" w:cs="Arial"/>
                <w:i/>
                <w:sz w:val="22"/>
                <w:szCs w:val="22"/>
                <w:lang w:val="sr-Cyrl-CS"/>
              </w:rPr>
            </w:pPr>
          </w:p>
          <w:p w:rsidR="000856AA" w:rsidRPr="0078147E" w:rsidRDefault="000856AA" w:rsidP="000856AA">
            <w:pPr>
              <w:spacing w:line="300" w:lineRule="atLeast"/>
              <w:jc w:val="both"/>
              <w:rPr>
                <w:rFonts w:ascii="Arial" w:hAnsi="Arial" w:cs="Arial"/>
                <w:i/>
                <w:sz w:val="22"/>
                <w:szCs w:val="22"/>
                <w:lang w:val="sr-Cyrl-CS"/>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w:t>
            </w:r>
            <w:r w:rsidR="00A62650">
              <w:rPr>
                <w:rFonts w:ascii="Arial" w:hAnsi="Arial" w:cs="Arial"/>
                <w:i/>
                <w:sz w:val="22"/>
                <w:szCs w:val="22"/>
                <w:lang w:val="sr-Cyrl-CS"/>
              </w:rPr>
              <w:t xml:space="preserve">на електроенергетском објекту </w:t>
            </w:r>
            <w:r w:rsidR="0078147E">
              <w:rPr>
                <w:rFonts w:ascii="Arial" w:hAnsi="Arial" w:cs="Arial"/>
                <w:i/>
                <w:sz w:val="22"/>
                <w:szCs w:val="22"/>
                <w:lang w:val="sr-Cyrl-CS"/>
              </w:rPr>
              <w:t>Доситеја Обрадовића</w:t>
            </w:r>
            <w:r w:rsidR="0078147E">
              <w:rPr>
                <w:rFonts w:ascii="Arial" w:hAnsi="Arial" w:cs="Arial"/>
                <w:i/>
                <w:sz w:val="22"/>
                <w:szCs w:val="22"/>
              </w:rPr>
              <w:t xml:space="preserve"> </w:t>
            </w:r>
            <w:r w:rsidR="0078147E">
              <w:rPr>
                <w:rFonts w:ascii="Arial" w:hAnsi="Arial" w:cs="Arial"/>
                <w:i/>
                <w:sz w:val="22"/>
                <w:szCs w:val="22"/>
                <w:lang w:val="sr-Cyrl-CS"/>
              </w:rPr>
              <w:t>бб</w:t>
            </w:r>
          </w:p>
          <w:p w:rsidR="000856AA" w:rsidRDefault="000856AA" w:rsidP="000856AA">
            <w:pPr>
              <w:spacing w:line="300" w:lineRule="atLeast"/>
              <w:rPr>
                <w:rFonts w:ascii="Arial" w:hAnsi="Arial" w:cs="Arial"/>
                <w:sz w:val="22"/>
                <w:szCs w:val="22"/>
                <w:lang w:val="sr-Latn-CS"/>
              </w:rPr>
            </w:pPr>
          </w:p>
          <w:p w:rsidR="000856AA" w:rsidRPr="00A67170"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lastRenderedPageBreak/>
              <w:t>Мерно место</w:t>
            </w:r>
            <w:r w:rsidRPr="000856AA">
              <w:rPr>
                <w:rFonts w:ascii="Arial" w:hAnsi="Arial" w:cs="Arial"/>
                <w:sz w:val="22"/>
                <w:szCs w:val="22"/>
              </w:rPr>
              <w:tab/>
            </w:r>
            <w:r w:rsidRPr="000856AA">
              <w:rPr>
                <w:rFonts w:ascii="Arial" w:hAnsi="Arial" w:cs="Arial"/>
                <w:sz w:val="22"/>
                <w:szCs w:val="22"/>
              </w:rPr>
              <w:tab/>
              <w:t>ЕД број: 0825537336, одобрена снага (kW): 11,04</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50"/>
              <w:gridCol w:w="1320"/>
              <w:gridCol w:w="1595"/>
              <w:gridCol w:w="1595"/>
            </w:tblGrid>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9</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8</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w:t>
                  </w:r>
                </w:p>
              </w:tc>
            </w:tr>
          </w:tbl>
          <w:p w:rsidR="00A67170" w:rsidRDefault="00A67170" w:rsidP="000856AA">
            <w:pPr>
              <w:spacing w:line="300" w:lineRule="atLeast"/>
              <w:jc w:val="both"/>
              <w:rPr>
                <w:rFonts w:ascii="Arial" w:hAnsi="Arial" w:cs="Arial"/>
                <w:i/>
                <w:sz w:val="22"/>
                <w:szCs w:val="22"/>
                <w:lang w:val="sr-Cyrl-CS"/>
              </w:rPr>
            </w:pPr>
          </w:p>
          <w:p w:rsidR="000856AA" w:rsidRPr="00A62650"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 на електроенергетском објекту</w:t>
            </w:r>
            <w:r w:rsidR="0078147E">
              <w:rPr>
                <w:rFonts w:ascii="Arial" w:hAnsi="Arial" w:cs="Arial"/>
                <w:i/>
                <w:sz w:val="22"/>
                <w:szCs w:val="22"/>
              </w:rPr>
              <w:t xml:space="preserve"> </w:t>
            </w:r>
            <w:r w:rsidR="0078147E">
              <w:rPr>
                <w:rFonts w:ascii="Arial" w:hAnsi="Arial" w:cs="Arial"/>
                <w:i/>
                <w:sz w:val="22"/>
                <w:szCs w:val="22"/>
                <w:lang w:val="sr-Cyrl-CS"/>
              </w:rPr>
              <w:t>Вука Караџића</w:t>
            </w:r>
            <w:r w:rsidR="00A62650">
              <w:rPr>
                <w:rFonts w:ascii="Arial" w:hAnsi="Arial" w:cs="Arial"/>
                <w:i/>
                <w:sz w:val="22"/>
                <w:szCs w:val="22"/>
              </w:rPr>
              <w:t xml:space="preserve"> 39</w:t>
            </w: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0825313367, одобрена снага (kW): 10,5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1,908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1,908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1,536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1,536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1,508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1,508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714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714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1,372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1,372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1,437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1,437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1,516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1,516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10,087</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10,087</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A62650"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78147E">
              <w:rPr>
                <w:rFonts w:ascii="Arial" w:hAnsi="Arial" w:cs="Arial"/>
                <w:i/>
                <w:sz w:val="22"/>
                <w:szCs w:val="22"/>
                <w:lang w:val="sr-Cyrl-CS"/>
              </w:rPr>
              <w:t>Кнеза Милоша</w:t>
            </w:r>
            <w:r w:rsidR="00A62650">
              <w:rPr>
                <w:rFonts w:ascii="Arial" w:hAnsi="Arial" w:cs="Arial"/>
                <w:i/>
                <w:sz w:val="22"/>
                <w:szCs w:val="22"/>
              </w:rPr>
              <w:t xml:space="preserve"> 2</w:t>
            </w:r>
          </w:p>
          <w:p w:rsidR="000856AA" w:rsidRDefault="000856AA" w:rsidP="000856AA">
            <w:pPr>
              <w:spacing w:line="300" w:lineRule="atLeast"/>
              <w:rPr>
                <w:rFonts w:ascii="Arial" w:hAnsi="Arial" w:cs="Arial"/>
                <w:sz w:val="22"/>
                <w:szCs w:val="22"/>
                <w:lang w:val="sr-Latn-CS"/>
              </w:rPr>
            </w:pP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lastRenderedPageBreak/>
              <w:t>Мерно место</w:t>
            </w:r>
            <w:r w:rsidRPr="000856AA">
              <w:rPr>
                <w:rFonts w:ascii="Arial" w:hAnsi="Arial" w:cs="Arial"/>
                <w:sz w:val="22"/>
                <w:szCs w:val="22"/>
              </w:rPr>
              <w:tab/>
            </w:r>
            <w:r w:rsidRPr="000856AA">
              <w:rPr>
                <w:rFonts w:ascii="Arial" w:hAnsi="Arial" w:cs="Arial"/>
                <w:sz w:val="22"/>
                <w:szCs w:val="22"/>
              </w:rPr>
              <w:tab/>
              <w:t>ЕД број: 0825365098, одобрена снага (kW): 10,5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50"/>
              <w:gridCol w:w="1320"/>
              <w:gridCol w:w="1595"/>
              <w:gridCol w:w="1595"/>
            </w:tblGrid>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3,540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3,540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2,876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2,876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3,129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3,129</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1,268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1,268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1,895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1,895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2,807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2,807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18,317</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18,317</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78147E" w:rsidRDefault="000856AA" w:rsidP="000856AA">
            <w:pPr>
              <w:spacing w:line="300" w:lineRule="atLeast"/>
              <w:jc w:val="both"/>
              <w:rPr>
                <w:rFonts w:ascii="Arial" w:hAnsi="Arial" w:cs="Arial"/>
                <w:i/>
                <w:sz w:val="22"/>
                <w:szCs w:val="22"/>
                <w:lang w:val="sr-Cyrl-CS"/>
              </w:rPr>
            </w:pPr>
            <w:r w:rsidRPr="000856AA">
              <w:rPr>
                <w:rFonts w:ascii="Arial" w:hAnsi="Arial" w:cs="Arial"/>
                <w:i/>
                <w:sz w:val="22"/>
                <w:szCs w:val="22"/>
                <w:lang w:val="sr-Cyrl-CS"/>
              </w:rPr>
              <w:t>Место примопредаје: унутар електроенергетског система Републике Србије</w:t>
            </w:r>
            <w:r w:rsidR="00A62650">
              <w:rPr>
                <w:rFonts w:ascii="Arial" w:hAnsi="Arial" w:cs="Arial"/>
                <w:i/>
                <w:sz w:val="22"/>
                <w:szCs w:val="22"/>
                <w:lang w:val="sr-Cyrl-CS"/>
              </w:rPr>
              <w:t xml:space="preserve"> на електроенергетском објекту </w:t>
            </w:r>
            <w:r w:rsidR="0078147E">
              <w:rPr>
                <w:rFonts w:ascii="Arial" w:hAnsi="Arial" w:cs="Arial"/>
                <w:i/>
                <w:sz w:val="22"/>
                <w:szCs w:val="22"/>
                <w:lang w:val="sr-Cyrl-CS"/>
              </w:rPr>
              <w:t>Трг Јована Цвијића</w:t>
            </w:r>
          </w:p>
          <w:p w:rsidR="000856AA" w:rsidRPr="00A67170"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0825370370, одобрена снага (kW): 10,5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78147E" w:rsidRDefault="000856AA" w:rsidP="000856AA">
            <w:pPr>
              <w:spacing w:line="300" w:lineRule="atLeast"/>
              <w:jc w:val="both"/>
              <w:rPr>
                <w:rFonts w:ascii="Arial" w:hAnsi="Arial" w:cs="Arial"/>
                <w:i/>
                <w:sz w:val="22"/>
                <w:szCs w:val="22"/>
                <w:lang w:val="sr-Cyrl-CS"/>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78147E">
              <w:rPr>
                <w:rFonts w:ascii="Arial" w:hAnsi="Arial" w:cs="Arial"/>
                <w:i/>
                <w:sz w:val="22"/>
                <w:szCs w:val="22"/>
                <w:lang w:val="sr-Cyrl-CS"/>
              </w:rPr>
              <w:t>Нова зелена пијаца бб</w:t>
            </w:r>
          </w:p>
          <w:p w:rsidR="000856AA" w:rsidRDefault="000856AA" w:rsidP="000856AA">
            <w:pPr>
              <w:spacing w:line="300" w:lineRule="atLeast"/>
              <w:rPr>
                <w:rFonts w:ascii="Arial" w:hAnsi="Arial" w:cs="Arial"/>
                <w:sz w:val="22"/>
                <w:szCs w:val="22"/>
                <w:lang w:val="sr-Latn-CS"/>
              </w:rPr>
            </w:pP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lastRenderedPageBreak/>
              <w:t>Мерно место</w:t>
            </w:r>
            <w:r w:rsidRPr="000856AA">
              <w:rPr>
                <w:rFonts w:ascii="Arial" w:hAnsi="Arial" w:cs="Arial"/>
                <w:sz w:val="22"/>
                <w:szCs w:val="22"/>
              </w:rPr>
              <w:tab/>
            </w:r>
            <w:r w:rsidRPr="000856AA">
              <w:rPr>
                <w:rFonts w:ascii="Arial" w:hAnsi="Arial" w:cs="Arial"/>
                <w:sz w:val="22"/>
                <w:szCs w:val="22"/>
              </w:rPr>
              <w:tab/>
              <w:t>ЕД број: 0825370386, одобрена снага (kW): 10,5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78147E" w:rsidRDefault="000856AA" w:rsidP="000856AA">
            <w:pPr>
              <w:spacing w:line="300" w:lineRule="atLeast"/>
              <w:jc w:val="both"/>
              <w:rPr>
                <w:rFonts w:ascii="Arial" w:hAnsi="Arial" w:cs="Arial"/>
                <w:i/>
                <w:sz w:val="22"/>
                <w:szCs w:val="22"/>
                <w:lang w:val="sr-Cyrl-CS"/>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78147E">
              <w:rPr>
                <w:rFonts w:ascii="Arial" w:hAnsi="Arial" w:cs="Arial"/>
                <w:i/>
                <w:sz w:val="22"/>
                <w:szCs w:val="22"/>
                <w:lang w:val="sr-Cyrl-CS"/>
              </w:rPr>
              <w:t>Нова зелена пијаца бб</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0825363510, одобрена снага (kW): 6,6</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1,001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1,001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878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291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291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482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482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784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760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5,020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5,020</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41472B"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78147E">
              <w:rPr>
                <w:rFonts w:ascii="Arial" w:hAnsi="Arial" w:cs="Arial"/>
                <w:i/>
                <w:sz w:val="22"/>
                <w:szCs w:val="22"/>
                <w:lang w:val="sr-Cyrl-CS"/>
              </w:rPr>
              <w:t>Војводе Путника</w:t>
            </w:r>
            <w:r w:rsidR="0041472B">
              <w:rPr>
                <w:rFonts w:ascii="Arial" w:hAnsi="Arial" w:cs="Arial"/>
                <w:i/>
                <w:sz w:val="22"/>
                <w:szCs w:val="22"/>
              </w:rPr>
              <w:t xml:space="preserve"> 2</w:t>
            </w:r>
          </w:p>
          <w:p w:rsidR="000856AA" w:rsidRDefault="000856AA" w:rsidP="000856AA">
            <w:pPr>
              <w:spacing w:line="300" w:lineRule="atLeast"/>
              <w:rPr>
                <w:rFonts w:ascii="Arial" w:hAnsi="Arial" w:cs="Arial"/>
                <w:sz w:val="22"/>
                <w:szCs w:val="22"/>
                <w:lang w:val="sr-Latn-CS"/>
              </w:rPr>
            </w:pPr>
          </w:p>
          <w:p w:rsidR="000856AA" w:rsidRPr="00A67170"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lastRenderedPageBreak/>
              <w:t>Мерно место</w:t>
            </w:r>
            <w:r w:rsidRPr="000856AA">
              <w:rPr>
                <w:rFonts w:ascii="Arial" w:hAnsi="Arial" w:cs="Arial"/>
                <w:sz w:val="22"/>
                <w:szCs w:val="22"/>
              </w:rPr>
              <w:tab/>
            </w:r>
            <w:r w:rsidRPr="000856AA">
              <w:rPr>
                <w:rFonts w:ascii="Arial" w:hAnsi="Arial" w:cs="Arial"/>
                <w:sz w:val="22"/>
                <w:szCs w:val="22"/>
              </w:rPr>
              <w:tab/>
              <w:t>ЕД број: 0825363525, одобрена снага (kW): 6,6</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23"/>
              <w:gridCol w:w="1595"/>
              <w:gridCol w:w="1595"/>
            </w:tblGrid>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4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3"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3"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4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3" w:type="dxa"/>
                  <w:vAlign w:val="center"/>
                </w:tcPr>
                <w:p w:rsidR="000856AA" w:rsidRPr="000856AA" w:rsidRDefault="000856AA" w:rsidP="000856AA">
                  <w:pPr>
                    <w:spacing w:line="300" w:lineRule="atLeast"/>
                    <w:jc w:val="center"/>
                    <w:rPr>
                      <w:rFonts w:ascii="Arial" w:hAnsi="Arial" w:cs="Arial"/>
                      <w:b/>
                      <w:i/>
                      <w:sz w:val="22"/>
                      <w:szCs w:val="22"/>
                    </w:rPr>
                  </w:pP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78147E" w:rsidRDefault="000856AA" w:rsidP="000856AA">
            <w:pPr>
              <w:spacing w:line="300" w:lineRule="atLeast"/>
              <w:jc w:val="both"/>
              <w:rPr>
                <w:rFonts w:ascii="Arial" w:hAnsi="Arial" w:cs="Arial"/>
                <w:i/>
                <w:sz w:val="22"/>
                <w:szCs w:val="22"/>
                <w:lang w:val="sr-Cyrl-CS"/>
              </w:rPr>
            </w:pPr>
            <w:r w:rsidRPr="000856AA">
              <w:rPr>
                <w:rFonts w:ascii="Arial" w:hAnsi="Arial" w:cs="Arial"/>
                <w:i/>
                <w:sz w:val="22"/>
                <w:szCs w:val="22"/>
                <w:lang w:val="sr-Cyrl-CS"/>
              </w:rPr>
              <w:t>Место примопредаје: унутар електроенергетског система Републике Србије</w:t>
            </w:r>
            <w:r w:rsidR="0041472B">
              <w:rPr>
                <w:rFonts w:ascii="Arial" w:hAnsi="Arial" w:cs="Arial"/>
                <w:i/>
                <w:sz w:val="22"/>
                <w:szCs w:val="22"/>
                <w:lang w:val="sr-Cyrl-CS"/>
              </w:rPr>
              <w:t xml:space="preserve"> на електроенергетском објекту </w:t>
            </w:r>
            <w:r w:rsidR="00382891">
              <w:rPr>
                <w:rFonts w:ascii="Arial" w:hAnsi="Arial" w:cs="Arial"/>
                <w:i/>
                <w:sz w:val="22"/>
                <w:szCs w:val="22"/>
              </w:rPr>
              <w:t>Трешњичка</w:t>
            </w:r>
            <w:r w:rsidR="0078147E">
              <w:rPr>
                <w:rFonts w:ascii="Arial" w:hAnsi="Arial" w:cs="Arial"/>
                <w:i/>
                <w:sz w:val="22"/>
                <w:szCs w:val="22"/>
              </w:rPr>
              <w:t xml:space="preserve"> </w:t>
            </w:r>
            <w:r w:rsidR="0078147E">
              <w:rPr>
                <w:rFonts w:ascii="Arial" w:hAnsi="Arial" w:cs="Arial"/>
                <w:i/>
                <w:sz w:val="22"/>
                <w:szCs w:val="22"/>
                <w:lang w:val="sr-Cyrl-CS"/>
              </w:rPr>
              <w:t>бб</w:t>
            </w:r>
          </w:p>
          <w:p w:rsidR="000856AA" w:rsidRPr="000856AA" w:rsidRDefault="000856AA" w:rsidP="000856AA">
            <w:pPr>
              <w:spacing w:line="300" w:lineRule="atLeast"/>
              <w:rPr>
                <w:rFonts w:ascii="Arial" w:hAnsi="Arial" w:cs="Arial"/>
                <w:sz w:val="22"/>
                <w:szCs w:val="22"/>
                <w:lang w:val="sr-Cyrl-CS"/>
              </w:rPr>
            </w:pPr>
            <w:r w:rsidRPr="000856AA">
              <w:rPr>
                <w:rFonts w:ascii="Arial" w:hAnsi="Arial" w:cs="Arial"/>
                <w:sz w:val="22"/>
                <w:szCs w:val="22"/>
                <w:lang w:val="sr-Cyrl-CS"/>
              </w:rPr>
              <w:br w:type="page"/>
            </w: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0825363530, одобрена снага (kW): 6,6</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50"/>
              <w:gridCol w:w="1320"/>
              <w:gridCol w:w="1595"/>
              <w:gridCol w:w="1595"/>
            </w:tblGrid>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670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441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229</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464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190</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491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300</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191</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129</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433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146</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476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291</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185</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464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288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176</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3,271</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2,025</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1,246</w:t>
                  </w:r>
                </w:p>
              </w:tc>
            </w:tr>
          </w:tbl>
          <w:p w:rsidR="00A67170" w:rsidRDefault="00A67170" w:rsidP="000856AA">
            <w:pPr>
              <w:spacing w:line="300" w:lineRule="atLeast"/>
              <w:jc w:val="both"/>
              <w:rPr>
                <w:rFonts w:ascii="Arial" w:hAnsi="Arial" w:cs="Arial"/>
                <w:i/>
                <w:sz w:val="22"/>
                <w:szCs w:val="22"/>
                <w:lang w:val="sr-Cyrl-CS"/>
              </w:rPr>
            </w:pPr>
          </w:p>
          <w:p w:rsidR="000856AA" w:rsidRPr="0041472B"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Место примопредаје: унутар електроенергетског система Републике Србије на електр</w:t>
            </w:r>
            <w:r w:rsidR="0041472B">
              <w:rPr>
                <w:rFonts w:ascii="Arial" w:hAnsi="Arial" w:cs="Arial"/>
                <w:i/>
                <w:sz w:val="22"/>
                <w:szCs w:val="22"/>
                <w:lang w:val="sr-Cyrl-CS"/>
              </w:rPr>
              <w:t xml:space="preserve">оенергетском објекту </w:t>
            </w:r>
            <w:r w:rsidR="00382891">
              <w:rPr>
                <w:rFonts w:ascii="Arial" w:hAnsi="Arial" w:cs="Arial"/>
                <w:i/>
                <w:sz w:val="22"/>
                <w:szCs w:val="22"/>
              </w:rPr>
              <w:t>Јована</w:t>
            </w:r>
            <w:r w:rsidR="0041472B">
              <w:rPr>
                <w:rFonts w:ascii="Arial" w:hAnsi="Arial" w:cs="Arial"/>
                <w:i/>
                <w:sz w:val="22"/>
                <w:szCs w:val="22"/>
              </w:rPr>
              <w:t xml:space="preserve"> </w:t>
            </w:r>
            <w:r w:rsidR="00382891">
              <w:rPr>
                <w:rFonts w:ascii="Arial" w:hAnsi="Arial" w:cs="Arial"/>
                <w:i/>
                <w:sz w:val="22"/>
                <w:szCs w:val="22"/>
              </w:rPr>
              <w:t>Цвијића</w:t>
            </w:r>
            <w:r w:rsidR="0041472B">
              <w:rPr>
                <w:rFonts w:ascii="Arial" w:hAnsi="Arial" w:cs="Arial"/>
                <w:i/>
                <w:sz w:val="22"/>
                <w:szCs w:val="22"/>
              </w:rPr>
              <w:t xml:space="preserve"> 1-9</w:t>
            </w:r>
          </w:p>
          <w:p w:rsidR="000856AA" w:rsidRPr="000856AA" w:rsidRDefault="000856AA" w:rsidP="000856AA">
            <w:pPr>
              <w:spacing w:line="300" w:lineRule="atLeast"/>
              <w:rPr>
                <w:rFonts w:ascii="Arial" w:hAnsi="Arial" w:cs="Arial"/>
                <w:sz w:val="22"/>
                <w:szCs w:val="22"/>
                <w:lang w:val="sr-Cyrl-CS"/>
              </w:rPr>
            </w:pPr>
          </w:p>
          <w:p w:rsidR="000856AA" w:rsidRPr="000856AA" w:rsidRDefault="000856AA" w:rsidP="000856AA">
            <w:pPr>
              <w:pStyle w:val="ListParagraph"/>
              <w:numPr>
                <w:ilvl w:val="0"/>
                <w:numId w:val="33"/>
              </w:numPr>
              <w:suppressAutoHyphens w:val="0"/>
              <w:spacing w:line="300" w:lineRule="atLeast"/>
              <w:ind w:left="0" w:firstLine="0"/>
              <w:contextualSpacing/>
              <w:rPr>
                <w:rFonts w:ascii="Arial" w:hAnsi="Arial" w:cs="Arial"/>
                <w:sz w:val="22"/>
                <w:szCs w:val="22"/>
              </w:rPr>
            </w:pPr>
            <w:r w:rsidRPr="000856AA">
              <w:rPr>
                <w:rFonts w:ascii="Arial" w:hAnsi="Arial" w:cs="Arial"/>
                <w:sz w:val="22"/>
                <w:szCs w:val="22"/>
              </w:rPr>
              <w:t>Мерно место</w:t>
            </w:r>
            <w:r w:rsidRPr="000856AA">
              <w:rPr>
                <w:rFonts w:ascii="Arial" w:hAnsi="Arial" w:cs="Arial"/>
                <w:sz w:val="22"/>
                <w:szCs w:val="22"/>
              </w:rPr>
              <w:tab/>
            </w:r>
            <w:r w:rsidRPr="000856AA">
              <w:rPr>
                <w:rFonts w:ascii="Arial" w:hAnsi="Arial" w:cs="Arial"/>
                <w:sz w:val="22"/>
                <w:szCs w:val="22"/>
              </w:rPr>
              <w:tab/>
              <w:t>ЕД број: 0825273050, одобрена снага (kW): 5,75</w:t>
            </w:r>
          </w:p>
          <w:p w:rsidR="000856AA" w:rsidRPr="000856AA" w:rsidRDefault="000856AA" w:rsidP="000856AA">
            <w:pPr>
              <w:pStyle w:val="ListParagraph"/>
              <w:spacing w:line="300" w:lineRule="atLeast"/>
              <w:ind w:left="0"/>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50"/>
              <w:gridCol w:w="1320"/>
              <w:gridCol w:w="1595"/>
              <w:gridCol w:w="1595"/>
            </w:tblGrid>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32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595"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2,196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2,196</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1,724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1,724</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1,827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1,827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953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953</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848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848</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2,082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2,082</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32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1,877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1,877</w:t>
                  </w:r>
                </w:p>
              </w:tc>
              <w:tc>
                <w:tcPr>
                  <w:tcW w:w="1595" w:type="dxa"/>
                  <w:vAlign w:val="center"/>
                </w:tcPr>
                <w:p w:rsidR="000856AA" w:rsidRPr="000856AA" w:rsidRDefault="000856AA" w:rsidP="000856AA">
                  <w:pPr>
                    <w:spacing w:line="300" w:lineRule="atLeast"/>
                    <w:jc w:val="center"/>
                    <w:rPr>
                      <w:rFonts w:ascii="Arial" w:hAnsi="Arial" w:cs="Arial"/>
                      <w:i/>
                      <w:sz w:val="22"/>
                      <w:szCs w:val="22"/>
                    </w:rPr>
                  </w:pPr>
                </w:p>
              </w:tc>
            </w:tr>
            <w:tr w:rsidR="000856AA" w:rsidRPr="000856AA">
              <w:trPr>
                <w:jc w:val="center"/>
              </w:trPr>
              <w:tc>
                <w:tcPr>
                  <w:tcW w:w="1650"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32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11,509</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11,509</w:t>
                  </w:r>
                </w:p>
              </w:tc>
              <w:tc>
                <w:tcPr>
                  <w:tcW w:w="1595" w:type="dxa"/>
                  <w:vAlign w:val="center"/>
                </w:tcPr>
                <w:p w:rsidR="000856AA" w:rsidRPr="000856AA" w:rsidRDefault="000856AA" w:rsidP="000856AA">
                  <w:pPr>
                    <w:spacing w:line="300" w:lineRule="atLeast"/>
                    <w:jc w:val="center"/>
                    <w:rPr>
                      <w:rFonts w:ascii="Arial" w:hAnsi="Arial" w:cs="Arial"/>
                      <w:b/>
                      <w:i/>
                      <w:sz w:val="22"/>
                      <w:szCs w:val="22"/>
                    </w:rPr>
                  </w:pPr>
                </w:p>
              </w:tc>
            </w:tr>
          </w:tbl>
          <w:p w:rsidR="00A67170" w:rsidRDefault="00A67170" w:rsidP="000856AA">
            <w:pPr>
              <w:spacing w:line="300" w:lineRule="atLeast"/>
              <w:jc w:val="both"/>
              <w:rPr>
                <w:rFonts w:ascii="Arial" w:hAnsi="Arial" w:cs="Arial"/>
                <w:i/>
                <w:sz w:val="22"/>
                <w:szCs w:val="22"/>
                <w:lang w:val="sr-Cyrl-CS"/>
              </w:rPr>
            </w:pPr>
          </w:p>
          <w:p w:rsidR="000856AA" w:rsidRPr="0041472B" w:rsidRDefault="000856AA" w:rsidP="000856AA">
            <w:pPr>
              <w:spacing w:line="300" w:lineRule="atLeast"/>
              <w:jc w:val="both"/>
              <w:rPr>
                <w:rFonts w:ascii="Arial" w:hAnsi="Arial" w:cs="Arial"/>
                <w:i/>
                <w:sz w:val="22"/>
                <w:szCs w:val="22"/>
              </w:rPr>
            </w:pPr>
            <w:r w:rsidRPr="000856AA">
              <w:rPr>
                <w:rFonts w:ascii="Arial" w:hAnsi="Arial" w:cs="Arial"/>
                <w:i/>
                <w:sz w:val="22"/>
                <w:szCs w:val="22"/>
                <w:lang w:val="sr-Cyrl-CS"/>
              </w:rPr>
              <w:t xml:space="preserve">Место примопредаје: унутар електроенергетског система Републике Србије на електроенергетском објекту </w:t>
            </w:r>
            <w:r w:rsidR="00382891">
              <w:rPr>
                <w:rFonts w:ascii="Arial" w:hAnsi="Arial" w:cs="Arial"/>
                <w:i/>
                <w:sz w:val="22"/>
                <w:szCs w:val="22"/>
              </w:rPr>
              <w:t>Маршала</w:t>
            </w:r>
            <w:r w:rsidR="0041472B">
              <w:rPr>
                <w:rFonts w:ascii="Arial" w:hAnsi="Arial" w:cs="Arial"/>
                <w:i/>
                <w:sz w:val="22"/>
                <w:szCs w:val="22"/>
              </w:rPr>
              <w:t xml:space="preserve"> </w:t>
            </w:r>
            <w:r w:rsidR="00382891">
              <w:rPr>
                <w:rFonts w:ascii="Arial" w:hAnsi="Arial" w:cs="Arial"/>
                <w:i/>
                <w:sz w:val="22"/>
                <w:szCs w:val="22"/>
              </w:rPr>
              <w:t>Тита</w:t>
            </w:r>
            <w:r w:rsidR="0041472B">
              <w:rPr>
                <w:rFonts w:ascii="Arial" w:hAnsi="Arial" w:cs="Arial"/>
                <w:i/>
                <w:sz w:val="22"/>
                <w:szCs w:val="22"/>
              </w:rPr>
              <w:t xml:space="preserve"> 136</w:t>
            </w:r>
          </w:p>
          <w:p w:rsidR="000856AA" w:rsidRPr="000856AA" w:rsidRDefault="000856AA" w:rsidP="000856AA">
            <w:pPr>
              <w:spacing w:line="300" w:lineRule="atLeast"/>
              <w:rPr>
                <w:rFonts w:ascii="Arial" w:hAnsi="Arial" w:cs="Arial"/>
                <w:sz w:val="22"/>
                <w:szCs w:val="22"/>
              </w:rPr>
            </w:pPr>
          </w:p>
          <w:p w:rsidR="000856AA" w:rsidRPr="000856AA" w:rsidRDefault="000856AA" w:rsidP="000856AA">
            <w:pPr>
              <w:spacing w:line="300" w:lineRule="atLeast"/>
              <w:rPr>
                <w:rFonts w:ascii="Arial" w:hAnsi="Arial" w:cs="Arial"/>
                <w:b/>
                <w:sz w:val="22"/>
                <w:szCs w:val="22"/>
              </w:rPr>
            </w:pPr>
            <w:r w:rsidRPr="000856AA">
              <w:rPr>
                <w:rFonts w:ascii="Arial" w:hAnsi="Arial" w:cs="Arial"/>
                <w:b/>
                <w:sz w:val="22"/>
                <w:szCs w:val="22"/>
              </w:rPr>
              <w:t>Укупно:</w:t>
            </w:r>
          </w:p>
          <w:p w:rsidR="000856AA" w:rsidRPr="000856AA" w:rsidRDefault="000856AA" w:rsidP="000856AA">
            <w:pPr>
              <w:spacing w:line="300" w:lineRule="atLeast"/>
              <w:rPr>
                <w:rFonts w:ascii="Arial" w:hAnsi="Arial" w:cs="Arial"/>
                <w:sz w:val="22"/>
                <w:szCs w:val="22"/>
              </w:rPr>
            </w:pPr>
          </w:p>
          <w:tbl>
            <w:tblPr>
              <w:tblW w:w="0" w:type="auto"/>
              <w:jc w:val="center"/>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77"/>
              <w:gridCol w:w="1540"/>
              <w:gridCol w:w="1650"/>
              <w:gridCol w:w="1650"/>
            </w:tblGrid>
            <w:tr w:rsidR="000856AA" w:rsidRPr="000856AA">
              <w:trPr>
                <w:jc w:val="center"/>
              </w:trPr>
              <w:tc>
                <w:tcPr>
                  <w:tcW w:w="157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0856AA" w:rsidRPr="000856AA">
              <w:trPr>
                <w:jc w:val="center"/>
              </w:trPr>
              <w:tc>
                <w:tcPr>
                  <w:tcW w:w="1577"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1</w:t>
                  </w:r>
                </w:p>
              </w:tc>
              <w:tc>
                <w:tcPr>
                  <w:tcW w:w="154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2 (3+4)</w:t>
                  </w:r>
                </w:p>
              </w:tc>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3</w:t>
                  </w:r>
                </w:p>
              </w:tc>
              <w:tc>
                <w:tcPr>
                  <w:tcW w:w="1650" w:type="dxa"/>
                  <w:vAlign w:val="center"/>
                </w:tcPr>
                <w:p w:rsidR="000856AA" w:rsidRPr="000856AA" w:rsidRDefault="000856AA" w:rsidP="000856AA">
                  <w:pPr>
                    <w:spacing w:line="300" w:lineRule="atLeast"/>
                    <w:jc w:val="center"/>
                    <w:rPr>
                      <w:rFonts w:ascii="Arial" w:hAnsi="Arial" w:cs="Arial"/>
                      <w:sz w:val="22"/>
                      <w:szCs w:val="22"/>
                    </w:rPr>
                  </w:pPr>
                  <w:r w:rsidRPr="000856AA">
                    <w:rPr>
                      <w:rFonts w:ascii="Arial" w:hAnsi="Arial" w:cs="Arial"/>
                      <w:sz w:val="22"/>
                      <w:szCs w:val="22"/>
                    </w:rPr>
                    <w:t>4</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Јануар</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198,134</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170,981</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27,153</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Фебруар</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160,828</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139,042</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21,786</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Март</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152,420</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132,440</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19,980</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Април</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83,285</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68,938</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14,347</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Мај</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3,271</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2,029</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1,242</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Јун</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3,758</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2,577</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1,181</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Јул</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593</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513</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80</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Август</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625</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505</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120</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Септембар</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1,439</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1,196</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243</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Октобар</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44,334</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37,419</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6,915</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Новембар</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81,784</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73,304</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8,480</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i/>
                      <w:sz w:val="22"/>
                      <w:szCs w:val="22"/>
                    </w:rPr>
                  </w:pPr>
                  <w:r w:rsidRPr="000856AA">
                    <w:rPr>
                      <w:rFonts w:ascii="Arial" w:hAnsi="Arial" w:cs="Arial"/>
                      <w:i/>
                      <w:sz w:val="22"/>
                      <w:szCs w:val="22"/>
                    </w:rPr>
                    <w:t>Децембар</w:t>
                  </w:r>
                </w:p>
              </w:tc>
              <w:tc>
                <w:tcPr>
                  <w:tcW w:w="154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159,161</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139,681</w:t>
                  </w:r>
                </w:p>
              </w:tc>
              <w:tc>
                <w:tcPr>
                  <w:tcW w:w="1650" w:type="dxa"/>
                  <w:vAlign w:val="center"/>
                </w:tcPr>
                <w:p w:rsidR="000856AA" w:rsidRPr="000856AA" w:rsidRDefault="000856AA" w:rsidP="000856AA">
                  <w:pPr>
                    <w:spacing w:line="300" w:lineRule="atLeast"/>
                    <w:jc w:val="center"/>
                    <w:rPr>
                      <w:rFonts w:ascii="Arial" w:hAnsi="Arial" w:cs="Arial"/>
                      <w:i/>
                      <w:sz w:val="22"/>
                      <w:szCs w:val="22"/>
                    </w:rPr>
                  </w:pPr>
                  <w:r w:rsidRPr="000856AA">
                    <w:rPr>
                      <w:rFonts w:ascii="Arial" w:hAnsi="Arial" w:cs="Arial"/>
                      <w:i/>
                      <w:sz w:val="22"/>
                      <w:szCs w:val="22"/>
                    </w:rPr>
                    <w:t>19,480</w:t>
                  </w:r>
                </w:p>
              </w:tc>
            </w:tr>
            <w:tr w:rsidR="000856AA" w:rsidRPr="000856AA">
              <w:trPr>
                <w:jc w:val="center"/>
              </w:trPr>
              <w:tc>
                <w:tcPr>
                  <w:tcW w:w="1577" w:type="dxa"/>
                  <w:vAlign w:val="center"/>
                </w:tcPr>
                <w:p w:rsidR="000856AA" w:rsidRPr="000856AA" w:rsidRDefault="000856AA" w:rsidP="000856AA">
                  <w:pPr>
                    <w:spacing w:line="300" w:lineRule="atLeast"/>
                    <w:rPr>
                      <w:rFonts w:ascii="Arial" w:hAnsi="Arial" w:cs="Arial"/>
                      <w:b/>
                      <w:i/>
                      <w:sz w:val="22"/>
                      <w:szCs w:val="22"/>
                    </w:rPr>
                  </w:pPr>
                  <w:r w:rsidRPr="000856AA">
                    <w:rPr>
                      <w:rFonts w:ascii="Arial" w:hAnsi="Arial" w:cs="Arial"/>
                      <w:b/>
                      <w:i/>
                      <w:sz w:val="22"/>
                      <w:szCs w:val="22"/>
                    </w:rPr>
                    <w:t>УКУПНО</w:t>
                  </w:r>
                </w:p>
              </w:tc>
              <w:tc>
                <w:tcPr>
                  <w:tcW w:w="154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889,632</w:t>
                  </w:r>
                </w:p>
              </w:tc>
              <w:tc>
                <w:tcPr>
                  <w:tcW w:w="165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768,625</w:t>
                  </w:r>
                </w:p>
              </w:tc>
              <w:tc>
                <w:tcPr>
                  <w:tcW w:w="1650" w:type="dxa"/>
                  <w:vAlign w:val="center"/>
                </w:tcPr>
                <w:p w:rsidR="000856AA" w:rsidRPr="000856AA" w:rsidRDefault="000856AA" w:rsidP="000856AA">
                  <w:pPr>
                    <w:spacing w:line="300" w:lineRule="atLeast"/>
                    <w:jc w:val="center"/>
                    <w:rPr>
                      <w:rFonts w:ascii="Arial" w:hAnsi="Arial" w:cs="Arial"/>
                      <w:b/>
                      <w:i/>
                      <w:sz w:val="22"/>
                      <w:szCs w:val="22"/>
                    </w:rPr>
                  </w:pPr>
                  <w:r w:rsidRPr="000856AA">
                    <w:rPr>
                      <w:rFonts w:ascii="Arial" w:hAnsi="Arial" w:cs="Arial"/>
                      <w:b/>
                      <w:i/>
                      <w:sz w:val="22"/>
                      <w:szCs w:val="22"/>
                    </w:rPr>
                    <w:t>121,007</w:t>
                  </w:r>
                </w:p>
              </w:tc>
            </w:tr>
          </w:tbl>
          <w:p w:rsidR="00F07C67" w:rsidRDefault="00F07C67" w:rsidP="00B67A70">
            <w:pPr>
              <w:widowControl w:val="0"/>
              <w:autoSpaceDE w:val="0"/>
              <w:autoSpaceDN w:val="0"/>
              <w:adjustRightInd w:val="0"/>
              <w:spacing w:line="300" w:lineRule="atLeast"/>
              <w:jc w:val="both"/>
              <w:rPr>
                <w:rFonts w:ascii="Arial" w:hAnsi="Arial" w:cs="Arial"/>
                <w:lang w:val="sr-Cyrl-CS"/>
              </w:rPr>
            </w:pPr>
          </w:p>
          <w:p w:rsidR="005809F0" w:rsidRPr="00B60B14" w:rsidRDefault="005809F0" w:rsidP="00B67A70">
            <w:pPr>
              <w:widowControl w:val="0"/>
              <w:autoSpaceDE w:val="0"/>
              <w:autoSpaceDN w:val="0"/>
              <w:adjustRightInd w:val="0"/>
              <w:spacing w:line="300" w:lineRule="atLeast"/>
              <w:jc w:val="both"/>
              <w:rPr>
                <w:rFonts w:ascii="Arial" w:hAnsi="Arial" w:cs="Arial"/>
                <w:lang w:val="sr-Cyrl-CS"/>
              </w:rPr>
            </w:pPr>
            <w:r w:rsidRPr="00B60B14">
              <w:rPr>
                <w:rFonts w:ascii="Arial" w:hAnsi="Arial" w:cs="Arial"/>
                <w:lang w:val="sr-Cyrl-CS"/>
              </w:rPr>
              <w:t xml:space="preserve">Уговорена количина електричне енергије ће се испоручити у складу са  утврђеним Правилима о раду преносног система (у даљем тексту: </w:t>
            </w:r>
            <w:r w:rsidRPr="00B60B14">
              <w:rPr>
                <w:rFonts w:ascii="Arial" w:hAnsi="Arial" w:cs="Arial"/>
                <w:b/>
                <w:lang w:val="sr-Cyrl-CS"/>
              </w:rPr>
              <w:t>Правила ОПС</w:t>
            </w:r>
            <w:r w:rsidRPr="00B60B14">
              <w:rPr>
                <w:rFonts w:ascii="Arial" w:hAnsi="Arial" w:cs="Arial"/>
                <w:lang w:val="sr-Cyrl-CS"/>
              </w:rPr>
              <w:t xml:space="preserve">), односно Правилима о раду дистрибутивног система (у даљем тексту: </w:t>
            </w:r>
            <w:r w:rsidRPr="00B60B14">
              <w:rPr>
                <w:rFonts w:ascii="Arial" w:hAnsi="Arial" w:cs="Arial"/>
                <w:b/>
                <w:lang w:val="sr-Cyrl-CS"/>
              </w:rPr>
              <w:t>Правила ОДС</w:t>
            </w:r>
            <w:r w:rsidRPr="00B60B14">
              <w:rPr>
                <w:rFonts w:ascii="Arial" w:hAnsi="Arial" w:cs="Arial"/>
                <w:lang w:val="sr-Cyrl-CS"/>
              </w:rPr>
              <w:t xml:space="preserve">) Републике Србије (у даљем тексту у множини: </w:t>
            </w:r>
            <w:r w:rsidRPr="00B60B14">
              <w:rPr>
                <w:rFonts w:ascii="Arial" w:hAnsi="Arial" w:cs="Arial"/>
                <w:b/>
                <w:lang w:val="sr-Cyrl-CS"/>
              </w:rPr>
              <w:t>Правила Оператора система</w:t>
            </w:r>
            <w:r w:rsidRPr="00B60B14">
              <w:rPr>
                <w:rFonts w:ascii="Arial" w:hAnsi="Arial" w:cs="Arial"/>
                <w:lang w:val="sr-Cyrl-CS"/>
              </w:rPr>
              <w:t>)</w:t>
            </w:r>
          </w:p>
          <w:p w:rsidR="00912871" w:rsidRPr="00B7611B" w:rsidRDefault="00912871" w:rsidP="00B7611B">
            <w:pPr>
              <w:pStyle w:val="ListParagraph"/>
              <w:spacing w:line="300" w:lineRule="atLeast"/>
              <w:ind w:left="0"/>
              <w:jc w:val="both"/>
              <w:rPr>
                <w:rFonts w:ascii="Arial" w:hAnsi="Arial" w:cs="Arial"/>
                <w:lang w:val="sr-Cyrl-CS"/>
              </w:rPr>
            </w:pPr>
          </w:p>
        </w:tc>
      </w:tr>
    </w:tbl>
    <w:p w:rsidR="001619E7" w:rsidRPr="00A67170" w:rsidRDefault="001619E7" w:rsidP="00200954">
      <w:pPr>
        <w:spacing w:line="300" w:lineRule="atLeast"/>
        <w:rPr>
          <w:rFonts w:ascii="Arial" w:hAnsi="Arial" w:cs="Arial"/>
          <w:i/>
          <w:iCs/>
          <w:lang w:val="sr-Cyrl-CS"/>
        </w:rPr>
      </w:pPr>
    </w:p>
    <w:p w:rsidR="00B67A70" w:rsidRDefault="00B67A70" w:rsidP="00200954">
      <w:pPr>
        <w:shd w:val="clear" w:color="auto" w:fill="C6D9F1"/>
        <w:spacing w:line="300" w:lineRule="atLeast"/>
        <w:jc w:val="center"/>
        <w:rPr>
          <w:rFonts w:ascii="Arial" w:hAnsi="Arial" w:cs="Arial"/>
          <w:b/>
          <w:bCs/>
          <w:i/>
          <w:iCs/>
        </w:rPr>
      </w:pPr>
    </w:p>
    <w:p w:rsidR="001619E7" w:rsidRPr="00B60B14" w:rsidRDefault="00A54C72" w:rsidP="00200954">
      <w:pPr>
        <w:shd w:val="clear" w:color="auto" w:fill="C6D9F1"/>
        <w:spacing w:line="300" w:lineRule="atLeast"/>
        <w:jc w:val="center"/>
        <w:rPr>
          <w:rFonts w:ascii="Arial" w:hAnsi="Arial" w:cs="Arial"/>
          <w:b/>
          <w:bCs/>
          <w:i/>
          <w:iCs/>
        </w:rPr>
      </w:pPr>
      <w:r>
        <w:rPr>
          <w:rFonts w:ascii="Arial" w:hAnsi="Arial" w:cs="Arial"/>
          <w:b/>
          <w:bCs/>
          <w:i/>
          <w:iCs/>
        </w:rPr>
        <w:t>I</w:t>
      </w:r>
      <w:r w:rsidR="001619E7" w:rsidRPr="00B60B14">
        <w:rPr>
          <w:rFonts w:ascii="Arial" w:hAnsi="Arial" w:cs="Arial"/>
          <w:b/>
          <w:bCs/>
          <w:i/>
          <w:iCs/>
        </w:rPr>
        <w:t>V   УСЛОВИ ЗА УЧЕШЋЕ У ПОСТУПКУ ЈАВНЕ НАБАВКЕ ИЗ ЧЛ. 75. И 76. ЗАКОНА И УПУТСТВО КАКО СЕ ДОКАЗУЈЕ ИСПУЊЕНОСТ ТИХ УСЛОВА</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both"/>
        <w:rPr>
          <w:rFonts w:ascii="Arial" w:hAnsi="Arial" w:cs="Arial"/>
          <w:b/>
          <w:bCs/>
          <w:i/>
          <w:iCs/>
        </w:rPr>
      </w:pPr>
    </w:p>
    <w:p w:rsidR="001619E7" w:rsidRPr="00B60B14" w:rsidRDefault="001619E7" w:rsidP="00200954">
      <w:pPr>
        <w:pStyle w:val="ListParagraph"/>
        <w:numPr>
          <w:ilvl w:val="0"/>
          <w:numId w:val="3"/>
        </w:numPr>
        <w:shd w:val="clear" w:color="auto" w:fill="C6D9F1"/>
        <w:spacing w:line="300" w:lineRule="atLeast"/>
        <w:jc w:val="both"/>
        <w:rPr>
          <w:rFonts w:ascii="Arial" w:hAnsi="Arial" w:cs="Arial"/>
          <w:b/>
          <w:bCs/>
          <w:i/>
          <w:iCs/>
        </w:rPr>
      </w:pPr>
      <w:r w:rsidRPr="00B60B14">
        <w:rPr>
          <w:rFonts w:ascii="Arial" w:hAnsi="Arial" w:cs="Arial"/>
          <w:b/>
          <w:bCs/>
          <w:i/>
          <w:iCs/>
        </w:rPr>
        <w:t>УСЛОВИ ЗА УЧЕШЋЕ У ПОСТУПКУ ЈАВНЕ НАБАВКЕ ИЗ ЧЛ. 75. И 76. ЗАКОНА</w:t>
      </w:r>
    </w:p>
    <w:p w:rsidR="001619E7" w:rsidRPr="00B60B14" w:rsidRDefault="001619E7" w:rsidP="00200954">
      <w:pPr>
        <w:pStyle w:val="ListParagraph"/>
        <w:spacing w:line="300" w:lineRule="atLeast"/>
        <w:jc w:val="both"/>
        <w:rPr>
          <w:rFonts w:ascii="Arial" w:hAnsi="Arial" w:cs="Arial"/>
          <w:b/>
          <w:bCs/>
          <w:i/>
          <w:iCs/>
        </w:rPr>
      </w:pPr>
    </w:p>
    <w:p w:rsidR="001619E7" w:rsidRPr="00B60B14" w:rsidRDefault="001619E7" w:rsidP="00200954">
      <w:pPr>
        <w:pStyle w:val="ListParagraph"/>
        <w:numPr>
          <w:ilvl w:val="1"/>
          <w:numId w:val="3"/>
        </w:numPr>
        <w:spacing w:line="300" w:lineRule="atLeast"/>
        <w:jc w:val="both"/>
        <w:rPr>
          <w:rFonts w:ascii="Arial" w:hAnsi="Arial" w:cs="Arial"/>
          <w:iCs/>
        </w:rPr>
      </w:pPr>
      <w:r w:rsidRPr="00B60B14">
        <w:rPr>
          <w:rFonts w:ascii="Arial" w:hAnsi="Arial" w:cs="Arial"/>
          <w:iCs/>
        </w:rPr>
        <w:t xml:space="preserve">Право на учешће у поступку предметне јавне набавке има понуђач који испуњава </w:t>
      </w:r>
      <w:r w:rsidRPr="00B60B14">
        <w:rPr>
          <w:rFonts w:ascii="Arial" w:hAnsi="Arial" w:cs="Arial"/>
          <w:b/>
          <w:iCs/>
        </w:rPr>
        <w:t>обавезне услове</w:t>
      </w:r>
      <w:r w:rsidRPr="00B60B14">
        <w:rPr>
          <w:rFonts w:ascii="Arial" w:hAnsi="Arial" w:cs="Arial"/>
          <w:iCs/>
        </w:rPr>
        <w:t xml:space="preserve"> за учешће у поступку јавне набавке дефинисане чл. 75. Закона, и то:</w:t>
      </w:r>
    </w:p>
    <w:p w:rsidR="001619E7" w:rsidRPr="00B60B14" w:rsidRDefault="001619E7" w:rsidP="00200954">
      <w:pPr>
        <w:pStyle w:val="ListParagraph"/>
        <w:numPr>
          <w:ilvl w:val="0"/>
          <w:numId w:val="4"/>
        </w:numPr>
        <w:spacing w:line="300" w:lineRule="atLeast"/>
        <w:ind w:left="1440"/>
        <w:jc w:val="both"/>
        <w:rPr>
          <w:rFonts w:ascii="Arial" w:hAnsi="Arial" w:cs="Arial"/>
        </w:rPr>
      </w:pPr>
      <w:r w:rsidRPr="00B60B14">
        <w:rPr>
          <w:rFonts w:ascii="Arial" w:hAnsi="Arial" w:cs="Arial"/>
          <w:iCs/>
        </w:rPr>
        <w:t>Да је регистрован код надлежног органа, односно уписан у одговарајући регистар</w:t>
      </w:r>
      <w:r w:rsidRPr="00B60B14">
        <w:rPr>
          <w:rFonts w:ascii="Arial" w:hAnsi="Arial" w:cs="Arial"/>
          <w:iCs/>
          <w:lang w:val="sr-Cyrl-CS"/>
        </w:rPr>
        <w:t xml:space="preserve"> </w:t>
      </w:r>
      <w:r w:rsidRPr="00B60B14">
        <w:rPr>
          <w:rFonts w:ascii="Arial" w:hAnsi="Arial" w:cs="Arial"/>
          <w:i/>
          <w:iCs/>
          <w:lang w:val="sr-Cyrl-CS"/>
        </w:rPr>
        <w:t>(чл. 75. ст. 1. тач. 1) Закона);</w:t>
      </w:r>
    </w:p>
    <w:p w:rsidR="001619E7" w:rsidRPr="00B60B14" w:rsidRDefault="001619E7" w:rsidP="00200954">
      <w:pPr>
        <w:pStyle w:val="ListParagraph"/>
        <w:numPr>
          <w:ilvl w:val="0"/>
          <w:numId w:val="4"/>
        </w:numPr>
        <w:spacing w:line="300" w:lineRule="atLeast"/>
        <w:ind w:left="1440"/>
        <w:jc w:val="both"/>
        <w:rPr>
          <w:rFonts w:ascii="Arial" w:hAnsi="Arial" w:cs="Arial"/>
        </w:rPr>
      </w:pPr>
      <w:r w:rsidRPr="00B60B14">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60B14">
        <w:rPr>
          <w:rFonts w:ascii="Arial" w:hAnsi="Arial" w:cs="Arial"/>
          <w:lang w:val="sr-Cyrl-CS"/>
        </w:rPr>
        <w:t xml:space="preserve"> </w:t>
      </w:r>
      <w:r w:rsidRPr="00B60B14">
        <w:rPr>
          <w:rFonts w:ascii="Arial" w:hAnsi="Arial" w:cs="Arial"/>
          <w:i/>
          <w:iCs/>
          <w:lang w:val="sr-Cyrl-CS"/>
        </w:rPr>
        <w:t>(чл. 75. ст. 1. тач. 2) Закона);</w:t>
      </w:r>
    </w:p>
    <w:p w:rsidR="001619E7" w:rsidRPr="00B60B14" w:rsidRDefault="001619E7" w:rsidP="00200954">
      <w:pPr>
        <w:pStyle w:val="ListParagraph"/>
        <w:numPr>
          <w:ilvl w:val="0"/>
          <w:numId w:val="4"/>
        </w:numPr>
        <w:spacing w:line="300" w:lineRule="atLeast"/>
        <w:ind w:left="1440"/>
        <w:jc w:val="both"/>
        <w:rPr>
          <w:rFonts w:ascii="Arial" w:hAnsi="Arial" w:cs="Arial"/>
        </w:rPr>
      </w:pPr>
      <w:r w:rsidRPr="00B60B14">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60B14">
        <w:rPr>
          <w:rFonts w:ascii="Arial" w:hAnsi="Arial" w:cs="Arial"/>
          <w:i/>
          <w:iCs/>
          <w:lang w:val="sr-Cyrl-CS"/>
        </w:rPr>
        <w:t>(чл. 75. ст. 1. тач. 4) Закона);</w:t>
      </w:r>
    </w:p>
    <w:p w:rsidR="001619E7" w:rsidRPr="00B60B14" w:rsidRDefault="001619E7" w:rsidP="00200954">
      <w:pPr>
        <w:pStyle w:val="ListParagraph"/>
        <w:numPr>
          <w:ilvl w:val="0"/>
          <w:numId w:val="4"/>
        </w:numPr>
        <w:spacing w:line="300" w:lineRule="atLeast"/>
        <w:ind w:left="1440"/>
        <w:jc w:val="both"/>
        <w:rPr>
          <w:rFonts w:ascii="Arial" w:hAnsi="Arial" w:cs="Arial"/>
        </w:rPr>
      </w:pPr>
      <w:r w:rsidRPr="00B60B14">
        <w:rPr>
          <w:rFonts w:ascii="Arial" w:hAnsi="Arial" w:cs="Arial"/>
        </w:rPr>
        <w:t>Да има важећу дозволу надлежног органа за обављање делатности која је предмет јавне набавке</w:t>
      </w:r>
      <w:r w:rsidR="00912871" w:rsidRPr="00B60B14">
        <w:rPr>
          <w:rFonts w:ascii="Arial" w:hAnsi="Arial" w:cs="Arial"/>
        </w:rPr>
        <w:t>: лиценцу за снабдевање</w:t>
      </w:r>
      <w:r w:rsidRPr="00B60B14">
        <w:rPr>
          <w:rFonts w:ascii="Arial" w:hAnsi="Arial" w:cs="Arial"/>
          <w:lang w:val="sr-Cyrl-CS"/>
        </w:rPr>
        <w:t xml:space="preserve"> </w:t>
      </w:r>
      <w:r w:rsidR="00912871" w:rsidRPr="00B60B14">
        <w:rPr>
          <w:rFonts w:ascii="Arial" w:hAnsi="Arial" w:cs="Arial"/>
          <w:lang w:val="sr-Cyrl-CS"/>
        </w:rPr>
        <w:t xml:space="preserve">електричном енергијом, коју је издала </w:t>
      </w:r>
      <w:r w:rsidR="00912871" w:rsidRPr="00B60B14">
        <w:rPr>
          <w:rFonts w:ascii="Arial" w:hAnsi="Arial" w:cs="Arial"/>
        </w:rPr>
        <w:t>Агенција за енергитику</w:t>
      </w:r>
      <w:r w:rsidR="00912871" w:rsidRPr="00B60B14">
        <w:rPr>
          <w:rFonts w:ascii="Arial" w:hAnsi="Arial" w:cs="Arial"/>
          <w:i/>
          <w:iCs/>
          <w:lang w:val="sr-Cyrl-CS"/>
        </w:rPr>
        <w:t xml:space="preserve"> </w:t>
      </w:r>
      <w:r w:rsidR="002F625B" w:rsidRPr="00B60B14">
        <w:rPr>
          <w:rFonts w:ascii="Arial" w:hAnsi="Arial" w:cs="Arial"/>
          <w:i/>
          <w:iCs/>
          <w:lang w:val="sr-Cyrl-CS"/>
        </w:rPr>
        <w:t>или адекватан документ предвиђен прописима</w:t>
      </w:r>
      <w:r w:rsidR="00BC4373">
        <w:rPr>
          <w:rFonts w:ascii="Arial" w:hAnsi="Arial" w:cs="Arial"/>
          <w:i/>
          <w:iCs/>
        </w:rPr>
        <w:t xml:space="preserve"> </w:t>
      </w:r>
      <w:r w:rsidR="00BC4373">
        <w:rPr>
          <w:rFonts w:ascii="Arial" w:hAnsi="Arial" w:cs="Arial"/>
          <w:i/>
          <w:iCs/>
          <w:lang w:val="sr-Cyrl-CS"/>
        </w:rPr>
        <w:t>држа</w:t>
      </w:r>
      <w:r w:rsidR="00BC4373">
        <w:rPr>
          <w:rFonts w:ascii="Arial" w:hAnsi="Arial" w:cs="Arial"/>
          <w:i/>
          <w:iCs/>
        </w:rPr>
        <w:t>в</w:t>
      </w:r>
      <w:r w:rsidR="002F625B" w:rsidRPr="00B60B14">
        <w:rPr>
          <w:rFonts w:ascii="Arial" w:hAnsi="Arial" w:cs="Arial"/>
          <w:i/>
          <w:iCs/>
          <w:lang w:val="sr-Cyrl-CS"/>
        </w:rPr>
        <w:t>е у којој страни понуђач има се</w:t>
      </w:r>
      <w:r w:rsidR="00BC4373">
        <w:rPr>
          <w:rFonts w:ascii="Arial" w:hAnsi="Arial" w:cs="Arial"/>
          <w:i/>
          <w:iCs/>
          <w:lang w:val="sr-Cyrl-CS"/>
        </w:rPr>
        <w:t>д</w:t>
      </w:r>
      <w:r w:rsidR="002F625B" w:rsidRPr="00B60B14">
        <w:rPr>
          <w:rFonts w:ascii="Arial" w:hAnsi="Arial" w:cs="Arial"/>
          <w:i/>
          <w:iCs/>
          <w:lang w:val="sr-Cyrl-CS"/>
        </w:rPr>
        <w:t xml:space="preserve">иште </w:t>
      </w:r>
      <w:r w:rsidRPr="00B60B14">
        <w:rPr>
          <w:rFonts w:ascii="Arial" w:hAnsi="Arial" w:cs="Arial"/>
          <w:i/>
          <w:iCs/>
          <w:lang w:val="sr-Cyrl-CS"/>
        </w:rPr>
        <w:t>(чл. 75. ст. 1. тач. 5) Закона)</w:t>
      </w:r>
      <w:r w:rsidR="002F625B" w:rsidRPr="00B60B14">
        <w:rPr>
          <w:rFonts w:ascii="Arial" w:hAnsi="Arial" w:cs="Arial"/>
          <w:i/>
          <w:iCs/>
          <w:lang w:val="sr-Cyrl-CS"/>
        </w:rPr>
        <w:t>;</w:t>
      </w:r>
      <w:r w:rsidR="002F625B" w:rsidRPr="00B60B14">
        <w:rPr>
          <w:rFonts w:ascii="Arial" w:hAnsi="Arial" w:cs="Arial"/>
        </w:rPr>
        <w:t xml:space="preserve"> </w:t>
      </w:r>
    </w:p>
    <w:p w:rsidR="001619E7" w:rsidRPr="00B60B14" w:rsidRDefault="001619E7" w:rsidP="00200954">
      <w:pPr>
        <w:pStyle w:val="ListParagraph"/>
        <w:numPr>
          <w:ilvl w:val="0"/>
          <w:numId w:val="4"/>
        </w:numPr>
        <w:spacing w:line="300" w:lineRule="atLeast"/>
        <w:ind w:left="1440"/>
        <w:jc w:val="both"/>
        <w:rPr>
          <w:rFonts w:ascii="Arial" w:hAnsi="Arial" w:cs="Arial"/>
        </w:rPr>
      </w:pPr>
      <w:r w:rsidRPr="00B60B14">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w:t>
      </w:r>
      <w:r w:rsidR="003D4B79" w:rsidRPr="00B60B14">
        <w:rPr>
          <w:rFonts w:ascii="Arial" w:hAnsi="Arial" w:cs="Arial"/>
        </w:rPr>
        <w:t xml:space="preserve"> му није изречена мера забране обављања делатности, која је на сна</w:t>
      </w:r>
      <w:r w:rsidR="00BC4373">
        <w:rPr>
          <w:rFonts w:ascii="Arial" w:hAnsi="Arial" w:cs="Arial"/>
        </w:rPr>
        <w:t>зи у време</w:t>
      </w:r>
      <w:r w:rsidR="003D4B79" w:rsidRPr="00B60B14">
        <w:rPr>
          <w:rFonts w:ascii="Arial" w:hAnsi="Arial" w:cs="Arial"/>
        </w:rPr>
        <w:t xml:space="preserve"> подношење понуде</w:t>
      </w:r>
      <w:r w:rsidRPr="00B60B14">
        <w:rPr>
          <w:rFonts w:ascii="Arial" w:hAnsi="Arial" w:cs="Arial"/>
        </w:rPr>
        <w:t xml:space="preserve"> </w:t>
      </w:r>
      <w:r w:rsidRPr="00B60B14">
        <w:rPr>
          <w:rFonts w:ascii="Arial" w:hAnsi="Arial" w:cs="Arial"/>
          <w:i/>
          <w:iCs/>
          <w:lang w:val="sr-Cyrl-CS"/>
        </w:rPr>
        <w:t>(чл. 75. ст. 2. Закона).</w:t>
      </w:r>
    </w:p>
    <w:p w:rsidR="0062742D" w:rsidRPr="00B60B14" w:rsidRDefault="0062742D" w:rsidP="00200954">
      <w:pPr>
        <w:autoSpaceDE w:val="0"/>
        <w:autoSpaceDN w:val="0"/>
        <w:adjustRightInd w:val="0"/>
        <w:spacing w:line="300" w:lineRule="atLeast"/>
        <w:ind w:left="360"/>
        <w:jc w:val="both"/>
        <w:rPr>
          <w:rFonts w:ascii="Arial" w:hAnsi="Arial" w:cs="Arial"/>
          <w:b/>
          <w:iCs/>
          <w:lang w:val="ru-RU"/>
        </w:rPr>
      </w:pPr>
    </w:p>
    <w:p w:rsidR="0062742D" w:rsidRPr="00B60B14" w:rsidRDefault="0062742D" w:rsidP="00200954">
      <w:pPr>
        <w:autoSpaceDE w:val="0"/>
        <w:autoSpaceDN w:val="0"/>
        <w:adjustRightInd w:val="0"/>
        <w:spacing w:line="300" w:lineRule="atLeast"/>
        <w:ind w:left="360"/>
        <w:jc w:val="both"/>
        <w:rPr>
          <w:rFonts w:ascii="Arial" w:hAnsi="Arial" w:cs="Arial"/>
          <w:iCs/>
          <w:lang w:val="ru-RU"/>
        </w:rPr>
      </w:pPr>
      <w:r w:rsidRPr="00B60B14">
        <w:rPr>
          <w:rFonts w:ascii="Arial" w:hAnsi="Arial" w:cs="Arial"/>
          <w:iCs/>
          <w:lang w:val="ru-RU"/>
        </w:rPr>
        <w:t>Страно правно лице као подносилац понуде може, ако се наведени докази не издају у држави у којој има седиште, уместо доказа, приложити своју писмену изјаву, дату под кривичном и материјалном одговорношћу, односно изјаву оверену пред судским или управним органом, нотаром или други</w:t>
      </w:r>
      <w:r w:rsidR="00A17B16">
        <w:rPr>
          <w:rFonts w:ascii="Arial" w:hAnsi="Arial" w:cs="Arial"/>
          <w:iCs/>
          <w:lang w:val="ru-RU"/>
        </w:rPr>
        <w:t xml:space="preserve">м надлежним органом те државе, </w:t>
      </w:r>
      <w:r w:rsidRPr="00B60B14">
        <w:rPr>
          <w:rFonts w:ascii="Arial" w:hAnsi="Arial" w:cs="Arial"/>
          <w:iCs/>
          <w:lang w:val="ru-RU"/>
        </w:rPr>
        <w:t xml:space="preserve">а наручилац је дужан да провери да ли су испуњени услови за примену тог средства. </w:t>
      </w:r>
      <w:r w:rsidRPr="00B60B14">
        <w:rPr>
          <w:rFonts w:ascii="Arial" w:hAnsi="Arial" w:cs="Arial"/>
          <w:iCs/>
          <w:lang w:val="sr-Latn-CS"/>
        </w:rPr>
        <w:t xml:space="preserve"> </w:t>
      </w:r>
    </w:p>
    <w:p w:rsidR="0062742D" w:rsidRPr="00B60B14" w:rsidRDefault="0062742D" w:rsidP="00200954">
      <w:pPr>
        <w:autoSpaceDE w:val="0"/>
        <w:autoSpaceDN w:val="0"/>
        <w:adjustRightInd w:val="0"/>
        <w:spacing w:line="300" w:lineRule="atLeast"/>
        <w:ind w:left="360"/>
        <w:jc w:val="both"/>
        <w:rPr>
          <w:rFonts w:ascii="Arial" w:hAnsi="Arial" w:cs="Arial"/>
          <w:b/>
          <w:iCs/>
          <w:lang w:val="ru-RU"/>
        </w:rPr>
      </w:pPr>
    </w:p>
    <w:p w:rsidR="0062742D" w:rsidRPr="00B60B14" w:rsidRDefault="0062742D" w:rsidP="00200954">
      <w:pPr>
        <w:autoSpaceDE w:val="0"/>
        <w:autoSpaceDN w:val="0"/>
        <w:adjustRightInd w:val="0"/>
        <w:spacing w:line="300" w:lineRule="atLeast"/>
        <w:ind w:left="360"/>
        <w:jc w:val="both"/>
        <w:rPr>
          <w:rFonts w:ascii="Arial" w:hAnsi="Arial" w:cs="Arial"/>
          <w:bCs/>
          <w:iCs/>
          <w:lang w:val="ru-RU"/>
        </w:rPr>
      </w:pPr>
      <w:r w:rsidRPr="00B60B14">
        <w:rPr>
          <w:rFonts w:ascii="Arial" w:hAnsi="Arial" w:cs="Arial"/>
          <w:bCs/>
          <w:iCs/>
          <w:lang w:val="ru-RU"/>
        </w:rPr>
        <w:t>Наведени докази о испуњености услова се могу достављати у неовереним копијама, а уколико подносилац понуде испуњава све услове, дужан је да по пријему писменог позива наручиоца достави оригинал или оверену копију доказа у примереном року који одреди наручилац.</w:t>
      </w:r>
    </w:p>
    <w:p w:rsidR="001619E7" w:rsidRPr="00B60B14" w:rsidRDefault="001619E7" w:rsidP="00200954">
      <w:pPr>
        <w:pStyle w:val="ListParagraph"/>
        <w:spacing w:line="300" w:lineRule="atLeast"/>
        <w:ind w:left="1350"/>
        <w:jc w:val="both"/>
        <w:rPr>
          <w:rFonts w:ascii="Arial" w:hAnsi="Arial" w:cs="Arial"/>
        </w:rPr>
      </w:pPr>
    </w:p>
    <w:p w:rsidR="001619E7" w:rsidRPr="00B60B14" w:rsidRDefault="001619E7" w:rsidP="00200954">
      <w:pPr>
        <w:pStyle w:val="ListParagraph"/>
        <w:numPr>
          <w:ilvl w:val="1"/>
          <w:numId w:val="3"/>
        </w:numPr>
        <w:spacing w:line="300" w:lineRule="atLeast"/>
        <w:jc w:val="both"/>
        <w:rPr>
          <w:rFonts w:ascii="Arial" w:hAnsi="Arial" w:cs="Arial"/>
        </w:rPr>
      </w:pPr>
      <w:r w:rsidRPr="00B60B14">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w:t>
      </w:r>
      <w:r w:rsidRPr="00B60B14">
        <w:rPr>
          <w:rFonts w:ascii="Arial" w:hAnsi="Arial" w:cs="Arial"/>
          <w:bCs/>
          <w:iCs/>
        </w:rPr>
        <w:lastRenderedPageBreak/>
        <w:t xml:space="preserve">тачка 5) Закона, за део набавке који ће понуђач извршити преко подизвођача.  </w:t>
      </w:r>
    </w:p>
    <w:p w:rsidR="001619E7" w:rsidRPr="00B60B14" w:rsidRDefault="001619E7" w:rsidP="00200954">
      <w:pPr>
        <w:pStyle w:val="ListParagraph"/>
        <w:numPr>
          <w:ilvl w:val="1"/>
          <w:numId w:val="3"/>
        </w:numPr>
        <w:spacing w:line="300" w:lineRule="atLeast"/>
        <w:jc w:val="both"/>
        <w:rPr>
          <w:rFonts w:ascii="Arial" w:hAnsi="Arial" w:cs="Arial"/>
          <w:bCs/>
          <w:iCs/>
        </w:rPr>
      </w:pPr>
      <w:r w:rsidRPr="00B60B14">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62742D" w:rsidRDefault="001619E7" w:rsidP="00200954">
      <w:pPr>
        <w:pStyle w:val="ListParagraph"/>
        <w:spacing w:line="300" w:lineRule="atLeast"/>
        <w:ind w:left="1350"/>
        <w:jc w:val="both"/>
        <w:rPr>
          <w:rFonts w:ascii="Arial" w:hAnsi="Arial" w:cs="Arial"/>
          <w:bCs/>
          <w:iCs/>
        </w:rPr>
      </w:pPr>
      <w:r w:rsidRPr="00B60B14">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BD2267" w:rsidRPr="00B67A70" w:rsidRDefault="00BD2267" w:rsidP="00200954">
      <w:pPr>
        <w:pStyle w:val="ListParagraph"/>
        <w:spacing w:line="300" w:lineRule="atLeast"/>
        <w:ind w:left="1350"/>
        <w:jc w:val="both"/>
        <w:rPr>
          <w:rFonts w:ascii="Arial" w:hAnsi="Arial" w:cs="Arial"/>
          <w:bCs/>
          <w:iCs/>
          <w:color w:val="auto"/>
        </w:rPr>
      </w:pPr>
    </w:p>
    <w:p w:rsidR="001619E7" w:rsidRPr="00B67A70" w:rsidRDefault="00B67A70" w:rsidP="00200954">
      <w:pPr>
        <w:pStyle w:val="ListParagraph"/>
        <w:spacing w:line="300" w:lineRule="atLeast"/>
        <w:ind w:left="1350"/>
        <w:jc w:val="both"/>
        <w:rPr>
          <w:rFonts w:ascii="Arial" w:hAnsi="Arial" w:cs="Arial"/>
          <w:bCs/>
          <w:i/>
          <w:iCs/>
          <w:color w:val="auto"/>
        </w:rPr>
      </w:pPr>
      <w:r>
        <w:rPr>
          <w:rFonts w:ascii="Arial" w:hAnsi="Arial" w:cs="Arial"/>
          <w:bCs/>
          <w:iCs/>
          <w:color w:val="auto"/>
        </w:rPr>
        <w:br w:type="page"/>
      </w:r>
    </w:p>
    <w:p w:rsidR="001619E7" w:rsidRPr="00B67A70" w:rsidRDefault="001619E7" w:rsidP="00200954">
      <w:pPr>
        <w:pStyle w:val="ListParagraph"/>
        <w:numPr>
          <w:ilvl w:val="0"/>
          <w:numId w:val="3"/>
        </w:numPr>
        <w:shd w:val="clear" w:color="auto" w:fill="C6D9F1"/>
        <w:spacing w:line="300" w:lineRule="atLeast"/>
        <w:jc w:val="center"/>
        <w:rPr>
          <w:rFonts w:ascii="Arial" w:hAnsi="Arial" w:cs="Arial"/>
          <w:b/>
          <w:bCs/>
          <w:i/>
          <w:iCs/>
          <w:color w:val="auto"/>
        </w:rPr>
      </w:pPr>
      <w:r w:rsidRPr="00B67A70">
        <w:rPr>
          <w:rFonts w:ascii="Arial" w:hAnsi="Arial" w:cs="Arial"/>
          <w:b/>
          <w:bCs/>
          <w:i/>
          <w:iCs/>
          <w:color w:val="auto"/>
        </w:rPr>
        <w:lastRenderedPageBreak/>
        <w:t>УПУТСТВО КАКО СЕ ДОКАЗУЈЕ ИСПУЊЕНОСТ УСЛОВА</w:t>
      </w:r>
    </w:p>
    <w:p w:rsidR="001619E7" w:rsidRPr="004C3A85" w:rsidRDefault="001619E7" w:rsidP="004C3A85">
      <w:pPr>
        <w:spacing w:line="300" w:lineRule="atLeast"/>
        <w:jc w:val="both"/>
        <w:rPr>
          <w:rFonts w:ascii="Arial" w:hAnsi="Arial" w:cs="Arial"/>
          <w:bCs/>
          <w:i/>
          <w:iCs/>
          <w:color w:val="auto"/>
        </w:rPr>
      </w:pPr>
    </w:p>
    <w:p w:rsidR="001619E7" w:rsidRPr="00B60B14" w:rsidRDefault="001619E7" w:rsidP="00200954">
      <w:pPr>
        <w:pStyle w:val="ListParagraph"/>
        <w:spacing w:line="300" w:lineRule="atLeast"/>
        <w:ind w:left="0"/>
        <w:jc w:val="both"/>
        <w:rPr>
          <w:rFonts w:ascii="Arial" w:hAnsi="Arial" w:cs="Arial"/>
        </w:rPr>
      </w:pPr>
      <w:r w:rsidRPr="00B60B14">
        <w:rPr>
          <w:rFonts w:ascii="Arial" w:hAnsi="Arial" w:cs="Arial"/>
        </w:rPr>
        <w:t xml:space="preserve">Испуњеност </w:t>
      </w:r>
      <w:r w:rsidRPr="00B60B14">
        <w:rPr>
          <w:rFonts w:ascii="Arial" w:hAnsi="Arial" w:cs="Arial"/>
          <w:b/>
        </w:rPr>
        <w:t xml:space="preserve">обавезних </w:t>
      </w:r>
      <w:r w:rsidRPr="00B60B14">
        <w:rPr>
          <w:rFonts w:ascii="Arial" w:hAnsi="Arial" w:cs="Arial"/>
          <w:b/>
          <w:lang w:val="sr-Cyrl-CS"/>
        </w:rPr>
        <w:t xml:space="preserve">услова </w:t>
      </w:r>
      <w:r w:rsidRPr="00B60B14">
        <w:rPr>
          <w:rFonts w:ascii="Arial" w:hAnsi="Arial" w:cs="Arial"/>
        </w:rPr>
        <w:t xml:space="preserve">за учешће у поступку предметне јавне набавке, </w:t>
      </w:r>
      <w:r w:rsidRPr="00B60B14">
        <w:rPr>
          <w:rFonts w:ascii="Arial" w:hAnsi="Arial" w:cs="Arial"/>
          <w:lang w:val="sr-Cyrl-CS"/>
        </w:rPr>
        <w:t>понуђач доказује достављањем следећих доказа:</w:t>
      </w:r>
    </w:p>
    <w:p w:rsidR="001619E7" w:rsidRPr="00B60B14" w:rsidRDefault="001619E7" w:rsidP="00200954">
      <w:pPr>
        <w:pStyle w:val="ListParagraph"/>
        <w:spacing w:line="300" w:lineRule="atLeast"/>
        <w:jc w:val="both"/>
        <w:rPr>
          <w:rFonts w:ascii="Arial" w:hAnsi="Arial" w:cs="Arial"/>
        </w:rPr>
      </w:pPr>
    </w:p>
    <w:p w:rsidR="001619E7" w:rsidRPr="00B60B14" w:rsidRDefault="001619E7" w:rsidP="00200954">
      <w:pPr>
        <w:pStyle w:val="ListParagraph"/>
        <w:numPr>
          <w:ilvl w:val="0"/>
          <w:numId w:val="7"/>
        </w:numPr>
        <w:spacing w:line="300" w:lineRule="atLeast"/>
        <w:jc w:val="both"/>
        <w:rPr>
          <w:rFonts w:ascii="Arial" w:hAnsi="Arial" w:cs="Arial"/>
          <w:iCs/>
          <w:lang w:val="sr-Cyrl-CS"/>
        </w:rPr>
      </w:pPr>
      <w:r w:rsidRPr="00B60B14">
        <w:rPr>
          <w:rFonts w:ascii="Arial" w:hAnsi="Arial" w:cs="Arial"/>
          <w:iCs/>
          <w:lang w:val="sr-Cyrl-CS"/>
        </w:rPr>
        <w:t xml:space="preserve">Услов из чл. 75. ст. 1. тач. 1) Закона - </w:t>
      </w:r>
      <w:r w:rsidRPr="00B60B14">
        <w:rPr>
          <w:rFonts w:ascii="Arial" w:hAnsi="Arial" w:cs="Arial"/>
          <w:b/>
          <w:iCs/>
          <w:lang w:val="sr-Cyrl-CS"/>
        </w:rPr>
        <w:t>Доказ</w:t>
      </w:r>
      <w:r w:rsidRPr="00B60B14">
        <w:rPr>
          <w:rFonts w:ascii="Arial" w:hAnsi="Arial" w:cs="Arial"/>
          <w:iCs/>
          <w:lang w:val="sr-Cyrl-CS"/>
        </w:rPr>
        <w:t xml:space="preserve">: Извод </w:t>
      </w:r>
      <w:r w:rsidRPr="00B60B14">
        <w:rPr>
          <w:rFonts w:ascii="Arial" w:hAnsi="Arial" w:cs="Arial"/>
        </w:rPr>
        <w:t>из регистра Агенције за привредне регистре, односно извод из регистра надлежног Привредног суда</w:t>
      </w:r>
      <w:r w:rsidRPr="00B60B14">
        <w:rPr>
          <w:rFonts w:ascii="Arial" w:hAnsi="Arial" w:cs="Arial"/>
          <w:lang w:val="sr-Cyrl-CS"/>
        </w:rPr>
        <w:t>:</w:t>
      </w:r>
    </w:p>
    <w:p w:rsidR="001619E7" w:rsidRPr="00B60B14" w:rsidRDefault="001619E7" w:rsidP="00200954">
      <w:pPr>
        <w:pStyle w:val="ListParagraph"/>
        <w:numPr>
          <w:ilvl w:val="0"/>
          <w:numId w:val="7"/>
        </w:numPr>
        <w:spacing w:line="300" w:lineRule="atLeast"/>
        <w:jc w:val="both"/>
        <w:rPr>
          <w:rFonts w:ascii="Arial" w:hAnsi="Arial" w:cs="Arial"/>
          <w:b/>
        </w:rPr>
      </w:pPr>
      <w:r w:rsidRPr="00B60B14">
        <w:rPr>
          <w:rFonts w:ascii="Arial" w:hAnsi="Arial" w:cs="Arial"/>
          <w:iCs/>
          <w:lang w:val="sr-Cyrl-CS"/>
        </w:rPr>
        <w:t xml:space="preserve">Услов из чл. 75. ст. 1. тач. 2) Закона </w:t>
      </w:r>
      <w:r w:rsidRPr="00B60B14">
        <w:rPr>
          <w:rFonts w:ascii="Arial" w:hAnsi="Arial" w:cs="Arial"/>
          <w:lang w:val="sr-Cyrl-CS"/>
        </w:rPr>
        <w:t xml:space="preserve">- </w:t>
      </w:r>
      <w:r w:rsidRPr="00B60B14">
        <w:rPr>
          <w:rFonts w:ascii="Arial" w:hAnsi="Arial" w:cs="Arial"/>
          <w:b/>
        </w:rPr>
        <w:t>Доказ:</w:t>
      </w:r>
      <w:r w:rsidRPr="00B60B14">
        <w:rPr>
          <w:rFonts w:ascii="Arial" w:hAnsi="Arial" w:cs="Arial"/>
        </w:rPr>
        <w:t xml:space="preserve"> </w:t>
      </w:r>
      <w:r w:rsidRPr="00B60B14">
        <w:rPr>
          <w:rFonts w:ascii="Arial" w:hAnsi="Arial" w:cs="Arial"/>
          <w:u w:val="single"/>
        </w:rPr>
        <w:t>П</w:t>
      </w:r>
      <w:r w:rsidRPr="00B60B14">
        <w:rPr>
          <w:rFonts w:ascii="Arial" w:hAnsi="Arial" w:cs="Arial"/>
          <w:u w:val="single"/>
          <w:lang w:val="sr-Cyrl-CS"/>
        </w:rPr>
        <w:t>р</w:t>
      </w:r>
      <w:r w:rsidRPr="00B60B14">
        <w:rPr>
          <w:rFonts w:ascii="Arial" w:hAnsi="Arial" w:cs="Arial"/>
          <w:bCs/>
          <w:u w:val="single"/>
        </w:rPr>
        <w:t>авна лица:</w:t>
      </w:r>
      <w:r w:rsidRPr="00B60B14">
        <w:rPr>
          <w:rFonts w:ascii="Arial" w:hAnsi="Arial" w:cs="Arial"/>
          <w:bCs/>
        </w:rPr>
        <w:t xml:space="preserve"> 1) </w:t>
      </w:r>
      <w:r w:rsidRPr="00B60B14">
        <w:rPr>
          <w:rFonts w:ascii="Arial" w:hAnsi="Arial" w:cs="Arial"/>
        </w:rPr>
        <w:t>Извод из казнене евиденције, односно уверењe основног суда на чијем подручју се налази седиште домаћег правног лица</w:t>
      </w:r>
      <w:r w:rsidRPr="00B60B14">
        <w:rPr>
          <w:rFonts w:ascii="Arial" w:hAnsi="Arial" w:cs="Arial"/>
          <w:lang w:val="ru-RU"/>
        </w:rPr>
        <w:t>,</w:t>
      </w:r>
      <w:r w:rsidRPr="00B60B14">
        <w:rPr>
          <w:rFonts w:ascii="Arial" w:hAnsi="Arial" w:cs="Arial"/>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B60B14">
        <w:rPr>
          <w:rFonts w:ascii="Arial" w:hAnsi="Arial" w:cs="Arial"/>
          <w:color w:val="auto"/>
        </w:rPr>
        <w:t xml:space="preserve">законски заступник понуђача </w:t>
      </w:r>
      <w:r w:rsidRPr="00B60B14">
        <w:rPr>
          <w:rFonts w:ascii="Arial" w:hAnsi="Arial" w:cs="Arial"/>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B60B14">
        <w:rPr>
          <w:rFonts w:ascii="Arial" w:hAnsi="Arial" w:cs="Arial"/>
          <w:color w:val="auto"/>
        </w:rPr>
        <w:t xml:space="preserve">Уколико понуђач има више законских заступника дужан је да достави доказ за сваког од њих. </w:t>
      </w:r>
      <w:r w:rsidRPr="00B60B14">
        <w:rPr>
          <w:rFonts w:ascii="Arial" w:hAnsi="Arial" w:cs="Arial"/>
        </w:rPr>
        <w:t xml:space="preserve"> </w:t>
      </w:r>
      <w:r w:rsidRPr="00B60B14">
        <w:rPr>
          <w:rFonts w:ascii="Arial" w:hAnsi="Arial" w:cs="Arial"/>
          <w:u w:val="single"/>
        </w:rPr>
        <w:t>П</w:t>
      </w:r>
      <w:r w:rsidRPr="00B60B14">
        <w:rPr>
          <w:rFonts w:ascii="Arial" w:hAnsi="Arial" w:cs="Arial"/>
          <w:bCs/>
          <w:u w:val="single"/>
        </w:rPr>
        <w:t>редузетници и физичка лица</w:t>
      </w:r>
      <w:r w:rsidRPr="00B60B14">
        <w:rPr>
          <w:rFonts w:ascii="Arial" w:hAnsi="Arial" w:cs="Arial"/>
          <w:u w:val="single"/>
        </w:rPr>
        <w:t>:</w:t>
      </w:r>
      <w:r w:rsidRPr="00B60B14">
        <w:rPr>
          <w:rFonts w:ascii="Arial" w:hAnsi="Arial" w:cs="Arial"/>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619E7" w:rsidRPr="00B60B14" w:rsidRDefault="001619E7" w:rsidP="00200954">
      <w:pPr>
        <w:pStyle w:val="ListParagraph"/>
        <w:spacing w:line="300" w:lineRule="atLeast"/>
        <w:jc w:val="both"/>
        <w:rPr>
          <w:rFonts w:ascii="Arial" w:hAnsi="Arial" w:cs="Arial"/>
          <w:iCs/>
          <w:lang w:val="sr-Cyrl-CS"/>
        </w:rPr>
      </w:pPr>
      <w:r w:rsidRPr="00B60B14">
        <w:rPr>
          <w:rFonts w:ascii="Arial" w:hAnsi="Arial" w:cs="Arial"/>
          <w:b/>
        </w:rPr>
        <w:t xml:space="preserve">Доказ не може бити старији од два месеца пре отварања понуда; </w:t>
      </w:r>
    </w:p>
    <w:p w:rsidR="001619E7" w:rsidRPr="00B60B14" w:rsidRDefault="001619E7" w:rsidP="00200954">
      <w:pPr>
        <w:pStyle w:val="ListParagraph"/>
        <w:numPr>
          <w:ilvl w:val="0"/>
          <w:numId w:val="7"/>
        </w:numPr>
        <w:spacing w:line="300" w:lineRule="atLeast"/>
        <w:jc w:val="both"/>
        <w:rPr>
          <w:rFonts w:ascii="Arial" w:hAnsi="Arial" w:cs="Arial"/>
          <w:b/>
        </w:rPr>
      </w:pPr>
      <w:r w:rsidRPr="00B60B14">
        <w:rPr>
          <w:rFonts w:ascii="Arial" w:hAnsi="Arial" w:cs="Arial"/>
          <w:iCs/>
          <w:lang w:val="sr-Cyrl-CS"/>
        </w:rPr>
        <w:t xml:space="preserve">Услов из чл. 75. ст. 1. тач. 4) Закона - </w:t>
      </w:r>
      <w:r w:rsidRPr="00B60B14">
        <w:rPr>
          <w:rFonts w:ascii="Arial" w:hAnsi="Arial" w:cs="Arial"/>
          <w:b/>
        </w:rPr>
        <w:t>Доказ:</w:t>
      </w:r>
      <w:r w:rsidRPr="00B60B14">
        <w:rPr>
          <w:rFonts w:ascii="Arial" w:hAnsi="Arial" w:cs="Arial"/>
        </w:rPr>
        <w:t xml:space="preserve"> Уверењ</w:t>
      </w:r>
      <w:r w:rsidR="004046DD" w:rsidRPr="00B60B14">
        <w:rPr>
          <w:rFonts w:ascii="Arial" w:hAnsi="Arial" w:cs="Arial"/>
        </w:rPr>
        <w:t>е</w:t>
      </w:r>
      <w:r w:rsidRPr="00B60B14">
        <w:rPr>
          <w:rFonts w:ascii="Arial" w:hAnsi="Arial" w:cs="Arial"/>
        </w:rPr>
        <w:t xml:space="preserve"> </w:t>
      </w:r>
      <w:r w:rsidRPr="00B60B14">
        <w:rPr>
          <w:rFonts w:ascii="Arial" w:hAnsi="Arial" w:cs="Arial"/>
          <w:bCs/>
        </w:rPr>
        <w:t xml:space="preserve">Пореске управе </w:t>
      </w:r>
      <w:r w:rsidR="004046DD" w:rsidRPr="00B60B14">
        <w:rPr>
          <w:rFonts w:ascii="Arial" w:hAnsi="Arial" w:cs="Arial"/>
          <w:bCs/>
        </w:rPr>
        <w:t xml:space="preserve">Министарства финансија и привреде </w:t>
      </w:r>
      <w:r w:rsidRPr="00B60B14">
        <w:rPr>
          <w:rFonts w:ascii="Arial" w:hAnsi="Arial" w:cs="Arial"/>
        </w:rPr>
        <w:t xml:space="preserve">да је измирио доспеле порезе и доприносе и уверење надлежне </w:t>
      </w:r>
      <w:r w:rsidR="004046DD" w:rsidRPr="00B60B14">
        <w:rPr>
          <w:rFonts w:ascii="Arial" w:hAnsi="Arial" w:cs="Arial"/>
        </w:rPr>
        <w:t xml:space="preserve">управе </w:t>
      </w:r>
      <w:r w:rsidRPr="00B60B14">
        <w:rPr>
          <w:rFonts w:ascii="Arial" w:hAnsi="Arial" w:cs="Arial"/>
          <w:bCs/>
        </w:rPr>
        <w:t xml:space="preserve">локалне самоуправе </w:t>
      </w:r>
      <w:r w:rsidRPr="00B60B14">
        <w:rPr>
          <w:rFonts w:ascii="Arial" w:hAnsi="Arial" w:cs="Arial"/>
        </w:rPr>
        <w:t>да је измирио обавезе по основу изворних локалних јавних прихода</w:t>
      </w:r>
      <w:r w:rsidR="00764A66" w:rsidRPr="00B60B14">
        <w:rPr>
          <w:rFonts w:ascii="Arial" w:hAnsi="Arial" w:cs="Arial"/>
        </w:rPr>
        <w:t xml:space="preserve"> или потврду Агенције за приватизацију да се понуђач налази у поступку приватизације</w:t>
      </w:r>
      <w:r w:rsidRPr="00B60B14">
        <w:rPr>
          <w:rFonts w:ascii="Arial" w:hAnsi="Arial" w:cs="Arial"/>
        </w:rPr>
        <w:t xml:space="preserve">. </w:t>
      </w:r>
    </w:p>
    <w:p w:rsidR="001619E7" w:rsidRPr="00B60B14" w:rsidRDefault="001619E7" w:rsidP="00200954">
      <w:pPr>
        <w:pStyle w:val="ListParagraph"/>
        <w:spacing w:line="300" w:lineRule="atLeast"/>
        <w:jc w:val="both"/>
        <w:rPr>
          <w:rFonts w:ascii="Arial" w:hAnsi="Arial" w:cs="Arial"/>
          <w:iCs/>
          <w:lang w:val="sr-Cyrl-CS"/>
        </w:rPr>
      </w:pPr>
      <w:r w:rsidRPr="00B60B14">
        <w:rPr>
          <w:rFonts w:ascii="Arial" w:hAnsi="Arial" w:cs="Arial"/>
          <w:b/>
        </w:rPr>
        <w:t>Доказ не може бити старији од два месеца пре отварања понуда;</w:t>
      </w:r>
    </w:p>
    <w:p w:rsidR="001619E7" w:rsidRPr="00B60B14" w:rsidRDefault="001619E7" w:rsidP="00200954">
      <w:pPr>
        <w:pStyle w:val="ListParagraph"/>
        <w:numPr>
          <w:ilvl w:val="0"/>
          <w:numId w:val="7"/>
        </w:numPr>
        <w:spacing w:line="300" w:lineRule="atLeast"/>
        <w:jc w:val="both"/>
        <w:rPr>
          <w:rFonts w:ascii="Arial" w:hAnsi="Arial" w:cs="Arial"/>
          <w:i/>
          <w:lang w:val="sr-Cyrl-CS"/>
        </w:rPr>
      </w:pPr>
      <w:r w:rsidRPr="00B60B14">
        <w:rPr>
          <w:rFonts w:ascii="Arial" w:hAnsi="Arial" w:cs="Arial"/>
          <w:iCs/>
          <w:lang w:val="sr-Cyrl-CS"/>
        </w:rPr>
        <w:t xml:space="preserve">Услов из чл. 75. ст. 1. тач. 5) Закона - </w:t>
      </w:r>
      <w:r w:rsidRPr="00B60B14">
        <w:rPr>
          <w:rFonts w:ascii="Arial" w:hAnsi="Arial" w:cs="Arial"/>
          <w:b/>
        </w:rPr>
        <w:t>Доказ:</w:t>
      </w:r>
      <w:r w:rsidR="00304CEB">
        <w:rPr>
          <w:rFonts w:ascii="Arial" w:hAnsi="Arial" w:cs="Arial"/>
          <w:b/>
          <w:lang w:val="sr-Cyrl-CS"/>
        </w:rPr>
        <w:t xml:space="preserve"> </w:t>
      </w:r>
      <w:r w:rsidR="00304CEB" w:rsidRPr="00B60B14">
        <w:rPr>
          <w:rFonts w:ascii="Arial" w:hAnsi="Arial" w:cs="Arial"/>
        </w:rPr>
        <w:t>лиценцу за снабдевање</w:t>
      </w:r>
      <w:r w:rsidR="00304CEB" w:rsidRPr="00B60B14">
        <w:rPr>
          <w:rFonts w:ascii="Arial" w:hAnsi="Arial" w:cs="Arial"/>
          <w:lang w:val="sr-Cyrl-CS"/>
        </w:rPr>
        <w:t xml:space="preserve"> електричном енергијом, коју је издала </w:t>
      </w:r>
      <w:r w:rsidR="00304CEB" w:rsidRPr="00B60B14">
        <w:rPr>
          <w:rFonts w:ascii="Arial" w:hAnsi="Arial" w:cs="Arial"/>
        </w:rPr>
        <w:t>Агенција за енергитику</w:t>
      </w:r>
      <w:r w:rsidR="00304CEB" w:rsidRPr="00B60B14">
        <w:rPr>
          <w:rFonts w:ascii="Arial" w:hAnsi="Arial" w:cs="Arial"/>
          <w:i/>
          <w:iCs/>
          <w:lang w:val="sr-Cyrl-CS"/>
        </w:rPr>
        <w:t xml:space="preserve"> или адекватан документ предвиђен прописима</w:t>
      </w:r>
      <w:r w:rsidR="00304CEB">
        <w:rPr>
          <w:rFonts w:ascii="Arial" w:hAnsi="Arial" w:cs="Arial"/>
          <w:i/>
          <w:iCs/>
          <w:lang w:val="sr-Cyrl-CS"/>
        </w:rPr>
        <w:t xml:space="preserve"> држав</w:t>
      </w:r>
      <w:r w:rsidR="00304CEB" w:rsidRPr="00B60B14">
        <w:rPr>
          <w:rFonts w:ascii="Arial" w:hAnsi="Arial" w:cs="Arial"/>
          <w:i/>
          <w:iCs/>
          <w:lang w:val="sr-Cyrl-CS"/>
        </w:rPr>
        <w:t>е у којој страни понуђач има се</w:t>
      </w:r>
      <w:r w:rsidR="00304CEB">
        <w:rPr>
          <w:rFonts w:ascii="Arial" w:hAnsi="Arial" w:cs="Arial"/>
          <w:i/>
          <w:iCs/>
          <w:lang w:val="sr-Cyrl-CS"/>
        </w:rPr>
        <w:t>диште</w:t>
      </w:r>
      <w:r w:rsidR="00304CEB">
        <w:rPr>
          <w:rFonts w:ascii="Arial" w:hAnsi="Arial" w:cs="Arial"/>
          <w:lang w:val="sr-Cyrl-CS"/>
        </w:rPr>
        <w:t xml:space="preserve">, а </w:t>
      </w:r>
      <w:r w:rsidRPr="00B60B14">
        <w:rPr>
          <w:rFonts w:ascii="Arial" w:hAnsi="Arial" w:cs="Arial"/>
        </w:rPr>
        <w:t>коју понуђач доставља у виду неоверене копије.</w:t>
      </w:r>
      <w:r w:rsidR="0076117C" w:rsidRPr="00B60B14">
        <w:rPr>
          <w:rFonts w:ascii="Arial" w:hAnsi="Arial" w:cs="Arial"/>
        </w:rPr>
        <w:t xml:space="preserve"> </w:t>
      </w:r>
      <w:r w:rsidR="0076117C" w:rsidRPr="00B60B14">
        <w:rPr>
          <w:rFonts w:ascii="Arial" w:hAnsi="Arial" w:cs="Arial"/>
          <w:b/>
        </w:rPr>
        <w:t>Дозвола мора бити важећа.</w:t>
      </w:r>
    </w:p>
    <w:p w:rsidR="001619E7" w:rsidRPr="004C3A85" w:rsidRDefault="001619E7" w:rsidP="004C3A85">
      <w:pPr>
        <w:pStyle w:val="ListParagraph"/>
        <w:numPr>
          <w:ilvl w:val="0"/>
          <w:numId w:val="7"/>
        </w:numPr>
        <w:spacing w:line="300" w:lineRule="atLeast"/>
        <w:jc w:val="both"/>
        <w:rPr>
          <w:rFonts w:ascii="Arial" w:hAnsi="Arial" w:cs="Arial"/>
          <w:i/>
          <w:lang w:val="sr-Cyrl-CS"/>
        </w:rPr>
      </w:pPr>
      <w:r w:rsidRPr="00B60B14">
        <w:rPr>
          <w:rFonts w:ascii="Arial" w:hAnsi="Arial" w:cs="Arial"/>
          <w:i/>
          <w:lang w:val="sr-Cyrl-CS"/>
        </w:rPr>
        <w:t xml:space="preserve">Услов из члана </w:t>
      </w:r>
      <w:r w:rsidRPr="00B60B14">
        <w:rPr>
          <w:rFonts w:ascii="Arial" w:hAnsi="Arial" w:cs="Arial"/>
          <w:i/>
          <w:iCs/>
          <w:lang w:val="sr-Cyrl-CS"/>
        </w:rPr>
        <w:t xml:space="preserve">чл. 75. ст. 2.  - </w:t>
      </w:r>
      <w:r w:rsidRPr="00B60B14">
        <w:rPr>
          <w:rFonts w:ascii="Arial" w:hAnsi="Arial" w:cs="Arial"/>
          <w:b/>
          <w:i/>
          <w:iCs/>
          <w:lang w:val="sr-Cyrl-CS"/>
        </w:rPr>
        <w:t xml:space="preserve">Доказ: </w:t>
      </w:r>
      <w:r w:rsidRPr="00B60B14">
        <w:rPr>
          <w:rFonts w:ascii="Arial" w:hAnsi="Arial" w:cs="Arial"/>
          <w:i/>
          <w:iCs/>
          <w:lang w:val="sr-Cyrl-CS"/>
        </w:rPr>
        <w:t xml:space="preserve">Потписан о оверен </w:t>
      </w:r>
      <w:r w:rsidRPr="00B60B14">
        <w:rPr>
          <w:rFonts w:ascii="Arial" w:hAnsi="Arial" w:cs="Arial"/>
          <w:i/>
          <w:iCs/>
        </w:rPr>
        <w:t>O</w:t>
      </w:r>
      <w:r w:rsidRPr="00B60B14">
        <w:rPr>
          <w:rFonts w:ascii="Arial" w:hAnsi="Arial" w:cs="Arial"/>
          <w:i/>
          <w:iCs/>
          <w:lang w:val="sr-Cyrl-CS"/>
        </w:rPr>
        <w:t xml:space="preserve">бразац </w:t>
      </w:r>
      <w:r w:rsidRPr="00B60B14">
        <w:rPr>
          <w:rFonts w:ascii="Arial" w:hAnsi="Arial" w:cs="Arial"/>
          <w:i/>
          <w:iCs/>
        </w:rPr>
        <w:t>и</w:t>
      </w:r>
      <w:r w:rsidRPr="00B60B14">
        <w:rPr>
          <w:rFonts w:ascii="Arial" w:hAnsi="Arial" w:cs="Arial"/>
          <w:i/>
          <w:iCs/>
          <w:lang w:val="sr-Cyrl-CS"/>
        </w:rPr>
        <w:t xml:space="preserve">зјаве </w:t>
      </w:r>
      <w:r w:rsidRPr="00B60B14">
        <w:rPr>
          <w:rFonts w:ascii="Arial" w:hAnsi="Arial" w:cs="Arial"/>
          <w:i/>
          <w:iCs/>
          <w:color w:val="auto"/>
          <w:lang w:val="sr-Cyrl-CS"/>
        </w:rPr>
        <w:t>(</w:t>
      </w:r>
      <w:r w:rsidRPr="00B60B14">
        <w:rPr>
          <w:rFonts w:ascii="Arial" w:hAnsi="Arial" w:cs="Arial"/>
          <w:i/>
          <w:lang w:val="sr-Cyrl-CS"/>
        </w:rPr>
        <w:t xml:space="preserve">Образац изјаве, дат је у поглављу </w:t>
      </w:r>
      <w:r w:rsidR="00AC7B15">
        <w:rPr>
          <w:rFonts w:ascii="Arial" w:hAnsi="Arial" w:cs="Arial"/>
          <w:b/>
          <w:bCs/>
          <w:i/>
          <w:iCs/>
          <w:color w:val="auto"/>
        </w:rPr>
        <w:t>X</w:t>
      </w:r>
      <w:r w:rsidRPr="00B60B14">
        <w:rPr>
          <w:rFonts w:ascii="Arial" w:hAnsi="Arial" w:cs="Arial"/>
          <w:b/>
          <w:bCs/>
          <w:i/>
          <w:iCs/>
          <w:color w:val="auto"/>
        </w:rPr>
        <w:t>I</w:t>
      </w:r>
      <w:r w:rsidRPr="00B60B14">
        <w:rPr>
          <w:rFonts w:ascii="Arial" w:hAnsi="Arial" w:cs="Arial"/>
          <w:i/>
          <w:iCs/>
          <w:color w:val="auto"/>
          <w:lang w:val="sr-Cyrl-CS"/>
        </w:rPr>
        <w:t>).</w:t>
      </w:r>
      <w:r w:rsidRPr="00B60B14">
        <w:rPr>
          <w:rFonts w:ascii="Arial" w:hAnsi="Arial" w:cs="Arial"/>
          <w:i/>
          <w:iCs/>
          <w:color w:val="FF0000"/>
          <w:lang w:val="sr-Cyrl-CS"/>
        </w:rPr>
        <w:t xml:space="preserve"> </w:t>
      </w:r>
      <w:r w:rsidRPr="00B60B14">
        <w:rPr>
          <w:rFonts w:ascii="Arial" w:hAnsi="Arial" w:cs="Arial"/>
        </w:rPr>
        <w:t>Изјава мора да буде потписана од стране овлашћеног лица понуђача и оверена печатом.</w:t>
      </w:r>
    </w:p>
    <w:p w:rsidR="001619E7" w:rsidRPr="00B60B14" w:rsidRDefault="001619E7" w:rsidP="00200954">
      <w:pPr>
        <w:pStyle w:val="ListParagraph"/>
        <w:spacing w:line="300" w:lineRule="atLeast"/>
        <w:ind w:left="0"/>
        <w:jc w:val="both"/>
        <w:rPr>
          <w:rFonts w:ascii="Arial" w:hAnsi="Arial" w:cs="Arial"/>
          <w:b/>
          <w:bCs/>
          <w:iCs/>
          <w:lang w:val="sr-Cyrl-CS"/>
        </w:rPr>
      </w:pPr>
      <w:r w:rsidRPr="00B60B14">
        <w:rPr>
          <w:rFonts w:ascii="Arial" w:hAnsi="Arial" w:cs="Arial"/>
          <w:b/>
          <w:bCs/>
          <w:iCs/>
          <w:u w:val="single"/>
        </w:rPr>
        <w:lastRenderedPageBreak/>
        <w:t>Уколико п</w:t>
      </w:r>
      <w:r w:rsidRPr="00B60B14">
        <w:rPr>
          <w:rFonts w:ascii="Arial" w:hAnsi="Arial" w:cs="Arial"/>
          <w:b/>
          <w:bCs/>
          <w:iCs/>
          <w:u w:val="single"/>
          <w:lang w:val="sr-Cyrl-CS"/>
        </w:rPr>
        <w:t>онуду</w:t>
      </w:r>
      <w:r w:rsidRPr="00B60B14">
        <w:rPr>
          <w:rFonts w:ascii="Arial" w:hAnsi="Arial" w:cs="Arial"/>
          <w:b/>
          <w:bCs/>
          <w:iCs/>
          <w:u w:val="single"/>
        </w:rPr>
        <w:t xml:space="preserve"> подноси </w:t>
      </w:r>
      <w:r w:rsidRPr="00B60B14">
        <w:rPr>
          <w:rFonts w:ascii="Arial" w:hAnsi="Arial" w:cs="Arial"/>
          <w:b/>
          <w:bCs/>
          <w:iCs/>
          <w:u w:val="single"/>
          <w:lang w:val="sr-Cyrl-CS"/>
        </w:rPr>
        <w:t>група понуђача</w:t>
      </w:r>
      <w:r w:rsidRPr="00B60B14">
        <w:rPr>
          <w:rFonts w:ascii="Arial" w:hAnsi="Arial" w:cs="Arial"/>
          <w:bCs/>
          <w:iCs/>
        </w:rPr>
        <w:t xml:space="preserve"> понуђач је дужан да </w:t>
      </w:r>
      <w:r w:rsidRPr="00B60B14">
        <w:rPr>
          <w:rFonts w:ascii="Arial" w:hAnsi="Arial" w:cs="Arial"/>
          <w:bCs/>
          <w:iCs/>
          <w:lang w:val="sr-Cyrl-CS"/>
        </w:rPr>
        <w:t>за  сваког члана групе достави наведене доказе да испуњава услове из члана 7</w:t>
      </w:r>
      <w:r w:rsidR="00C540B9" w:rsidRPr="00B60B14">
        <w:rPr>
          <w:rFonts w:ascii="Arial" w:hAnsi="Arial" w:cs="Arial"/>
          <w:bCs/>
          <w:iCs/>
          <w:lang w:val="sr-Cyrl-CS"/>
        </w:rPr>
        <w:t>5. став 1. тач. 1) до 4),</w:t>
      </w:r>
      <w:r w:rsidRPr="00B60B14">
        <w:rPr>
          <w:rFonts w:ascii="Arial" w:hAnsi="Arial" w:cs="Arial"/>
          <w:bCs/>
          <w:iCs/>
          <w:lang w:val="sr-Cyrl-CS"/>
        </w:rPr>
        <w:t xml:space="preserve">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1619E7" w:rsidRPr="004C3A85" w:rsidRDefault="001619E7" w:rsidP="00200954">
      <w:pPr>
        <w:pStyle w:val="ListParagraph"/>
        <w:spacing w:line="300" w:lineRule="atLeast"/>
        <w:ind w:left="0"/>
        <w:jc w:val="both"/>
        <w:rPr>
          <w:rFonts w:ascii="Arial" w:hAnsi="Arial" w:cs="Arial"/>
          <w:bCs/>
          <w:iCs/>
        </w:rPr>
      </w:pPr>
    </w:p>
    <w:p w:rsidR="001619E7" w:rsidRPr="00B60B14" w:rsidRDefault="001619E7" w:rsidP="00200954">
      <w:pPr>
        <w:pStyle w:val="ListParagraph"/>
        <w:spacing w:line="300" w:lineRule="atLeast"/>
        <w:ind w:left="0"/>
        <w:jc w:val="both"/>
        <w:rPr>
          <w:rFonts w:ascii="Arial" w:hAnsi="Arial" w:cs="Arial"/>
          <w:bCs/>
          <w:iCs/>
        </w:rPr>
      </w:pPr>
      <w:r w:rsidRPr="00B60B14">
        <w:rPr>
          <w:rFonts w:ascii="Arial" w:hAnsi="Arial" w:cs="Arial"/>
          <w:b/>
          <w:bCs/>
          <w:iCs/>
          <w:u w:val="single"/>
          <w:lang w:val="sr-Cyrl-CS"/>
        </w:rPr>
        <w:t>У</w:t>
      </w:r>
      <w:r w:rsidRPr="00B60B14">
        <w:rPr>
          <w:rFonts w:ascii="Arial" w:hAnsi="Arial" w:cs="Arial"/>
          <w:b/>
          <w:bCs/>
          <w:iCs/>
          <w:u w:val="single"/>
        </w:rPr>
        <w:t>колико понуђач подноси понуду са подизвођачем</w:t>
      </w:r>
      <w:r w:rsidRPr="00B60B14">
        <w:rPr>
          <w:rFonts w:ascii="Arial" w:hAnsi="Arial" w:cs="Arial"/>
          <w:bCs/>
          <w:iCs/>
        </w:rPr>
        <w:t xml:space="preserve">, понуђач је дужан да </w:t>
      </w:r>
      <w:r w:rsidRPr="00B60B14">
        <w:rPr>
          <w:rFonts w:ascii="Arial" w:hAnsi="Arial" w:cs="Arial"/>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1619E7" w:rsidRPr="00B60B14" w:rsidRDefault="001619E7" w:rsidP="00200954">
      <w:pPr>
        <w:pStyle w:val="ListParagraph"/>
        <w:spacing w:line="300" w:lineRule="atLeast"/>
        <w:ind w:left="0"/>
        <w:jc w:val="both"/>
        <w:rPr>
          <w:rFonts w:ascii="Arial" w:hAnsi="Arial" w:cs="Arial"/>
          <w:bCs/>
          <w:iCs/>
        </w:rPr>
      </w:pPr>
    </w:p>
    <w:p w:rsidR="001619E7" w:rsidRPr="00B60B14" w:rsidRDefault="001619E7" w:rsidP="00200954">
      <w:pPr>
        <w:pStyle w:val="ListParagraph"/>
        <w:tabs>
          <w:tab w:val="left" w:pos="680"/>
        </w:tabs>
        <w:spacing w:line="300" w:lineRule="atLeast"/>
        <w:ind w:left="0"/>
        <w:jc w:val="both"/>
        <w:rPr>
          <w:rFonts w:ascii="Arial" w:hAnsi="Arial" w:cs="Arial"/>
          <w:bCs/>
          <w:lang w:val="sr-Cyrl-CS"/>
        </w:rPr>
      </w:pPr>
      <w:r w:rsidRPr="00B60B14">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B60B14" w:rsidRDefault="001619E7" w:rsidP="00200954">
      <w:pPr>
        <w:pStyle w:val="ListParagraph"/>
        <w:tabs>
          <w:tab w:val="left" w:pos="680"/>
        </w:tabs>
        <w:spacing w:line="300" w:lineRule="atLeast"/>
        <w:ind w:left="0"/>
        <w:jc w:val="both"/>
        <w:rPr>
          <w:rFonts w:ascii="Arial" w:hAnsi="Arial" w:cs="Arial"/>
          <w:bCs/>
          <w:lang w:val="sr-Cyrl-CS"/>
        </w:rPr>
      </w:pPr>
    </w:p>
    <w:p w:rsidR="001619E7" w:rsidRPr="00B60B14" w:rsidRDefault="001619E7" w:rsidP="00200954">
      <w:pPr>
        <w:pStyle w:val="ListParagraph"/>
        <w:tabs>
          <w:tab w:val="left" w:pos="680"/>
        </w:tabs>
        <w:spacing w:line="300" w:lineRule="atLeast"/>
        <w:ind w:left="0"/>
        <w:jc w:val="both"/>
        <w:rPr>
          <w:rFonts w:ascii="Arial" w:hAnsi="Arial" w:cs="Arial"/>
          <w:bCs/>
          <w:lang w:val="sr-Cyrl-CS"/>
        </w:rPr>
      </w:pPr>
      <w:r w:rsidRPr="00B60B14">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B60B14">
        <w:rPr>
          <w:rFonts w:ascii="Arial" w:hAnsi="Arial" w:cs="Arial"/>
          <w:bCs/>
          <w:lang w:val="sr-Cyrl-CS"/>
        </w:rPr>
        <w:t>гову понуду одбити као неприхва</w:t>
      </w:r>
      <w:r w:rsidR="00D53E70" w:rsidRPr="00B60B14">
        <w:rPr>
          <w:rFonts w:ascii="Arial" w:hAnsi="Arial" w:cs="Arial"/>
          <w:bCs/>
        </w:rPr>
        <w:t>т</w:t>
      </w:r>
      <w:r w:rsidRPr="00B60B14">
        <w:rPr>
          <w:rFonts w:ascii="Arial" w:hAnsi="Arial" w:cs="Arial"/>
          <w:bCs/>
          <w:lang w:val="sr-Cyrl-CS"/>
        </w:rPr>
        <w:t>љиву.</w:t>
      </w:r>
    </w:p>
    <w:p w:rsidR="001619E7" w:rsidRPr="00B60B14" w:rsidRDefault="001619E7" w:rsidP="00200954">
      <w:pPr>
        <w:pStyle w:val="ListParagraph"/>
        <w:tabs>
          <w:tab w:val="left" w:pos="680"/>
        </w:tabs>
        <w:spacing w:line="300" w:lineRule="atLeast"/>
        <w:jc w:val="both"/>
        <w:rPr>
          <w:rFonts w:ascii="Arial" w:hAnsi="Arial" w:cs="Arial"/>
          <w:bCs/>
          <w:lang w:val="sr-Cyrl-CS"/>
        </w:rPr>
      </w:pPr>
    </w:p>
    <w:p w:rsidR="001619E7" w:rsidRPr="00B60B14" w:rsidRDefault="001619E7" w:rsidP="00200954">
      <w:pPr>
        <w:pStyle w:val="ListParagraph"/>
        <w:tabs>
          <w:tab w:val="left" w:pos="680"/>
        </w:tabs>
        <w:spacing w:line="300" w:lineRule="atLeast"/>
        <w:ind w:left="0"/>
        <w:jc w:val="both"/>
        <w:rPr>
          <w:rFonts w:ascii="Arial" w:hAnsi="Arial" w:cs="Arial"/>
        </w:rPr>
      </w:pPr>
      <w:r w:rsidRPr="00B60B14">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sidRPr="00B60B14">
        <w:rPr>
          <w:rFonts w:ascii="Arial" w:eastAsia="TimesNewRomanPS-BoldMT" w:hAnsi="Arial" w:cs="Arial"/>
          <w:bCs/>
          <w:lang w:val="sr-Cyrl-CS"/>
        </w:rPr>
        <w:t>из чл.  75. ст. 1. тач. 1) И</w:t>
      </w:r>
      <w:r w:rsidRPr="00B60B14">
        <w:rPr>
          <w:rFonts w:ascii="Arial" w:eastAsia="TimesNewRomanPS-BoldMT" w:hAnsi="Arial" w:cs="Arial"/>
          <w:bCs/>
        </w:rPr>
        <w:t xml:space="preserve">звод из регистра Агенције за привредне регистре, </w:t>
      </w:r>
      <w:r w:rsidRPr="00B60B14">
        <w:rPr>
          <w:rFonts w:ascii="Arial" w:eastAsia="TimesNewRomanPS-BoldMT" w:hAnsi="Arial" w:cs="Arial"/>
          <w:bCs/>
          <w:lang w:val="sr-Cyrl-CS"/>
        </w:rPr>
        <w:t xml:space="preserve">који </w:t>
      </w:r>
      <w:r w:rsidRPr="00B60B14">
        <w:rPr>
          <w:rFonts w:ascii="Arial" w:eastAsia="TimesNewRomanPS-BoldMT" w:hAnsi="Arial" w:cs="Arial"/>
          <w:bCs/>
        </w:rPr>
        <w:t>је јавно доступан на интернет страници Агенције за привредне регистре.</w:t>
      </w:r>
    </w:p>
    <w:p w:rsidR="001619E7" w:rsidRPr="00B60B14" w:rsidRDefault="001619E7" w:rsidP="00200954">
      <w:pPr>
        <w:pStyle w:val="ListParagraph"/>
        <w:tabs>
          <w:tab w:val="left" w:pos="680"/>
        </w:tabs>
        <w:spacing w:line="300" w:lineRule="atLeast"/>
        <w:ind w:left="0"/>
        <w:jc w:val="both"/>
        <w:rPr>
          <w:rFonts w:ascii="Arial" w:hAnsi="Arial" w:cs="Arial"/>
        </w:rPr>
      </w:pPr>
    </w:p>
    <w:p w:rsidR="001619E7" w:rsidRPr="00B60B14" w:rsidRDefault="001619E7" w:rsidP="00200954">
      <w:pPr>
        <w:pStyle w:val="ListParagraph"/>
        <w:tabs>
          <w:tab w:val="left" w:pos="680"/>
        </w:tabs>
        <w:spacing w:line="300" w:lineRule="atLeast"/>
        <w:ind w:left="0"/>
        <w:jc w:val="both"/>
        <w:rPr>
          <w:rFonts w:ascii="Arial" w:eastAsia="TimesNewRomanPS-BoldMT" w:hAnsi="Arial" w:cs="Arial"/>
          <w:bCs/>
        </w:rPr>
      </w:pPr>
      <w:r w:rsidRPr="00B60B14">
        <w:rPr>
          <w:rFonts w:ascii="Arial" w:eastAsia="TimesNewRomanPS-BoldMT" w:hAnsi="Arial" w:cs="Arial"/>
          <w:bC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B60B14">
        <w:rPr>
          <w:rFonts w:ascii="Arial" w:eastAsia="TimesNewRomanPS-BoldMT" w:hAnsi="Arial" w:cs="Arial"/>
          <w:bCs/>
        </w:rPr>
        <w:t>н</w:t>
      </w:r>
      <w:r w:rsidRPr="00B60B14">
        <w:rPr>
          <w:rFonts w:ascii="Arial" w:eastAsia="TimesNewRomanPS-BoldMT" w:hAnsi="Arial" w:cs="Arial"/>
          <w:bCs/>
        </w:rPr>
        <w:t>а којој су подаци који су тражени у оквиру услова јавно доступни.</w:t>
      </w:r>
    </w:p>
    <w:p w:rsidR="0029066A" w:rsidRPr="00B60B14" w:rsidRDefault="0029066A" w:rsidP="00200954">
      <w:pPr>
        <w:pStyle w:val="ListParagraph"/>
        <w:tabs>
          <w:tab w:val="left" w:pos="680"/>
        </w:tabs>
        <w:spacing w:line="300" w:lineRule="atLeast"/>
        <w:ind w:left="0"/>
        <w:jc w:val="both"/>
        <w:rPr>
          <w:rFonts w:ascii="Arial" w:hAnsi="Arial" w:cs="Arial"/>
        </w:rPr>
      </w:pPr>
    </w:p>
    <w:p w:rsidR="0029066A" w:rsidRPr="00B60B14" w:rsidRDefault="0029066A" w:rsidP="00200954">
      <w:pPr>
        <w:spacing w:line="300" w:lineRule="atLeast"/>
        <w:jc w:val="both"/>
        <w:rPr>
          <w:rFonts w:ascii="Arial" w:hAnsi="Arial" w:cs="Arial"/>
        </w:rPr>
      </w:pPr>
      <w:r w:rsidRPr="00B60B14">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B60B14" w:rsidRDefault="001619E7" w:rsidP="00200954">
      <w:pPr>
        <w:pStyle w:val="ListParagraph"/>
        <w:tabs>
          <w:tab w:val="left" w:pos="680"/>
        </w:tabs>
        <w:spacing w:line="300" w:lineRule="atLeast"/>
        <w:ind w:left="0"/>
        <w:jc w:val="both"/>
        <w:rPr>
          <w:rFonts w:ascii="Arial" w:hAnsi="Arial" w:cs="Arial"/>
        </w:rPr>
      </w:pPr>
    </w:p>
    <w:p w:rsidR="001619E7" w:rsidRPr="00B60B14" w:rsidRDefault="001619E7" w:rsidP="00200954">
      <w:pPr>
        <w:pStyle w:val="ListParagraph"/>
        <w:tabs>
          <w:tab w:val="left" w:pos="680"/>
        </w:tabs>
        <w:spacing w:line="300" w:lineRule="atLeast"/>
        <w:ind w:left="0"/>
        <w:jc w:val="both"/>
        <w:rPr>
          <w:rFonts w:ascii="Arial" w:hAnsi="Arial" w:cs="Arial"/>
        </w:rPr>
      </w:pPr>
      <w:r w:rsidRPr="00B60B14">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B60B14" w:rsidRDefault="001619E7" w:rsidP="00200954">
      <w:pPr>
        <w:pStyle w:val="ListParagraph"/>
        <w:tabs>
          <w:tab w:val="left" w:pos="680"/>
        </w:tabs>
        <w:spacing w:line="300" w:lineRule="atLeast"/>
        <w:ind w:left="0"/>
        <w:jc w:val="both"/>
        <w:rPr>
          <w:rFonts w:ascii="Arial" w:hAnsi="Arial" w:cs="Arial"/>
        </w:rPr>
      </w:pPr>
    </w:p>
    <w:p w:rsidR="001619E7" w:rsidRPr="00B60B14" w:rsidRDefault="001619E7" w:rsidP="00200954">
      <w:pPr>
        <w:pStyle w:val="ListParagraph"/>
        <w:tabs>
          <w:tab w:val="left" w:pos="680"/>
        </w:tabs>
        <w:spacing w:line="300" w:lineRule="atLeast"/>
        <w:ind w:left="0"/>
        <w:jc w:val="both"/>
        <w:rPr>
          <w:rFonts w:ascii="Arial" w:eastAsia="TimesNewRomanPSMT" w:hAnsi="Arial" w:cs="Arial"/>
          <w:b/>
          <w:bCs/>
          <w:color w:val="002060"/>
        </w:rPr>
      </w:pPr>
      <w:r w:rsidRPr="00B60B14">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B60B14">
        <w:rPr>
          <w:rFonts w:ascii="Arial" w:eastAsia="TimesNewRomanPSMT" w:hAnsi="Arial" w:cs="Arial"/>
          <w:bCs/>
        </w:rPr>
        <w:t>.</w:t>
      </w:r>
    </w:p>
    <w:p w:rsidR="001619E7" w:rsidRPr="00B60B14" w:rsidRDefault="001619E7" w:rsidP="00200954">
      <w:pPr>
        <w:spacing w:line="300" w:lineRule="atLeast"/>
        <w:jc w:val="both"/>
        <w:rPr>
          <w:rFonts w:ascii="Arial" w:eastAsia="TimesNewRomanPSMT" w:hAnsi="Arial" w:cs="Arial"/>
          <w:b/>
          <w:bCs/>
          <w:color w:val="002060"/>
        </w:rPr>
      </w:pPr>
    </w:p>
    <w:p w:rsidR="0031705A" w:rsidRPr="004C3A85" w:rsidRDefault="001619E7" w:rsidP="00200954">
      <w:pPr>
        <w:pStyle w:val="ListParagraph"/>
        <w:tabs>
          <w:tab w:val="left" w:pos="680"/>
        </w:tabs>
        <w:spacing w:line="300" w:lineRule="atLeast"/>
        <w:ind w:left="0"/>
        <w:jc w:val="both"/>
        <w:rPr>
          <w:rFonts w:ascii="Arial" w:eastAsia="TimesNewRomanPSMT" w:hAnsi="Arial" w:cs="Arial"/>
          <w:bCs/>
        </w:rPr>
      </w:pPr>
      <w:r w:rsidRPr="00B60B14">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7A70" w:rsidRDefault="00B67A70" w:rsidP="00200954">
      <w:pPr>
        <w:shd w:val="clear" w:color="auto" w:fill="C6D9F1"/>
        <w:spacing w:line="300" w:lineRule="atLeast"/>
        <w:jc w:val="center"/>
        <w:rPr>
          <w:rFonts w:ascii="Arial" w:hAnsi="Arial" w:cs="Arial"/>
          <w:b/>
          <w:bCs/>
          <w:i/>
          <w:iCs/>
        </w:rPr>
      </w:pPr>
    </w:p>
    <w:p w:rsidR="001619E7" w:rsidRPr="00B60B14" w:rsidRDefault="00A54C72" w:rsidP="00200954">
      <w:pPr>
        <w:shd w:val="clear" w:color="auto" w:fill="C6D9F1"/>
        <w:spacing w:line="300" w:lineRule="atLeast"/>
        <w:jc w:val="center"/>
        <w:rPr>
          <w:rFonts w:ascii="Arial" w:hAnsi="Arial" w:cs="Arial"/>
          <w:b/>
          <w:bCs/>
          <w:i/>
          <w:iCs/>
        </w:rPr>
      </w:pPr>
      <w:r>
        <w:rPr>
          <w:rFonts w:ascii="Arial" w:hAnsi="Arial" w:cs="Arial"/>
          <w:b/>
          <w:bCs/>
          <w:i/>
          <w:iCs/>
        </w:rPr>
        <w:t>V</w:t>
      </w:r>
      <w:r w:rsidR="001619E7" w:rsidRPr="00B60B14">
        <w:rPr>
          <w:rFonts w:ascii="Arial" w:hAnsi="Arial" w:cs="Arial"/>
          <w:b/>
          <w:bCs/>
          <w:i/>
          <w:iCs/>
        </w:rPr>
        <w:t xml:space="preserve">  УПУТСТВО ПОНУЂАЧИМА КАКО ДА САЧИНЕ ПОНУДУ</w:t>
      </w:r>
    </w:p>
    <w:p w:rsidR="001619E7" w:rsidRPr="00B60B14" w:rsidRDefault="001619E7" w:rsidP="00200954">
      <w:pPr>
        <w:shd w:val="clear" w:color="auto" w:fill="C6D9F1"/>
        <w:spacing w:line="300" w:lineRule="atLeast"/>
        <w:jc w:val="center"/>
        <w:rPr>
          <w:rFonts w:ascii="Arial" w:hAnsi="Arial" w:cs="Arial"/>
          <w:b/>
          <w:bCs/>
          <w:i/>
          <w:iCs/>
        </w:rPr>
      </w:pPr>
    </w:p>
    <w:p w:rsidR="00A67170" w:rsidRPr="00A67170" w:rsidRDefault="00A67170" w:rsidP="00200954">
      <w:pPr>
        <w:spacing w:line="300" w:lineRule="atLeast"/>
        <w:jc w:val="both"/>
        <w:rPr>
          <w:rFonts w:ascii="Arial" w:hAnsi="Arial" w:cs="Arial"/>
          <w:b/>
          <w:bCs/>
          <w:i/>
          <w:iCs/>
          <w:lang w:val="sr-Cyrl-CS"/>
        </w:rPr>
      </w:pPr>
    </w:p>
    <w:p w:rsidR="001619E7" w:rsidRPr="00B60B14" w:rsidRDefault="001619E7" w:rsidP="00200954">
      <w:pPr>
        <w:spacing w:line="300" w:lineRule="atLeast"/>
        <w:jc w:val="both"/>
        <w:rPr>
          <w:rFonts w:ascii="Arial" w:hAnsi="Arial" w:cs="Arial"/>
          <w:b/>
          <w:bCs/>
          <w:i/>
          <w:iCs/>
        </w:rPr>
      </w:pPr>
      <w:r w:rsidRPr="00B60B14">
        <w:rPr>
          <w:rFonts w:ascii="Arial" w:hAnsi="Arial" w:cs="Arial"/>
          <w:b/>
          <w:bCs/>
          <w:i/>
          <w:iCs/>
        </w:rPr>
        <w:t>1. ПОДАЦИ О ЈЕЗИКУ НА КОЈЕМ ПОНУДА МОРА ДА БУДЕ САСТАВЉЕНА</w:t>
      </w:r>
    </w:p>
    <w:p w:rsidR="001619E7" w:rsidRPr="00B60B14" w:rsidRDefault="001619E7" w:rsidP="00200954">
      <w:pPr>
        <w:spacing w:line="300" w:lineRule="atLeast"/>
        <w:jc w:val="both"/>
        <w:rPr>
          <w:rFonts w:ascii="Arial" w:hAnsi="Arial" w:cs="Arial"/>
          <w:b/>
          <w:bCs/>
          <w:i/>
          <w:iCs/>
        </w:rPr>
      </w:pPr>
    </w:p>
    <w:p w:rsidR="001619E7" w:rsidRPr="00B60B14" w:rsidRDefault="001619E7" w:rsidP="00200954">
      <w:pPr>
        <w:spacing w:line="300" w:lineRule="atLeast"/>
        <w:jc w:val="both"/>
        <w:rPr>
          <w:rFonts w:ascii="Arial" w:hAnsi="Arial" w:cs="Arial"/>
          <w:b/>
          <w:bCs/>
          <w:i/>
          <w:iCs/>
        </w:rPr>
      </w:pPr>
      <w:r w:rsidRPr="00B60B14">
        <w:rPr>
          <w:rFonts w:ascii="Arial" w:hAnsi="Arial" w:cs="Arial"/>
        </w:rPr>
        <w:t>Понуђач подноси понуду на српском језику.</w:t>
      </w:r>
    </w:p>
    <w:p w:rsidR="00A67170" w:rsidRPr="00A67170" w:rsidRDefault="00A67170" w:rsidP="00200954">
      <w:pPr>
        <w:spacing w:line="300" w:lineRule="atLeast"/>
        <w:jc w:val="both"/>
        <w:rPr>
          <w:rFonts w:ascii="Arial" w:hAnsi="Arial" w:cs="Arial"/>
          <w:b/>
          <w:bCs/>
          <w:i/>
          <w:iCs/>
          <w:lang w:val="sr-Cyrl-CS"/>
        </w:rPr>
      </w:pP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b/>
          <w:bCs/>
          <w:i/>
          <w:iCs/>
        </w:rPr>
        <w:t>2. НАЧИН НА КОЈИ ПОНУДА МОРА ДА БУДЕ САЧИЊЕНА</w:t>
      </w:r>
    </w:p>
    <w:p w:rsidR="001619E7" w:rsidRPr="00B60B14" w:rsidRDefault="001619E7" w:rsidP="00200954">
      <w:pPr>
        <w:spacing w:line="300" w:lineRule="atLeast"/>
        <w:jc w:val="both"/>
        <w:rPr>
          <w:rFonts w:ascii="Arial" w:eastAsia="TimesNewRomanPSMT" w:hAnsi="Arial" w:cs="Arial"/>
          <w:bCs/>
        </w:rPr>
      </w:pPr>
    </w:p>
    <w:p w:rsidR="001619E7" w:rsidRPr="00B60B14" w:rsidRDefault="001619E7" w:rsidP="00B67A70">
      <w:pPr>
        <w:spacing w:line="300" w:lineRule="atLeast"/>
        <w:jc w:val="both"/>
        <w:rPr>
          <w:rFonts w:ascii="Arial" w:eastAsia="TimesNewRomanPSMT" w:hAnsi="Arial" w:cs="Arial"/>
          <w:bCs/>
        </w:rPr>
      </w:pPr>
      <w:r w:rsidRPr="00B60B14">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w:t>
      </w:r>
      <w:r w:rsidR="00B67A70">
        <w:rPr>
          <w:rFonts w:ascii="Arial" w:eastAsia="TimesNewRomanPSMT" w:hAnsi="Arial" w:cs="Arial"/>
          <w:bCs/>
        </w:rPr>
        <w:t>утврдити да се први пут отвара.</w:t>
      </w:r>
    </w:p>
    <w:p w:rsidR="001619E7" w:rsidRPr="00B60B14" w:rsidRDefault="001619E7" w:rsidP="00B67A70">
      <w:pPr>
        <w:spacing w:line="300" w:lineRule="atLeast"/>
        <w:jc w:val="both"/>
        <w:rPr>
          <w:rFonts w:ascii="Arial" w:eastAsia="TimesNewRomanPSMT" w:hAnsi="Arial" w:cs="Arial"/>
          <w:bCs/>
        </w:rPr>
      </w:pPr>
      <w:r w:rsidRPr="00B60B14">
        <w:rPr>
          <w:rFonts w:ascii="Arial" w:eastAsia="TimesNewRomanPSMT" w:hAnsi="Arial" w:cs="Arial"/>
          <w:bCs/>
        </w:rPr>
        <w:t>На полеђини коверте или на кутији навести назив</w:t>
      </w:r>
      <w:r w:rsidRPr="00B60B14">
        <w:rPr>
          <w:rFonts w:ascii="Arial" w:eastAsia="TimesNewRomanPSMT" w:hAnsi="Arial" w:cs="Arial"/>
          <w:bCs/>
          <w:lang w:val="sr-Cyrl-CS"/>
        </w:rPr>
        <w:t xml:space="preserve"> и адресу</w:t>
      </w:r>
      <w:r w:rsidR="00B67A70">
        <w:rPr>
          <w:rFonts w:ascii="Arial" w:eastAsia="TimesNewRomanPSMT" w:hAnsi="Arial" w:cs="Arial"/>
          <w:bCs/>
        </w:rPr>
        <w:t xml:space="preserve"> понуђача.</w:t>
      </w:r>
    </w:p>
    <w:p w:rsidR="001619E7" w:rsidRPr="00B60B14" w:rsidRDefault="001619E7" w:rsidP="00B67A70">
      <w:pPr>
        <w:spacing w:line="300" w:lineRule="atLeast"/>
        <w:jc w:val="both"/>
        <w:rPr>
          <w:rFonts w:ascii="Arial" w:eastAsia="TimesNewRomanPSMT" w:hAnsi="Arial" w:cs="Arial"/>
          <w:bCs/>
        </w:rPr>
      </w:pPr>
      <w:r w:rsidRPr="00B60B14">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04CEB" w:rsidRPr="00304CEB" w:rsidRDefault="001619E7" w:rsidP="00B67A70">
      <w:pPr>
        <w:spacing w:line="300" w:lineRule="atLeast"/>
        <w:jc w:val="both"/>
        <w:rPr>
          <w:rFonts w:ascii="Arial" w:hAnsi="Arial" w:cs="Arial"/>
          <w:b/>
          <w:bCs/>
          <w:i/>
          <w:iCs/>
          <w:lang w:val="sr-Cyrl-CS"/>
        </w:rPr>
      </w:pPr>
      <w:r w:rsidRPr="00B60B14">
        <w:rPr>
          <w:rFonts w:ascii="Arial" w:eastAsia="TimesNewRomanPSMT" w:hAnsi="Arial" w:cs="Arial"/>
          <w:bCs/>
        </w:rPr>
        <w:t xml:space="preserve">Понуду доставити на адресу: </w:t>
      </w:r>
      <w:r w:rsidR="00783CCB">
        <w:rPr>
          <w:rFonts w:ascii="Arial" w:hAnsi="Arial" w:cs="Arial"/>
          <w:b/>
          <w:bCs/>
          <w:i/>
          <w:iCs/>
          <w:lang w:val="sr-Cyrl-CS"/>
        </w:rPr>
        <w:t>ЈКП „Топлана-Лозница“</w:t>
      </w:r>
      <w:r w:rsidR="00783CCB" w:rsidRPr="00200954">
        <w:rPr>
          <w:rFonts w:ascii="Arial" w:hAnsi="Arial" w:cs="Arial"/>
          <w:b/>
          <w:bCs/>
          <w:i/>
          <w:iCs/>
        </w:rPr>
        <w:t>,</w:t>
      </w:r>
      <w:r w:rsidR="00304CEB">
        <w:rPr>
          <w:rFonts w:ascii="Arial" w:hAnsi="Arial" w:cs="Arial"/>
          <w:b/>
          <w:bCs/>
          <w:i/>
          <w:iCs/>
          <w:lang w:val="sr-Cyrl-CS"/>
        </w:rPr>
        <w:t xml:space="preserve"> </w:t>
      </w:r>
      <w:r w:rsidR="00783CCB">
        <w:rPr>
          <w:rFonts w:ascii="Arial" w:hAnsi="Arial" w:cs="Arial"/>
          <w:b/>
          <w:bCs/>
          <w:i/>
          <w:iCs/>
          <w:lang w:val="sr-Cyrl-CS"/>
        </w:rPr>
        <w:t>Лозница, Бањска бб</w:t>
      </w:r>
      <w:r w:rsidRPr="00B60B14">
        <w:rPr>
          <w:rFonts w:ascii="Arial" w:hAnsi="Arial" w:cs="Arial"/>
          <w:i/>
          <w:iCs/>
        </w:rPr>
        <w:t xml:space="preserve">, </w:t>
      </w:r>
      <w:r w:rsidRPr="00B60B14">
        <w:rPr>
          <w:rFonts w:ascii="Arial" w:eastAsia="TimesNewRomanPSMT" w:hAnsi="Arial" w:cs="Arial"/>
          <w:bCs/>
        </w:rPr>
        <w:t xml:space="preserve">са назнаком: </w:t>
      </w:r>
      <w:r w:rsidR="00B67A70">
        <w:rPr>
          <w:rFonts w:ascii="Arial" w:eastAsia="TimesNewRomanPS-BoldMT" w:hAnsi="Arial" w:cs="Arial"/>
          <w:b/>
          <w:bCs/>
        </w:rPr>
        <w:t>”</w:t>
      </w:r>
      <w:r w:rsidR="00304CEB" w:rsidRPr="00B60B14">
        <w:rPr>
          <w:rFonts w:ascii="Arial" w:eastAsia="TimesNewRomanPS-BoldMT" w:hAnsi="Arial" w:cs="Arial"/>
          <w:b/>
          <w:bCs/>
        </w:rPr>
        <w:t>Понуда за јавну набавку</w:t>
      </w:r>
      <w:r w:rsidR="00304CEB" w:rsidRPr="00B60B14">
        <w:rPr>
          <w:rFonts w:ascii="Arial" w:hAnsi="Arial" w:cs="Arial"/>
        </w:rPr>
        <w:t xml:space="preserve"> (добра) – </w:t>
      </w:r>
      <w:r w:rsidR="00304CEB">
        <w:rPr>
          <w:rFonts w:ascii="Arial" w:eastAsia="TimesNewRomanPS-BoldMT" w:hAnsi="Arial" w:cs="Arial"/>
          <w:b/>
          <w:bCs/>
          <w:color w:val="002060"/>
        </w:rPr>
        <w:t>ЕЛЕКТРИЧНА ЕНЕРГИЈА</w:t>
      </w:r>
      <w:r w:rsidR="00304CEB" w:rsidRPr="00B60B14">
        <w:rPr>
          <w:rFonts w:ascii="Arial" w:hAnsi="Arial" w:cs="Arial"/>
        </w:rPr>
        <w:t>,</w:t>
      </w:r>
      <w:r w:rsidR="00304CEB" w:rsidRPr="00B60B14">
        <w:rPr>
          <w:rFonts w:ascii="Arial" w:eastAsia="TimesNewRomanPS-BoldMT" w:hAnsi="Arial" w:cs="Arial"/>
          <w:b/>
          <w:bCs/>
          <w:color w:val="002060"/>
        </w:rPr>
        <w:t xml:space="preserve"> </w:t>
      </w:r>
      <w:r w:rsidR="00304CEB">
        <w:rPr>
          <w:rFonts w:ascii="Arial" w:eastAsia="TimesNewRomanPS-BoldMT" w:hAnsi="Arial" w:cs="Arial"/>
          <w:b/>
          <w:bCs/>
        </w:rPr>
        <w:t>ЈН</w:t>
      </w:r>
      <w:r w:rsidR="00CB1B7C">
        <w:rPr>
          <w:rFonts w:ascii="Arial" w:eastAsia="TimesNewRomanPS-BoldMT" w:hAnsi="Arial" w:cs="Arial"/>
          <w:b/>
          <w:bCs/>
          <w:lang w:val="sr-Cyrl-CS"/>
        </w:rPr>
        <w:t>ВВ-</w:t>
      </w:r>
      <w:r w:rsidR="00C13941">
        <w:rPr>
          <w:rFonts w:ascii="Arial" w:eastAsia="TimesNewRomanPS-BoldMT" w:hAnsi="Arial" w:cs="Arial"/>
          <w:b/>
          <w:bCs/>
          <w:lang w:val="sr-Cyrl-CS"/>
        </w:rPr>
        <w:t>ОП</w:t>
      </w:r>
      <w:r w:rsidR="00A67170">
        <w:rPr>
          <w:rFonts w:ascii="Arial" w:eastAsia="TimesNewRomanPS-BoldMT" w:hAnsi="Arial" w:cs="Arial"/>
          <w:b/>
          <w:bCs/>
          <w:lang w:val="sr-Cyrl-CS"/>
        </w:rPr>
        <w:t>Д</w:t>
      </w:r>
      <w:r w:rsidR="00C13941">
        <w:rPr>
          <w:rFonts w:ascii="Arial" w:eastAsia="TimesNewRomanPS-BoldMT" w:hAnsi="Arial" w:cs="Arial"/>
          <w:b/>
          <w:bCs/>
          <w:lang w:val="sr-Cyrl-CS"/>
        </w:rPr>
        <w:t>-</w:t>
      </w:r>
      <w:r w:rsidR="00304CEB">
        <w:rPr>
          <w:rFonts w:ascii="Arial" w:eastAsia="TimesNewRomanPS-BoldMT" w:hAnsi="Arial" w:cs="Arial"/>
          <w:b/>
          <w:bCs/>
          <w:lang w:val="sr-Cyrl-CS"/>
        </w:rPr>
        <w:t>0</w:t>
      </w:r>
      <w:r w:rsidR="00A67170">
        <w:rPr>
          <w:rFonts w:ascii="Arial" w:eastAsia="TimesNewRomanPS-BoldMT" w:hAnsi="Arial" w:cs="Arial"/>
          <w:b/>
          <w:bCs/>
        </w:rPr>
        <w:t>1/201</w:t>
      </w:r>
      <w:r w:rsidR="00BC4373">
        <w:rPr>
          <w:rFonts w:ascii="Arial" w:eastAsia="TimesNewRomanPS-BoldMT" w:hAnsi="Arial" w:cs="Arial"/>
          <w:b/>
          <w:bCs/>
          <w:lang w:val="sr-Cyrl-CS"/>
        </w:rPr>
        <w:t>6</w:t>
      </w:r>
      <w:r w:rsidR="00304CEB" w:rsidRPr="00B67A70">
        <w:rPr>
          <w:rFonts w:ascii="Arial" w:hAnsi="Arial" w:cs="Arial"/>
          <w:b/>
          <w:iCs/>
        </w:rPr>
        <w:t xml:space="preserve"> </w:t>
      </w:r>
      <w:r w:rsidR="00304CEB" w:rsidRPr="00B60B14">
        <w:rPr>
          <w:rFonts w:ascii="Arial" w:eastAsia="TimesNewRomanPSMT" w:hAnsi="Arial" w:cs="Arial"/>
          <w:b/>
          <w:bCs/>
        </w:rPr>
        <w:t xml:space="preserve">- </w:t>
      </w:r>
      <w:r w:rsidR="00304CEB" w:rsidRPr="00B60B14">
        <w:rPr>
          <w:rFonts w:ascii="Arial" w:eastAsia="TimesNewRomanPS-BoldMT" w:hAnsi="Arial" w:cs="Arial"/>
          <w:b/>
          <w:bCs/>
        </w:rPr>
        <w:t>НЕ ОТВАРАТИ”</w:t>
      </w:r>
      <w:r w:rsidR="00304CEB" w:rsidRPr="00B60B14">
        <w:rPr>
          <w:rFonts w:ascii="Arial" w:hAnsi="Arial" w:cs="Arial"/>
          <w:b/>
        </w:rPr>
        <w:t>.</w:t>
      </w:r>
      <w:r w:rsidR="00304CEB" w:rsidRPr="00B67A70">
        <w:rPr>
          <w:rFonts w:ascii="Arial" w:hAnsi="Arial" w:cs="Arial"/>
          <w:color w:val="auto"/>
        </w:rPr>
        <w:t xml:space="preserve"> </w:t>
      </w:r>
      <w:r w:rsidR="00304CEB" w:rsidRPr="00B60B14">
        <w:rPr>
          <w:rFonts w:ascii="Arial" w:hAnsi="Arial" w:cs="Arial"/>
          <w:color w:val="auto"/>
        </w:rPr>
        <w:t xml:space="preserve">Понуда се сматра благовременом уколико је </w:t>
      </w:r>
      <w:r w:rsidR="00304CEB" w:rsidRPr="0059420E">
        <w:rPr>
          <w:rFonts w:ascii="Arial" w:hAnsi="Arial" w:cs="Arial"/>
          <w:color w:val="auto"/>
        </w:rPr>
        <w:t xml:space="preserve">примљена од стране наручиоца до </w:t>
      </w:r>
      <w:r w:rsidR="00BC4373">
        <w:rPr>
          <w:rFonts w:ascii="Arial" w:hAnsi="Arial" w:cs="Arial"/>
          <w:color w:val="auto"/>
          <w:lang w:val="sr-Cyrl-CS"/>
        </w:rPr>
        <w:t>24</w:t>
      </w:r>
      <w:r w:rsidR="004E08E8">
        <w:rPr>
          <w:rFonts w:ascii="Arial" w:hAnsi="Arial" w:cs="Arial"/>
          <w:color w:val="auto"/>
          <w:lang w:val="sr-Cyrl-CS"/>
        </w:rPr>
        <w:t>.0</w:t>
      </w:r>
      <w:r w:rsidR="00BC4373">
        <w:rPr>
          <w:rFonts w:ascii="Arial" w:hAnsi="Arial" w:cs="Arial"/>
          <w:color w:val="auto"/>
          <w:lang w:val="sr-Cyrl-CS"/>
        </w:rPr>
        <w:t>2</w:t>
      </w:r>
      <w:r w:rsidR="0059420E" w:rsidRPr="0059420E">
        <w:rPr>
          <w:rFonts w:ascii="Arial" w:hAnsi="Arial" w:cs="Arial"/>
          <w:color w:val="auto"/>
          <w:lang w:val="sr-Cyrl-CS"/>
        </w:rPr>
        <w:t>.</w:t>
      </w:r>
      <w:r w:rsidR="00A67170">
        <w:rPr>
          <w:rFonts w:ascii="Arial" w:hAnsi="Arial" w:cs="Arial"/>
          <w:color w:val="auto"/>
        </w:rPr>
        <w:t>201</w:t>
      </w:r>
      <w:r w:rsidR="008806A1">
        <w:rPr>
          <w:rFonts w:ascii="Arial" w:hAnsi="Arial" w:cs="Arial"/>
          <w:color w:val="auto"/>
          <w:lang w:val="sr-Cyrl-CS"/>
        </w:rPr>
        <w:t>6</w:t>
      </w:r>
      <w:r w:rsidR="00304CEB" w:rsidRPr="0059420E">
        <w:rPr>
          <w:rFonts w:ascii="Arial" w:hAnsi="Arial" w:cs="Arial"/>
          <w:color w:val="auto"/>
        </w:rPr>
        <w:t>.г.</w:t>
      </w:r>
      <w:r w:rsidR="00304CEB" w:rsidRPr="0059420E">
        <w:rPr>
          <w:rFonts w:ascii="Arial" w:hAnsi="Arial" w:cs="Arial"/>
          <w:i/>
          <w:iCs/>
          <w:color w:val="auto"/>
        </w:rPr>
        <w:t xml:space="preserve"> </w:t>
      </w:r>
      <w:r w:rsidR="00304CEB" w:rsidRPr="0059420E">
        <w:rPr>
          <w:rFonts w:ascii="Arial" w:hAnsi="Arial" w:cs="Arial"/>
          <w:color w:val="auto"/>
        </w:rPr>
        <w:t xml:space="preserve">до </w:t>
      </w:r>
      <w:r w:rsidR="0059420E" w:rsidRPr="0059420E">
        <w:rPr>
          <w:rFonts w:ascii="Arial" w:hAnsi="Arial" w:cs="Arial"/>
          <w:color w:val="auto"/>
          <w:lang w:val="sr-Cyrl-CS"/>
        </w:rPr>
        <w:t>11,00</w:t>
      </w:r>
      <w:r w:rsidR="00304CEB" w:rsidRPr="0059420E">
        <w:rPr>
          <w:rFonts w:ascii="Arial" w:hAnsi="Arial" w:cs="Arial"/>
          <w:color w:val="auto"/>
        </w:rPr>
        <w:t xml:space="preserve"> часова , а јавно отварање понуда извршиће се одмах по истеку рока за подношење понуда с почетком у </w:t>
      </w:r>
      <w:r w:rsidR="0059420E" w:rsidRPr="0059420E">
        <w:rPr>
          <w:rFonts w:ascii="Arial" w:hAnsi="Arial" w:cs="Arial"/>
          <w:color w:val="auto"/>
          <w:lang w:val="sr-Cyrl-CS"/>
        </w:rPr>
        <w:t xml:space="preserve">11,30 </w:t>
      </w:r>
      <w:r w:rsidR="00304CEB" w:rsidRPr="0059420E">
        <w:rPr>
          <w:rFonts w:ascii="Arial" w:hAnsi="Arial" w:cs="Arial"/>
          <w:color w:val="auto"/>
        </w:rPr>
        <w:t>часова.</w:t>
      </w:r>
    </w:p>
    <w:p w:rsidR="00A0389E" w:rsidRPr="00B60B14" w:rsidRDefault="00A0389E" w:rsidP="00200954">
      <w:pPr>
        <w:autoSpaceDE w:val="0"/>
        <w:autoSpaceDN w:val="0"/>
        <w:adjustRightInd w:val="0"/>
        <w:spacing w:line="300" w:lineRule="atLeast"/>
        <w:jc w:val="both"/>
        <w:rPr>
          <w:rFonts w:ascii="Arial" w:hAnsi="Arial" w:cs="Arial"/>
          <w:color w:val="auto"/>
        </w:rPr>
      </w:pPr>
      <w:r w:rsidRPr="00B60B14">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B60B14">
        <w:rPr>
          <w:rFonts w:ascii="Arial" w:hAnsi="Arial" w:cs="Arial"/>
          <w:color w:val="auto"/>
        </w:rPr>
        <w:t xml:space="preserve">е понуда достављена непосредно </w:t>
      </w:r>
      <w:r w:rsidR="00A370C2" w:rsidRPr="00B60B14">
        <w:rPr>
          <w:rFonts w:ascii="Arial" w:hAnsi="Arial" w:cs="Arial"/>
          <w:color w:val="auto"/>
          <w:lang w:val="sr-Cyrl-CS"/>
        </w:rPr>
        <w:t>н</w:t>
      </w:r>
      <w:r w:rsidRPr="00B60B14">
        <w:rPr>
          <w:rFonts w:ascii="Arial" w:hAnsi="Arial" w:cs="Arial"/>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B60B14" w:rsidRDefault="00A370C2" w:rsidP="00200954">
      <w:pPr>
        <w:autoSpaceDE w:val="0"/>
        <w:autoSpaceDN w:val="0"/>
        <w:adjustRightInd w:val="0"/>
        <w:spacing w:line="300" w:lineRule="atLeast"/>
        <w:jc w:val="both"/>
        <w:rPr>
          <w:rFonts w:ascii="Arial" w:hAnsi="Arial" w:cs="Arial"/>
          <w:color w:val="auto"/>
        </w:rPr>
      </w:pPr>
      <w:r w:rsidRPr="00B60B14">
        <w:rPr>
          <w:rFonts w:ascii="Arial" w:hAnsi="Arial" w:cs="Arial"/>
          <w:color w:val="auto"/>
        </w:rPr>
        <w:t>Понуда коју</w:t>
      </w:r>
      <w:r w:rsidR="00A0389E" w:rsidRPr="00B60B14">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67A70" w:rsidRPr="00B67A70" w:rsidRDefault="00B67A70" w:rsidP="00200954">
      <w:pPr>
        <w:spacing w:line="300" w:lineRule="atLeast"/>
        <w:jc w:val="both"/>
        <w:rPr>
          <w:rFonts w:ascii="Arial" w:hAnsi="Arial" w:cs="Arial"/>
        </w:rPr>
      </w:pPr>
    </w:p>
    <w:p w:rsidR="001619E7" w:rsidRPr="00B67A70" w:rsidRDefault="001619E7" w:rsidP="00200954">
      <w:pPr>
        <w:spacing w:line="300" w:lineRule="atLeast"/>
        <w:jc w:val="both"/>
        <w:rPr>
          <w:rFonts w:ascii="Arial" w:eastAsia="TimesNewRomanPSMT" w:hAnsi="Arial" w:cs="Arial"/>
          <w:b/>
          <w:bCs/>
          <w:lang w:val="sr-Cyrl-CS"/>
        </w:rPr>
      </w:pPr>
      <w:r w:rsidRPr="00B67A70">
        <w:rPr>
          <w:rFonts w:ascii="Arial" w:eastAsia="TimesNewRomanPSMT" w:hAnsi="Arial" w:cs="Arial"/>
          <w:b/>
          <w:bCs/>
        </w:rPr>
        <w:t>Понуда мора да садржи:</w:t>
      </w:r>
    </w:p>
    <w:p w:rsidR="00F70447" w:rsidRDefault="00F70447" w:rsidP="00200954">
      <w:pPr>
        <w:spacing w:line="300" w:lineRule="atLeast"/>
        <w:jc w:val="both"/>
        <w:rPr>
          <w:rFonts w:ascii="Arial" w:eastAsia="TimesNewRomanPSMT" w:hAnsi="Arial" w:cs="Arial"/>
          <w:bCs/>
          <w:lang w:val="sr-Cyrl-CS"/>
        </w:rPr>
      </w:pPr>
    </w:p>
    <w:p w:rsidR="00F70447" w:rsidRPr="00637F93" w:rsidRDefault="00F70447" w:rsidP="00200954">
      <w:pPr>
        <w:spacing w:line="300" w:lineRule="atLeast"/>
        <w:jc w:val="both"/>
        <w:rPr>
          <w:rFonts w:ascii="Arial" w:eastAsia="TimesNewRomanPSMT" w:hAnsi="Arial" w:cs="Arial"/>
          <w:bCs/>
        </w:rPr>
      </w:pPr>
      <w:r>
        <w:rPr>
          <w:rFonts w:ascii="Arial" w:eastAsia="TimesNewRomanPSMT" w:hAnsi="Arial" w:cs="Arial"/>
          <w:bCs/>
        </w:rPr>
        <w:t>Садржину понуде чине поред Обрасца понуде и сви остали докази о испуњености услова из члана 75. и 76. Закона о јавним набавкама, предвиђени чланом 77. овог закона, који су наведени у конкурсној до</w:t>
      </w:r>
      <w:r w:rsidR="00B67A70">
        <w:rPr>
          <w:rFonts w:ascii="Arial" w:eastAsia="TimesNewRomanPSMT" w:hAnsi="Arial" w:cs="Arial"/>
          <w:bCs/>
        </w:rPr>
        <w:t>кументацији, као и сви тражени прилози и изјаве на начин</w:t>
      </w:r>
      <w:r>
        <w:rPr>
          <w:rFonts w:ascii="Arial" w:eastAsia="TimesNewRomanPSMT" w:hAnsi="Arial" w:cs="Arial"/>
          <w:bCs/>
        </w:rPr>
        <w:t xml:space="preserve"> предвиђен с</w:t>
      </w:r>
      <w:r w:rsidR="00B67A70">
        <w:rPr>
          <w:rFonts w:ascii="Arial" w:eastAsia="TimesNewRomanPSMT" w:hAnsi="Arial" w:cs="Arial"/>
          <w:bCs/>
        </w:rPr>
        <w:t>ледећим ставом ове тачке:</w:t>
      </w:r>
    </w:p>
    <w:p w:rsidR="00F70447" w:rsidRPr="00637F93" w:rsidRDefault="00F70447" w:rsidP="00200954">
      <w:pPr>
        <w:pStyle w:val="ListParagraph"/>
        <w:spacing w:line="300" w:lineRule="atLeast"/>
        <w:jc w:val="both"/>
        <w:rPr>
          <w:rFonts w:ascii="Arial" w:hAnsi="Arial" w:cs="Arial"/>
          <w:bCs/>
          <w:i/>
          <w:iCs/>
        </w:rPr>
      </w:pPr>
    </w:p>
    <w:p w:rsidR="00F70447" w:rsidRDefault="00F70447" w:rsidP="00200954">
      <w:pPr>
        <w:pStyle w:val="ListParagraph"/>
        <w:numPr>
          <w:ilvl w:val="0"/>
          <w:numId w:val="6"/>
        </w:numPr>
        <w:spacing w:line="300" w:lineRule="atLeast"/>
        <w:jc w:val="both"/>
        <w:rPr>
          <w:rFonts w:ascii="Arial" w:eastAsia="TimesNewRomanPSMT" w:hAnsi="Arial" w:cs="Arial"/>
          <w:bCs/>
        </w:rPr>
      </w:pPr>
      <w:r>
        <w:rPr>
          <w:rFonts w:ascii="Arial" w:eastAsia="TimesNewRomanPSMT" w:hAnsi="Arial" w:cs="Arial"/>
          <w:bCs/>
        </w:rPr>
        <w:t>Попуњен, потписан и оверен Образац понуде (поглавље VI)</w:t>
      </w:r>
    </w:p>
    <w:p w:rsidR="00F70447" w:rsidRPr="007F5CE7" w:rsidRDefault="00F70447" w:rsidP="00200954">
      <w:pPr>
        <w:pStyle w:val="ListParagraph"/>
        <w:numPr>
          <w:ilvl w:val="0"/>
          <w:numId w:val="6"/>
        </w:numPr>
        <w:spacing w:line="300" w:lineRule="atLeast"/>
        <w:jc w:val="both"/>
        <w:rPr>
          <w:rFonts w:ascii="Arial" w:hAnsi="Arial" w:cs="Arial"/>
          <w:bCs/>
          <w:i/>
          <w:iCs/>
        </w:rPr>
      </w:pPr>
      <w:r>
        <w:rPr>
          <w:rFonts w:ascii="Arial" w:hAnsi="Arial" w:cs="Arial"/>
          <w:bCs/>
          <w:i/>
          <w:iCs/>
        </w:rPr>
        <w:t>Парафирана свака страница модела уговора,</w:t>
      </w:r>
      <w:r w:rsidR="00F07C67">
        <w:rPr>
          <w:rFonts w:ascii="Arial" w:hAnsi="Arial" w:cs="Arial"/>
          <w:bCs/>
          <w:i/>
          <w:iCs/>
        </w:rPr>
        <w:t xml:space="preserve"> </w:t>
      </w:r>
      <w:r>
        <w:rPr>
          <w:rFonts w:ascii="Arial" w:hAnsi="Arial" w:cs="Arial"/>
          <w:bCs/>
          <w:i/>
          <w:iCs/>
        </w:rPr>
        <w:t>попуњен,</w:t>
      </w:r>
      <w:r w:rsidR="00F07C67">
        <w:rPr>
          <w:rFonts w:ascii="Arial" w:hAnsi="Arial" w:cs="Arial"/>
          <w:bCs/>
          <w:i/>
          <w:iCs/>
        </w:rPr>
        <w:t xml:space="preserve"> </w:t>
      </w:r>
      <w:r>
        <w:rPr>
          <w:rFonts w:ascii="Arial" w:hAnsi="Arial" w:cs="Arial"/>
          <w:bCs/>
          <w:i/>
          <w:iCs/>
        </w:rPr>
        <w:t>потписан и оверен Модел уговора (поглавље VII)</w:t>
      </w:r>
    </w:p>
    <w:p w:rsidR="00F70447" w:rsidRDefault="00F70447" w:rsidP="00200954">
      <w:pPr>
        <w:pStyle w:val="ListParagraph"/>
        <w:numPr>
          <w:ilvl w:val="0"/>
          <w:numId w:val="6"/>
        </w:numPr>
        <w:spacing w:line="300" w:lineRule="atLeast"/>
        <w:jc w:val="both"/>
        <w:rPr>
          <w:rFonts w:ascii="Arial" w:hAnsi="Arial" w:cs="Arial"/>
          <w:bCs/>
          <w:i/>
          <w:iCs/>
        </w:rPr>
      </w:pPr>
      <w:r>
        <w:rPr>
          <w:rFonts w:ascii="Arial" w:hAnsi="Arial" w:cs="Arial"/>
          <w:bCs/>
          <w:i/>
          <w:iCs/>
        </w:rPr>
        <w:t>Попуњен,потписан и оверен Образац структуре цене</w:t>
      </w:r>
      <w:r w:rsidR="00123095">
        <w:rPr>
          <w:rFonts w:ascii="Arial" w:hAnsi="Arial" w:cs="Arial"/>
          <w:bCs/>
          <w:i/>
          <w:iCs/>
        </w:rPr>
        <w:t xml:space="preserve"> </w:t>
      </w:r>
      <w:r>
        <w:rPr>
          <w:rFonts w:ascii="Arial" w:hAnsi="Arial" w:cs="Arial"/>
          <w:bCs/>
          <w:i/>
          <w:iCs/>
        </w:rPr>
        <w:t>са упутством како да се попуни (поглавље VIII)</w:t>
      </w:r>
    </w:p>
    <w:p w:rsidR="00F70447" w:rsidRDefault="00F70447" w:rsidP="00200954">
      <w:pPr>
        <w:pStyle w:val="ListParagraph"/>
        <w:numPr>
          <w:ilvl w:val="0"/>
          <w:numId w:val="6"/>
        </w:numPr>
        <w:spacing w:line="300" w:lineRule="atLeast"/>
        <w:jc w:val="both"/>
        <w:rPr>
          <w:rFonts w:ascii="Arial" w:hAnsi="Arial" w:cs="Arial"/>
          <w:bCs/>
          <w:i/>
          <w:iCs/>
        </w:rPr>
      </w:pPr>
      <w:r>
        <w:rPr>
          <w:rFonts w:ascii="Arial" w:hAnsi="Arial" w:cs="Arial"/>
          <w:bCs/>
          <w:i/>
          <w:iCs/>
        </w:rPr>
        <w:t>Попуњен,потписан и оверен Образац трошкова</w:t>
      </w:r>
      <w:r w:rsidR="00123095">
        <w:rPr>
          <w:rFonts w:ascii="Arial" w:hAnsi="Arial" w:cs="Arial"/>
          <w:bCs/>
          <w:i/>
          <w:iCs/>
        </w:rPr>
        <w:t xml:space="preserve"> </w:t>
      </w:r>
      <w:r>
        <w:rPr>
          <w:rFonts w:ascii="Arial" w:hAnsi="Arial" w:cs="Arial"/>
          <w:bCs/>
          <w:i/>
          <w:iCs/>
        </w:rPr>
        <w:t>Припреме понуде (поглавље IX);</w:t>
      </w:r>
      <w:r w:rsidR="00123095">
        <w:rPr>
          <w:rFonts w:ascii="Arial" w:hAnsi="Arial" w:cs="Arial"/>
          <w:bCs/>
          <w:i/>
          <w:iCs/>
        </w:rPr>
        <w:t xml:space="preserve"> </w:t>
      </w:r>
      <w:r>
        <w:rPr>
          <w:rFonts w:ascii="Arial" w:hAnsi="Arial" w:cs="Arial"/>
          <w:bCs/>
          <w:i/>
          <w:iCs/>
        </w:rPr>
        <w:t>ДОСТАВЉАЊЕ ОВОГ ОБРАСЦА НИЈЕ ОБАВЕЗНО</w:t>
      </w:r>
    </w:p>
    <w:p w:rsidR="00F70447" w:rsidRPr="003D6CB0" w:rsidRDefault="00F70447" w:rsidP="00200954">
      <w:pPr>
        <w:pStyle w:val="ListParagraph"/>
        <w:numPr>
          <w:ilvl w:val="0"/>
          <w:numId w:val="6"/>
        </w:numPr>
        <w:spacing w:line="300" w:lineRule="atLeast"/>
        <w:jc w:val="both"/>
        <w:rPr>
          <w:rFonts w:ascii="Arial" w:hAnsi="Arial" w:cs="Arial"/>
          <w:b/>
          <w:bCs/>
          <w:i/>
          <w:iCs/>
        </w:rPr>
      </w:pPr>
      <w:r>
        <w:rPr>
          <w:rFonts w:ascii="Arial" w:hAnsi="Arial" w:cs="Arial"/>
          <w:bCs/>
          <w:i/>
          <w:iCs/>
        </w:rPr>
        <w:t xml:space="preserve">Попуњен,потписан и оверен  Образац изјаве о независној понуди </w:t>
      </w:r>
      <w:r w:rsidR="00123095">
        <w:rPr>
          <w:rFonts w:ascii="Arial" w:hAnsi="Arial" w:cs="Arial"/>
          <w:bCs/>
          <w:i/>
          <w:iCs/>
        </w:rPr>
        <w:t xml:space="preserve"> </w:t>
      </w:r>
      <w:r>
        <w:rPr>
          <w:rFonts w:ascii="Arial" w:hAnsi="Arial" w:cs="Arial"/>
          <w:bCs/>
          <w:i/>
          <w:iCs/>
        </w:rPr>
        <w:t>(поглавље X)</w:t>
      </w:r>
    </w:p>
    <w:p w:rsidR="00F70447" w:rsidRDefault="00F70447" w:rsidP="00200954">
      <w:pPr>
        <w:pStyle w:val="ListParagraph"/>
        <w:numPr>
          <w:ilvl w:val="0"/>
          <w:numId w:val="6"/>
        </w:numPr>
        <w:spacing w:line="300" w:lineRule="atLeast"/>
        <w:jc w:val="both"/>
        <w:rPr>
          <w:rFonts w:ascii="Arial" w:hAnsi="Arial" w:cs="Arial"/>
          <w:bCs/>
          <w:i/>
          <w:iCs/>
        </w:rPr>
      </w:pPr>
      <w:r>
        <w:rPr>
          <w:rFonts w:ascii="Arial" w:hAnsi="Arial" w:cs="Arial"/>
          <w:bCs/>
          <w:i/>
          <w:iCs/>
        </w:rPr>
        <w:lastRenderedPageBreak/>
        <w:t>Попуњен,потписан и оверен Образац изјаве о Поштовању обавеза из чл.75.ст.2.</w:t>
      </w:r>
      <w:r w:rsidR="00123095">
        <w:rPr>
          <w:rFonts w:ascii="Arial" w:hAnsi="Arial" w:cs="Arial"/>
          <w:bCs/>
          <w:i/>
          <w:iCs/>
        </w:rPr>
        <w:t xml:space="preserve"> </w:t>
      </w:r>
      <w:r>
        <w:rPr>
          <w:rFonts w:ascii="Arial" w:hAnsi="Arial" w:cs="Arial"/>
          <w:bCs/>
          <w:i/>
          <w:iCs/>
        </w:rPr>
        <w:t>закона (поглавље XI)</w:t>
      </w:r>
    </w:p>
    <w:p w:rsidR="00A67170" w:rsidRPr="00A67170" w:rsidRDefault="00A67170" w:rsidP="00200954">
      <w:pPr>
        <w:spacing w:line="300" w:lineRule="atLeast"/>
        <w:jc w:val="both"/>
        <w:rPr>
          <w:rFonts w:ascii="Arial" w:hAnsi="Arial" w:cs="Arial"/>
          <w:lang w:val="sr-Cyrl-CS"/>
        </w:rPr>
      </w:pPr>
    </w:p>
    <w:p w:rsidR="001619E7" w:rsidRPr="00F07C67" w:rsidRDefault="00F07C67" w:rsidP="00F07C67">
      <w:pPr>
        <w:spacing w:line="300" w:lineRule="atLeast"/>
        <w:jc w:val="both"/>
        <w:rPr>
          <w:rFonts w:ascii="Arial" w:hAnsi="Arial" w:cs="Arial"/>
          <w:b/>
          <w:bCs/>
          <w:i/>
          <w:iCs/>
        </w:rPr>
      </w:pPr>
      <w:r>
        <w:rPr>
          <w:rFonts w:ascii="Arial" w:hAnsi="Arial" w:cs="Arial"/>
          <w:b/>
          <w:bCs/>
          <w:i/>
          <w:iCs/>
        </w:rPr>
        <w:t xml:space="preserve">3. </w:t>
      </w:r>
      <w:r w:rsidR="001619E7" w:rsidRPr="00F07C67">
        <w:rPr>
          <w:rFonts w:ascii="Arial" w:hAnsi="Arial" w:cs="Arial"/>
          <w:b/>
          <w:bCs/>
          <w:i/>
          <w:iCs/>
        </w:rPr>
        <w:t>ПАРТИЈЕ</w:t>
      </w:r>
      <w:r w:rsidR="007B0614" w:rsidRPr="00F07C67">
        <w:rPr>
          <w:rFonts w:ascii="Arial" w:hAnsi="Arial" w:cs="Arial"/>
          <w:b/>
          <w:bCs/>
          <w:i/>
          <w:iCs/>
        </w:rPr>
        <w:t xml:space="preserve">: </w:t>
      </w:r>
      <w:r w:rsidR="007B0614" w:rsidRPr="00F07C67">
        <w:rPr>
          <w:rFonts w:ascii="Arial" w:hAnsi="Arial" w:cs="Arial"/>
          <w:bCs/>
          <w:iCs/>
        </w:rPr>
        <w:t>Нема</w:t>
      </w:r>
    </w:p>
    <w:p w:rsidR="00A67170" w:rsidRPr="00A67170" w:rsidRDefault="00A67170" w:rsidP="00A67170">
      <w:pPr>
        <w:spacing w:line="300" w:lineRule="atLeast"/>
        <w:jc w:val="both"/>
        <w:rPr>
          <w:rFonts w:ascii="Arial" w:hAnsi="Arial" w:cs="Arial"/>
          <w:lang w:val="sr-Cyrl-CS"/>
        </w:rPr>
      </w:pPr>
    </w:p>
    <w:p w:rsidR="001619E7" w:rsidRPr="00B60B14" w:rsidRDefault="001619E7" w:rsidP="00200954">
      <w:pPr>
        <w:spacing w:line="300" w:lineRule="atLeast"/>
        <w:jc w:val="both"/>
        <w:rPr>
          <w:rFonts w:ascii="Arial" w:hAnsi="Arial" w:cs="Arial"/>
          <w:bCs/>
          <w:iCs/>
        </w:rPr>
      </w:pPr>
      <w:r w:rsidRPr="00B60B14">
        <w:rPr>
          <w:rFonts w:ascii="Arial" w:hAnsi="Arial" w:cs="Arial"/>
          <w:b/>
          <w:i/>
          <w:iCs/>
        </w:rPr>
        <w:t>4.</w:t>
      </w:r>
      <w:r w:rsidR="00F07C67">
        <w:rPr>
          <w:rFonts w:ascii="Arial" w:hAnsi="Arial" w:cs="Arial"/>
          <w:b/>
          <w:i/>
          <w:iCs/>
        </w:rPr>
        <w:t xml:space="preserve"> </w:t>
      </w:r>
      <w:r w:rsidRPr="00B60B14">
        <w:rPr>
          <w:rFonts w:ascii="Arial" w:hAnsi="Arial" w:cs="Arial"/>
          <w:b/>
          <w:bCs/>
          <w:i/>
          <w:iCs/>
        </w:rPr>
        <w:t>ПОНУДА СА ВАРИЈАНТАМА</w:t>
      </w:r>
    </w:p>
    <w:p w:rsidR="001619E7" w:rsidRPr="00B60B14" w:rsidRDefault="001619E7" w:rsidP="00200954">
      <w:pPr>
        <w:spacing w:line="300" w:lineRule="atLeast"/>
        <w:jc w:val="both"/>
        <w:rPr>
          <w:rFonts w:ascii="Arial" w:hAnsi="Arial" w:cs="Arial"/>
          <w:bCs/>
          <w:iCs/>
        </w:rPr>
      </w:pPr>
    </w:p>
    <w:p w:rsidR="007B0614" w:rsidRPr="00B60B14" w:rsidRDefault="001619E7" w:rsidP="00200954">
      <w:pPr>
        <w:spacing w:line="300" w:lineRule="atLeast"/>
        <w:jc w:val="both"/>
        <w:rPr>
          <w:rFonts w:ascii="Arial" w:hAnsi="Arial" w:cs="Arial"/>
          <w:bCs/>
          <w:iCs/>
        </w:rPr>
      </w:pPr>
      <w:r w:rsidRPr="00B60B14">
        <w:rPr>
          <w:rFonts w:ascii="Arial" w:hAnsi="Arial" w:cs="Arial"/>
          <w:bCs/>
          <w:iCs/>
        </w:rPr>
        <w:t>Подношење понуде са варијантама није дозвољено.</w:t>
      </w:r>
    </w:p>
    <w:p w:rsidR="00A67170" w:rsidRPr="00A67170" w:rsidRDefault="00A67170" w:rsidP="00200954">
      <w:pPr>
        <w:spacing w:line="300" w:lineRule="atLeast"/>
        <w:jc w:val="both"/>
        <w:rPr>
          <w:rFonts w:ascii="Arial" w:hAnsi="Arial" w:cs="Arial"/>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bCs/>
          <w:i/>
          <w:iCs/>
        </w:rPr>
        <w:t xml:space="preserve">5. </w:t>
      </w:r>
      <w:r w:rsidRPr="00B60B14">
        <w:rPr>
          <w:rFonts w:ascii="Arial" w:hAnsi="Arial" w:cs="Arial"/>
          <w:b/>
          <w:i/>
          <w:iCs/>
        </w:rPr>
        <w:t>НАЧИН ИЗМЕНЕ, ДОПУНЕ И ОПОЗИВА ПОНУДЕ</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1619E7" w:rsidRPr="00B60B14" w:rsidRDefault="001619E7" w:rsidP="00200954">
      <w:pPr>
        <w:spacing w:line="300" w:lineRule="atLeast"/>
        <w:jc w:val="both"/>
        <w:rPr>
          <w:rFonts w:ascii="Arial" w:eastAsia="TimesNewRomanPSMT" w:hAnsi="Arial" w:cs="Arial"/>
          <w:bCs/>
          <w:iCs/>
        </w:rPr>
      </w:pPr>
      <w:r w:rsidRPr="00B60B14">
        <w:rPr>
          <w:rFonts w:ascii="Arial" w:hAnsi="Arial" w:cs="Arial"/>
        </w:rPr>
        <w:t xml:space="preserve">Понуђач је дужан да јасно назначи који део понуде мења односно која документа накнадно доставља. </w:t>
      </w:r>
    </w:p>
    <w:p w:rsidR="001619E7" w:rsidRDefault="001619E7" w:rsidP="00200954">
      <w:pPr>
        <w:spacing w:line="300" w:lineRule="atLeast"/>
        <w:jc w:val="both"/>
        <w:rPr>
          <w:rFonts w:ascii="Arial" w:eastAsia="TimesNewRomanPSMT" w:hAnsi="Arial" w:cs="Arial"/>
          <w:bCs/>
          <w:iCs/>
          <w:lang w:val="sr-Cyrl-CS"/>
        </w:rPr>
      </w:pPr>
      <w:r w:rsidRPr="00B60B14">
        <w:rPr>
          <w:rFonts w:ascii="Arial" w:eastAsia="TimesNewRomanPSMT" w:hAnsi="Arial" w:cs="Arial"/>
          <w:bCs/>
          <w:iCs/>
        </w:rPr>
        <w:t xml:space="preserve">Измену, допуну или опозив понуде треба доставити на адресу: </w:t>
      </w:r>
      <w:r w:rsidR="00F70447">
        <w:rPr>
          <w:rFonts w:ascii="Arial" w:eastAsia="TimesNewRomanPSMT" w:hAnsi="Arial" w:cs="Arial"/>
          <w:bCs/>
          <w:iCs/>
          <w:lang w:val="sr-Cyrl-CS"/>
        </w:rPr>
        <w:t xml:space="preserve">ЈКП </w:t>
      </w:r>
      <w:r w:rsidR="00123095">
        <w:rPr>
          <w:rFonts w:ascii="Arial" w:eastAsia="TimesNewRomanPSMT" w:hAnsi="Arial" w:cs="Arial"/>
        </w:rPr>
        <w:t>”</w:t>
      </w:r>
      <w:r w:rsidR="00F70447">
        <w:rPr>
          <w:rFonts w:ascii="Arial" w:eastAsia="TimesNewRomanPSMT" w:hAnsi="Arial" w:cs="Arial"/>
          <w:bCs/>
          <w:iCs/>
          <w:lang w:val="sr-Cyrl-CS"/>
        </w:rPr>
        <w:t>Топлана-Лозница“</w:t>
      </w:r>
      <w:r w:rsidR="00F70447">
        <w:rPr>
          <w:rFonts w:ascii="Arial" w:hAnsi="Arial" w:cs="Arial"/>
          <w:i/>
          <w:iCs/>
          <w:lang w:val="sr-Cyrl-CS"/>
        </w:rPr>
        <w:t>, Лозница, Бањска бб,</w:t>
      </w:r>
      <w:r w:rsidRPr="00B60B14">
        <w:rPr>
          <w:rFonts w:ascii="Arial" w:eastAsia="TimesNewRomanPSMT" w:hAnsi="Arial" w:cs="Arial"/>
          <w:bCs/>
          <w:iCs/>
          <w:color w:val="FF0000"/>
        </w:rPr>
        <w:t xml:space="preserve"> </w:t>
      </w:r>
      <w:r w:rsidRPr="00B60B14">
        <w:rPr>
          <w:rFonts w:ascii="Arial" w:eastAsia="TimesNewRomanPSMT" w:hAnsi="Arial" w:cs="Arial"/>
          <w:bCs/>
          <w:iCs/>
        </w:rPr>
        <w:t>са назнаком:</w:t>
      </w:r>
    </w:p>
    <w:p w:rsidR="00F70447" w:rsidRPr="00B60B14" w:rsidRDefault="00123095" w:rsidP="00200954">
      <w:pPr>
        <w:spacing w:line="300" w:lineRule="atLeast"/>
        <w:jc w:val="both"/>
        <w:rPr>
          <w:rFonts w:ascii="Arial" w:eastAsia="TimesNewRomanPSMT" w:hAnsi="Arial" w:cs="Arial"/>
          <w:bCs/>
          <w:iCs/>
        </w:rPr>
      </w:pPr>
      <w:r>
        <w:rPr>
          <w:rFonts w:ascii="Arial" w:eastAsia="TimesNewRomanPSMT" w:hAnsi="Arial" w:cs="Arial"/>
        </w:rPr>
        <w:t>”</w:t>
      </w:r>
      <w:r w:rsidR="00F70447" w:rsidRPr="00B60B14">
        <w:rPr>
          <w:rFonts w:ascii="Arial" w:eastAsia="TimesNewRomanPSMT" w:hAnsi="Arial" w:cs="Arial"/>
          <w:b/>
          <w:bCs/>
          <w:iCs/>
        </w:rPr>
        <w:t>Измена понуде</w:t>
      </w:r>
      <w:r w:rsidR="00F70447" w:rsidRPr="00B60B14">
        <w:rPr>
          <w:rFonts w:ascii="Arial" w:eastAsia="TimesNewRomanPS-BoldMT" w:hAnsi="Arial" w:cs="Arial"/>
          <w:b/>
          <w:bCs/>
        </w:rPr>
        <w:t xml:space="preserve"> за јавну набавку</w:t>
      </w:r>
      <w:r w:rsidR="00F70447">
        <w:rPr>
          <w:rFonts w:ascii="Arial" w:hAnsi="Arial" w:cs="Arial"/>
        </w:rPr>
        <w:t xml:space="preserve"> </w:t>
      </w:r>
      <w:r w:rsidR="00F70447" w:rsidRPr="00B60B14">
        <w:rPr>
          <w:rFonts w:ascii="Arial" w:hAnsi="Arial" w:cs="Arial"/>
        </w:rPr>
        <w:t>добра</w:t>
      </w:r>
      <w:r w:rsidR="00F70447">
        <w:rPr>
          <w:rFonts w:ascii="Arial" w:hAnsi="Arial" w:cs="Arial"/>
        </w:rPr>
        <w:t xml:space="preserve"> </w:t>
      </w:r>
      <w:r w:rsidR="00F70447" w:rsidRPr="00B60B14">
        <w:rPr>
          <w:rFonts w:ascii="Arial" w:hAnsi="Arial" w:cs="Arial"/>
        </w:rPr>
        <w:t>–</w:t>
      </w:r>
      <w:r w:rsidR="00F70447">
        <w:rPr>
          <w:rFonts w:ascii="Arial" w:hAnsi="Arial" w:cs="Arial"/>
        </w:rPr>
        <w:t xml:space="preserve"> електричне енергије,</w:t>
      </w:r>
      <w:r w:rsidR="00F70447" w:rsidRPr="00CB1B7C">
        <w:rPr>
          <w:rFonts w:ascii="Arial" w:hAnsi="Arial" w:cs="Arial"/>
          <w:b/>
        </w:rPr>
        <w:t>ЈНВВ</w:t>
      </w:r>
      <w:r w:rsidR="00CB1B7C">
        <w:rPr>
          <w:rFonts w:ascii="Arial" w:hAnsi="Arial" w:cs="Arial"/>
          <w:b/>
          <w:lang w:val="sr-Cyrl-CS"/>
        </w:rPr>
        <w:t>-ОП</w:t>
      </w:r>
      <w:r w:rsidR="00A67170">
        <w:rPr>
          <w:rFonts w:ascii="Arial" w:hAnsi="Arial" w:cs="Arial"/>
          <w:b/>
          <w:lang w:val="sr-Cyrl-CS"/>
        </w:rPr>
        <w:t>Д</w:t>
      </w:r>
      <w:r w:rsidR="00CB1B7C" w:rsidRPr="00CB1B7C">
        <w:rPr>
          <w:rFonts w:ascii="Arial" w:hAnsi="Arial" w:cs="Arial"/>
          <w:lang w:val="sr-Cyrl-CS"/>
        </w:rPr>
        <w:t>-</w:t>
      </w:r>
      <w:r w:rsidR="00F70447" w:rsidRPr="00CB1B7C">
        <w:rPr>
          <w:rFonts w:ascii="Arial" w:hAnsi="Arial" w:cs="Arial"/>
          <w:b/>
          <w:lang w:val="sr-Cyrl-CS"/>
        </w:rPr>
        <w:t>0</w:t>
      </w:r>
      <w:r w:rsidR="00F70447" w:rsidRPr="00CB1B7C">
        <w:rPr>
          <w:rFonts w:ascii="Arial" w:hAnsi="Arial" w:cs="Arial"/>
          <w:b/>
        </w:rPr>
        <w:t>1/201</w:t>
      </w:r>
      <w:r w:rsidR="008806A1">
        <w:rPr>
          <w:rFonts w:ascii="Arial" w:hAnsi="Arial" w:cs="Arial"/>
          <w:b/>
          <w:lang w:val="sr-Cyrl-CS"/>
        </w:rPr>
        <w:t>6</w:t>
      </w:r>
      <w:r w:rsidR="00F70447" w:rsidRPr="00B60B14">
        <w:rPr>
          <w:rFonts w:ascii="Arial" w:eastAsia="TimesNewRomanPS-BoldMT" w:hAnsi="Arial" w:cs="Arial"/>
          <w:b/>
          <w:bCs/>
        </w:rPr>
        <w:t xml:space="preserve"> </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MT" w:hAnsi="Arial" w:cs="Arial"/>
          <w:bCs/>
          <w:iCs/>
        </w:rPr>
        <w:t xml:space="preserve"> или</w:t>
      </w:r>
    </w:p>
    <w:p w:rsidR="00F70447" w:rsidRPr="00B60B14" w:rsidRDefault="00123095" w:rsidP="00200954">
      <w:pPr>
        <w:spacing w:line="300" w:lineRule="atLeast"/>
        <w:jc w:val="both"/>
        <w:rPr>
          <w:rFonts w:ascii="Arial" w:eastAsia="TimesNewRomanPSMT" w:hAnsi="Arial" w:cs="Arial"/>
          <w:bCs/>
          <w:iCs/>
        </w:rPr>
      </w:pPr>
      <w:r>
        <w:rPr>
          <w:rFonts w:ascii="Arial" w:eastAsia="TimesNewRomanPSMT" w:hAnsi="Arial" w:cs="Arial"/>
        </w:rPr>
        <w:t>”</w:t>
      </w:r>
      <w:r w:rsidR="00F70447" w:rsidRPr="00B60B14">
        <w:rPr>
          <w:rFonts w:ascii="Arial" w:eastAsia="TimesNewRomanPSMT" w:hAnsi="Arial" w:cs="Arial"/>
          <w:b/>
          <w:bCs/>
          <w:iCs/>
        </w:rPr>
        <w:t>Допуна понуде</w:t>
      </w:r>
      <w:r w:rsidR="00F70447" w:rsidRPr="00B60B14">
        <w:rPr>
          <w:rFonts w:ascii="Arial" w:eastAsia="TimesNewRomanPSMT" w:hAnsi="Arial" w:cs="Arial"/>
          <w:bCs/>
          <w:iCs/>
        </w:rPr>
        <w:t xml:space="preserve"> </w:t>
      </w:r>
      <w:r w:rsidR="00F70447" w:rsidRPr="00B60B14">
        <w:rPr>
          <w:rFonts w:ascii="Arial" w:eastAsia="TimesNewRomanPS-BoldMT" w:hAnsi="Arial" w:cs="Arial"/>
          <w:b/>
          <w:bCs/>
        </w:rPr>
        <w:t>за јавну набавку</w:t>
      </w:r>
      <w:r w:rsidR="00F70447" w:rsidRPr="00B60B14">
        <w:rPr>
          <w:rFonts w:ascii="Arial" w:hAnsi="Arial" w:cs="Arial"/>
        </w:rPr>
        <w:t xml:space="preserve"> </w:t>
      </w:r>
      <w:r w:rsidR="00F70447">
        <w:rPr>
          <w:rFonts w:ascii="Arial" w:hAnsi="Arial" w:cs="Arial"/>
        </w:rPr>
        <w:t>добра</w:t>
      </w:r>
      <w:r w:rsidR="00F70447" w:rsidRPr="00B60B14">
        <w:rPr>
          <w:rFonts w:ascii="Arial" w:hAnsi="Arial" w:cs="Arial"/>
        </w:rPr>
        <w:t xml:space="preserve"> – </w:t>
      </w:r>
      <w:r w:rsidR="00F70447">
        <w:rPr>
          <w:rFonts w:ascii="Arial" w:hAnsi="Arial" w:cs="Arial"/>
        </w:rPr>
        <w:t>електричне енергије</w:t>
      </w:r>
      <w:r w:rsidR="00F70447" w:rsidRPr="00B60B14">
        <w:rPr>
          <w:rFonts w:ascii="Arial" w:hAnsi="Arial" w:cs="Arial"/>
        </w:rPr>
        <w:t>,</w:t>
      </w:r>
      <w:r w:rsidR="00F70447" w:rsidRPr="00B60B14">
        <w:rPr>
          <w:rFonts w:ascii="Arial" w:eastAsia="TimesNewRomanPS-BoldMT" w:hAnsi="Arial" w:cs="Arial"/>
          <w:b/>
          <w:bCs/>
          <w:color w:val="002060"/>
        </w:rPr>
        <w:t xml:space="preserve"> </w:t>
      </w:r>
      <w:r w:rsidR="00F70447" w:rsidRPr="00B60B14">
        <w:rPr>
          <w:rFonts w:ascii="Arial" w:eastAsia="TimesNewRomanPS-BoldMT" w:hAnsi="Arial" w:cs="Arial"/>
          <w:b/>
          <w:bCs/>
        </w:rPr>
        <w:t>ЈН</w:t>
      </w:r>
      <w:r w:rsidR="00F70447">
        <w:rPr>
          <w:rFonts w:ascii="Arial" w:eastAsia="TimesNewRomanPS-BoldMT" w:hAnsi="Arial" w:cs="Arial"/>
          <w:b/>
          <w:bCs/>
        </w:rPr>
        <w:t>ВВ</w:t>
      </w:r>
      <w:r w:rsidR="00CB1B7C">
        <w:rPr>
          <w:rFonts w:ascii="Arial" w:eastAsia="TimesNewRomanPS-BoldMT" w:hAnsi="Arial" w:cs="Arial"/>
          <w:b/>
          <w:bCs/>
          <w:lang w:val="sr-Cyrl-CS"/>
        </w:rPr>
        <w:t>-ОП</w:t>
      </w:r>
      <w:r w:rsidR="00A67170">
        <w:rPr>
          <w:rFonts w:ascii="Arial" w:eastAsia="TimesNewRomanPS-BoldMT" w:hAnsi="Arial" w:cs="Arial"/>
          <w:b/>
          <w:bCs/>
          <w:lang w:val="sr-Cyrl-CS"/>
        </w:rPr>
        <w:t>Д</w:t>
      </w:r>
      <w:r w:rsidR="00CB1B7C">
        <w:rPr>
          <w:rFonts w:ascii="Arial" w:eastAsia="TimesNewRomanPS-BoldMT" w:hAnsi="Arial" w:cs="Arial"/>
          <w:b/>
          <w:bCs/>
          <w:lang w:val="sr-Cyrl-CS"/>
        </w:rPr>
        <w:t>-</w:t>
      </w:r>
      <w:r w:rsidR="00F70447" w:rsidRPr="00CB1B7C">
        <w:rPr>
          <w:rFonts w:ascii="Arial" w:eastAsia="TimesNewRomanPS-BoldMT" w:hAnsi="Arial" w:cs="Arial"/>
          <w:b/>
          <w:bCs/>
          <w:lang w:val="sr-Cyrl-CS"/>
        </w:rPr>
        <w:t>0</w:t>
      </w:r>
      <w:r w:rsidR="00A67170">
        <w:rPr>
          <w:rFonts w:ascii="Arial" w:eastAsia="TimesNewRomanPS-BoldMT" w:hAnsi="Arial" w:cs="Arial"/>
          <w:b/>
          <w:bCs/>
        </w:rPr>
        <w:t>1/201</w:t>
      </w:r>
      <w:r w:rsidR="008806A1">
        <w:rPr>
          <w:rFonts w:ascii="Arial" w:eastAsia="TimesNewRomanPS-BoldMT" w:hAnsi="Arial" w:cs="Arial"/>
          <w:b/>
          <w:bCs/>
          <w:lang w:val="sr-Cyrl-CS"/>
        </w:rPr>
        <w:t>6</w:t>
      </w:r>
      <w:r w:rsidR="00F07C67">
        <w:rPr>
          <w:rFonts w:ascii="Arial" w:eastAsia="TimesNewRomanPS-BoldMT" w:hAnsi="Arial" w:cs="Arial"/>
          <w:b/>
          <w:bCs/>
          <w:lang w:val="sr-Cyrl-CS"/>
        </w:rPr>
        <w:t xml:space="preserve"> </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MT" w:hAnsi="Arial" w:cs="Arial"/>
          <w:bCs/>
          <w:iCs/>
        </w:rPr>
        <w:t xml:space="preserve"> или</w:t>
      </w:r>
    </w:p>
    <w:p w:rsidR="00F70447" w:rsidRPr="00B60B14" w:rsidRDefault="00123095" w:rsidP="00200954">
      <w:pPr>
        <w:spacing w:line="300" w:lineRule="atLeast"/>
        <w:jc w:val="both"/>
        <w:rPr>
          <w:rFonts w:ascii="Arial" w:eastAsia="TimesNewRomanPSMT" w:hAnsi="Arial" w:cs="Arial"/>
          <w:bCs/>
          <w:iCs/>
        </w:rPr>
      </w:pPr>
      <w:r>
        <w:rPr>
          <w:rFonts w:ascii="Arial" w:eastAsia="TimesNewRomanPSMT" w:hAnsi="Arial" w:cs="Arial"/>
        </w:rPr>
        <w:t>”</w:t>
      </w:r>
      <w:r w:rsidR="00F70447" w:rsidRPr="00B60B14">
        <w:rPr>
          <w:rFonts w:ascii="Arial" w:eastAsia="TimesNewRomanPSMT" w:hAnsi="Arial" w:cs="Arial"/>
          <w:b/>
          <w:bCs/>
          <w:iCs/>
        </w:rPr>
        <w:t>Опозив понуде</w:t>
      </w:r>
      <w:r w:rsidR="00F70447" w:rsidRPr="00B60B14">
        <w:rPr>
          <w:rFonts w:ascii="Arial" w:eastAsia="TimesNewRomanPSMT" w:hAnsi="Arial" w:cs="Arial"/>
          <w:bCs/>
          <w:iCs/>
        </w:rPr>
        <w:t xml:space="preserve"> </w:t>
      </w:r>
      <w:r w:rsidR="00F70447" w:rsidRPr="00B60B14">
        <w:rPr>
          <w:rFonts w:ascii="Arial" w:eastAsia="TimesNewRomanPS-BoldMT" w:hAnsi="Arial" w:cs="Arial"/>
          <w:b/>
          <w:bCs/>
        </w:rPr>
        <w:t>за јавну набавку</w:t>
      </w:r>
      <w:r w:rsidR="00F70447">
        <w:rPr>
          <w:rFonts w:ascii="Arial" w:hAnsi="Arial" w:cs="Arial"/>
        </w:rPr>
        <w:t xml:space="preserve"> добра </w:t>
      </w:r>
      <w:r w:rsidR="00F70447" w:rsidRPr="00B60B14">
        <w:rPr>
          <w:rFonts w:ascii="Arial" w:hAnsi="Arial" w:cs="Arial"/>
        </w:rPr>
        <w:t xml:space="preserve">– </w:t>
      </w:r>
      <w:r w:rsidR="00F70447">
        <w:rPr>
          <w:rFonts w:ascii="Arial" w:hAnsi="Arial" w:cs="Arial"/>
        </w:rPr>
        <w:t>електричне енергије</w:t>
      </w:r>
      <w:r w:rsidR="00F70447" w:rsidRPr="00B60B14">
        <w:rPr>
          <w:rFonts w:ascii="Arial" w:hAnsi="Arial" w:cs="Arial"/>
        </w:rPr>
        <w:t>,</w:t>
      </w:r>
      <w:r w:rsidR="00F70447" w:rsidRPr="00B60B14">
        <w:rPr>
          <w:rFonts w:ascii="Arial" w:eastAsia="TimesNewRomanPS-BoldMT" w:hAnsi="Arial" w:cs="Arial"/>
          <w:b/>
          <w:bCs/>
          <w:color w:val="002060"/>
        </w:rPr>
        <w:t xml:space="preserve"> </w:t>
      </w:r>
      <w:r w:rsidR="00F70447" w:rsidRPr="00B60B14">
        <w:rPr>
          <w:rFonts w:ascii="Arial" w:eastAsia="TimesNewRomanPS-BoldMT" w:hAnsi="Arial" w:cs="Arial"/>
          <w:b/>
          <w:bCs/>
        </w:rPr>
        <w:t>ЈН</w:t>
      </w:r>
      <w:r w:rsidR="00F70447">
        <w:rPr>
          <w:rFonts w:ascii="Arial" w:eastAsia="TimesNewRomanPS-BoldMT" w:hAnsi="Arial" w:cs="Arial"/>
          <w:b/>
          <w:bCs/>
        </w:rPr>
        <w:t>ВВ</w:t>
      </w:r>
      <w:r w:rsidR="0059420E">
        <w:rPr>
          <w:rFonts w:ascii="Arial" w:eastAsia="TimesNewRomanPS-BoldMT" w:hAnsi="Arial" w:cs="Arial"/>
          <w:b/>
          <w:bCs/>
          <w:lang w:val="sr-Cyrl-CS"/>
        </w:rPr>
        <w:t>-ОП</w:t>
      </w:r>
      <w:r w:rsidR="00A67170">
        <w:rPr>
          <w:rFonts w:ascii="Arial" w:eastAsia="TimesNewRomanPS-BoldMT" w:hAnsi="Arial" w:cs="Arial"/>
          <w:b/>
          <w:bCs/>
          <w:lang w:val="sr-Cyrl-CS"/>
        </w:rPr>
        <w:t>Д</w:t>
      </w:r>
      <w:r w:rsidR="0059420E">
        <w:rPr>
          <w:rFonts w:ascii="Arial" w:eastAsia="TimesNewRomanPS-BoldMT" w:hAnsi="Arial" w:cs="Arial"/>
          <w:b/>
          <w:bCs/>
          <w:lang w:val="sr-Cyrl-CS"/>
        </w:rPr>
        <w:t>-</w:t>
      </w:r>
      <w:r w:rsidR="00F70447">
        <w:rPr>
          <w:rFonts w:ascii="Arial" w:eastAsia="TimesNewRomanPS-BoldMT" w:hAnsi="Arial" w:cs="Arial"/>
          <w:b/>
          <w:bCs/>
          <w:lang w:val="sr-Cyrl-CS"/>
        </w:rPr>
        <w:t>0</w:t>
      </w:r>
      <w:r w:rsidR="00F70447">
        <w:rPr>
          <w:rFonts w:ascii="Arial" w:eastAsia="TimesNewRomanPS-BoldMT" w:hAnsi="Arial" w:cs="Arial"/>
          <w:b/>
          <w:bCs/>
        </w:rPr>
        <w:t>1</w:t>
      </w:r>
      <w:r w:rsidR="00F70447" w:rsidRPr="00B60B14">
        <w:rPr>
          <w:rFonts w:ascii="Arial" w:eastAsia="TimesNewRomanPS-BoldMT" w:hAnsi="Arial" w:cs="Arial"/>
          <w:b/>
          <w:bCs/>
        </w:rPr>
        <w:t>/201</w:t>
      </w:r>
      <w:r w:rsidR="008806A1">
        <w:rPr>
          <w:rFonts w:ascii="Arial" w:eastAsia="TimesNewRomanPS-BoldMT" w:hAnsi="Arial" w:cs="Arial"/>
          <w:b/>
          <w:bCs/>
          <w:lang w:val="sr-Cyrl-CS"/>
        </w:rPr>
        <w:t>6</w:t>
      </w:r>
      <w:r w:rsidR="00F07C67">
        <w:rPr>
          <w:rFonts w:ascii="Arial" w:eastAsia="TimesNewRomanPS-BoldMT" w:hAnsi="Arial" w:cs="Arial"/>
          <w:b/>
          <w:bCs/>
          <w:lang w:val="sr-Cyrl-CS"/>
        </w:rPr>
        <w:t xml:space="preserve"> </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BoldMT" w:hAnsi="Arial" w:cs="Arial"/>
          <w:b/>
          <w:bCs/>
        </w:rPr>
        <w:t xml:space="preserve"> </w:t>
      </w:r>
      <w:r w:rsidR="00F70447" w:rsidRPr="00B60B14">
        <w:rPr>
          <w:rFonts w:ascii="Arial" w:eastAsia="TimesNewRomanPS-BoldMT" w:hAnsi="Arial" w:cs="Arial"/>
          <w:bCs/>
        </w:rPr>
        <w:t xml:space="preserve"> или</w:t>
      </w:r>
    </w:p>
    <w:p w:rsidR="00F70447" w:rsidRPr="00B60B14" w:rsidRDefault="00123095" w:rsidP="00200954">
      <w:pPr>
        <w:spacing w:line="300" w:lineRule="atLeast"/>
        <w:jc w:val="both"/>
        <w:rPr>
          <w:rFonts w:ascii="Arial" w:eastAsia="TimesNewRomanPSMT" w:hAnsi="Arial" w:cs="Arial"/>
          <w:bCs/>
        </w:rPr>
      </w:pPr>
      <w:r>
        <w:rPr>
          <w:rFonts w:ascii="Arial" w:eastAsia="TimesNewRomanPSMT" w:hAnsi="Arial" w:cs="Arial"/>
        </w:rPr>
        <w:t>”</w:t>
      </w:r>
      <w:r w:rsidR="00F70447" w:rsidRPr="00B60B14">
        <w:rPr>
          <w:rFonts w:ascii="Arial" w:eastAsia="TimesNewRomanPSMT" w:hAnsi="Arial" w:cs="Arial"/>
          <w:b/>
          <w:bCs/>
          <w:iCs/>
        </w:rPr>
        <w:t>Измена и допуна понуде</w:t>
      </w:r>
      <w:r w:rsidR="00F70447" w:rsidRPr="00B60B14">
        <w:rPr>
          <w:rFonts w:ascii="Arial" w:eastAsia="TimesNewRomanPS-BoldMT" w:hAnsi="Arial" w:cs="Arial"/>
          <w:b/>
          <w:bCs/>
        </w:rPr>
        <w:t xml:space="preserve"> за јавну набавку</w:t>
      </w:r>
      <w:r w:rsidR="00F70447" w:rsidRPr="00B60B14">
        <w:rPr>
          <w:rFonts w:ascii="Arial" w:hAnsi="Arial" w:cs="Arial"/>
        </w:rPr>
        <w:t xml:space="preserve"> добра – </w:t>
      </w:r>
      <w:r w:rsidR="00F70447">
        <w:rPr>
          <w:rFonts w:ascii="Arial" w:hAnsi="Arial" w:cs="Arial"/>
        </w:rPr>
        <w:t>електричне енергије</w:t>
      </w:r>
      <w:r w:rsidR="00F70447" w:rsidRPr="00B60B14">
        <w:rPr>
          <w:rFonts w:ascii="Arial" w:hAnsi="Arial" w:cs="Arial"/>
        </w:rPr>
        <w:t>,</w:t>
      </w:r>
      <w:r w:rsidR="00F70447" w:rsidRPr="00B60B14">
        <w:rPr>
          <w:rFonts w:ascii="Arial" w:eastAsia="TimesNewRomanPS-BoldMT" w:hAnsi="Arial" w:cs="Arial"/>
          <w:b/>
          <w:bCs/>
          <w:color w:val="002060"/>
        </w:rPr>
        <w:t xml:space="preserve"> </w:t>
      </w:r>
      <w:r w:rsidR="00F70447" w:rsidRPr="00B60B14">
        <w:rPr>
          <w:rFonts w:ascii="Arial" w:eastAsia="TimesNewRomanPS-BoldMT" w:hAnsi="Arial" w:cs="Arial"/>
          <w:b/>
          <w:bCs/>
        </w:rPr>
        <w:t>ЈН</w:t>
      </w:r>
      <w:r w:rsidR="00F70447">
        <w:rPr>
          <w:rFonts w:ascii="Arial" w:eastAsia="TimesNewRomanPS-BoldMT" w:hAnsi="Arial" w:cs="Arial"/>
          <w:b/>
          <w:bCs/>
        </w:rPr>
        <w:t>ВВ</w:t>
      </w:r>
      <w:r w:rsidR="0059420E">
        <w:rPr>
          <w:rFonts w:ascii="Arial" w:eastAsia="TimesNewRomanPS-BoldMT" w:hAnsi="Arial" w:cs="Arial"/>
          <w:b/>
          <w:bCs/>
          <w:lang w:val="sr-Cyrl-CS"/>
        </w:rPr>
        <w:t>-ОП</w:t>
      </w:r>
      <w:r w:rsidR="00A67170">
        <w:rPr>
          <w:rFonts w:ascii="Arial" w:eastAsia="TimesNewRomanPS-BoldMT" w:hAnsi="Arial" w:cs="Arial"/>
          <w:b/>
          <w:bCs/>
          <w:lang w:val="sr-Cyrl-CS"/>
        </w:rPr>
        <w:t>Д</w:t>
      </w:r>
      <w:r w:rsidR="0059420E">
        <w:rPr>
          <w:rFonts w:ascii="Arial" w:eastAsia="TimesNewRomanPS-BoldMT" w:hAnsi="Arial" w:cs="Arial"/>
          <w:b/>
          <w:bCs/>
          <w:lang w:val="sr-Cyrl-CS"/>
        </w:rPr>
        <w:t>-</w:t>
      </w:r>
      <w:r w:rsidR="00F70447">
        <w:rPr>
          <w:rFonts w:ascii="Arial" w:eastAsia="TimesNewRomanPS-BoldMT" w:hAnsi="Arial" w:cs="Arial"/>
          <w:b/>
          <w:bCs/>
          <w:lang w:val="sr-Cyrl-CS"/>
        </w:rPr>
        <w:t>0</w:t>
      </w:r>
      <w:r w:rsidR="00F70447">
        <w:rPr>
          <w:rFonts w:ascii="Arial" w:eastAsia="TimesNewRomanPS-BoldMT" w:hAnsi="Arial" w:cs="Arial"/>
          <w:b/>
          <w:bCs/>
        </w:rPr>
        <w:t>1</w:t>
      </w:r>
      <w:r w:rsidR="00F70447" w:rsidRPr="00B60B14">
        <w:rPr>
          <w:rFonts w:ascii="Arial" w:eastAsia="TimesNewRomanPS-BoldMT" w:hAnsi="Arial" w:cs="Arial"/>
          <w:b/>
          <w:bCs/>
        </w:rPr>
        <w:t>/201</w:t>
      </w:r>
      <w:r w:rsidR="008806A1">
        <w:rPr>
          <w:rFonts w:ascii="Arial" w:eastAsia="TimesNewRomanPS-BoldMT" w:hAnsi="Arial" w:cs="Arial"/>
          <w:b/>
          <w:bCs/>
          <w:lang w:val="sr-Cyrl-CS"/>
        </w:rPr>
        <w:t>6</w:t>
      </w:r>
      <w:r w:rsidR="00F70447" w:rsidRPr="00B60B14">
        <w:rPr>
          <w:rFonts w:ascii="Arial" w:eastAsia="TimesNewRomanPS-BoldMT" w:hAnsi="Arial" w:cs="Arial"/>
          <w:b/>
          <w:bCs/>
        </w:rPr>
        <w:t xml:space="preserve"> </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BoldMT" w:hAnsi="Arial" w:cs="Arial"/>
          <w:b/>
          <w:bCs/>
        </w:rPr>
        <w:t>.</w:t>
      </w:r>
    </w:p>
    <w:p w:rsidR="00F70447" w:rsidRPr="00F70447" w:rsidRDefault="00F70447" w:rsidP="00200954">
      <w:pPr>
        <w:spacing w:line="300" w:lineRule="atLeast"/>
        <w:jc w:val="both"/>
        <w:rPr>
          <w:rFonts w:ascii="Arial" w:eastAsia="TimesNewRomanPSMT" w:hAnsi="Arial" w:cs="Arial"/>
          <w:bCs/>
          <w:iCs/>
          <w:lang w:val="sr-Cyrl-CS"/>
        </w:rPr>
      </w:pPr>
    </w:p>
    <w:p w:rsidR="001619E7" w:rsidRPr="00B60B14" w:rsidRDefault="001619E7" w:rsidP="00200954">
      <w:pPr>
        <w:spacing w:line="300" w:lineRule="atLeast"/>
        <w:jc w:val="both"/>
        <w:rPr>
          <w:rFonts w:ascii="Arial" w:hAnsi="Arial" w:cs="Arial"/>
          <w:b/>
          <w:i/>
          <w:iCs/>
        </w:rPr>
      </w:pPr>
      <w:r w:rsidRPr="00B60B14">
        <w:rPr>
          <w:rFonts w:ascii="Arial" w:eastAsia="TimesNewRomanPSMT" w:hAnsi="Arial" w:cs="Arial"/>
          <w:bCs/>
        </w:rPr>
        <w:t>На полеђини коверте или на кутији навести назив</w:t>
      </w:r>
      <w:r w:rsidRPr="00B60B14">
        <w:rPr>
          <w:rFonts w:ascii="Arial" w:eastAsia="TimesNewRomanPSMT" w:hAnsi="Arial" w:cs="Arial"/>
          <w:bCs/>
          <w:lang w:val="sr-Cyrl-CS"/>
        </w:rPr>
        <w:t xml:space="preserve"> и адресу</w:t>
      </w:r>
      <w:r w:rsidRPr="00B60B14">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00123095">
        <w:rPr>
          <w:rFonts w:ascii="Arial" w:eastAsia="TimesNewRomanPSMT" w:hAnsi="Arial" w:cs="Arial"/>
          <w:bCs/>
        </w:rPr>
        <w:t xml:space="preserve"> </w:t>
      </w:r>
      <w:r w:rsidRPr="00B60B14">
        <w:rPr>
          <w:rFonts w:ascii="Arial" w:hAnsi="Arial" w:cs="Arial"/>
        </w:rPr>
        <w:t>По истеку рока за подношење понуда понуђач не може да повуче нити да мења своју понуду.</w:t>
      </w:r>
    </w:p>
    <w:p w:rsidR="00A67170" w:rsidRPr="00A67170" w:rsidRDefault="00A67170" w:rsidP="00200954">
      <w:pPr>
        <w:spacing w:line="300" w:lineRule="atLeast"/>
        <w:jc w:val="both"/>
        <w:rPr>
          <w:rFonts w:ascii="Arial" w:hAnsi="Arial" w:cs="Arial"/>
          <w:b/>
          <w:i/>
          <w:iCs/>
          <w:lang w:val="sr-Cyrl-CS"/>
        </w:rPr>
      </w:pPr>
    </w:p>
    <w:p w:rsidR="001619E7" w:rsidRPr="00B60B14" w:rsidRDefault="001619E7" w:rsidP="00200954">
      <w:pPr>
        <w:spacing w:line="300" w:lineRule="atLeast"/>
        <w:jc w:val="both"/>
        <w:rPr>
          <w:rFonts w:ascii="Arial" w:hAnsi="Arial" w:cs="Arial"/>
          <w:bCs/>
          <w:iCs/>
        </w:rPr>
      </w:pPr>
      <w:r w:rsidRPr="00B60B14">
        <w:rPr>
          <w:rFonts w:ascii="Arial" w:hAnsi="Arial" w:cs="Arial"/>
          <w:b/>
          <w:bCs/>
          <w:i/>
          <w:iCs/>
        </w:rPr>
        <w:t xml:space="preserve">6. УЧЕСТВОВАЊЕ У ЗАЈЕДНИЧКОЈ ПОНУДИ ИЛИ КАО ПОДИЗВОЂАЧ </w:t>
      </w:r>
    </w:p>
    <w:p w:rsidR="001619E7" w:rsidRPr="00B60B14" w:rsidRDefault="001619E7" w:rsidP="00200954">
      <w:pPr>
        <w:spacing w:line="300" w:lineRule="atLeast"/>
        <w:jc w:val="both"/>
        <w:rPr>
          <w:rFonts w:ascii="Arial" w:hAnsi="Arial" w:cs="Arial"/>
          <w:bCs/>
          <w:iCs/>
        </w:rPr>
      </w:pPr>
    </w:p>
    <w:p w:rsidR="001619E7" w:rsidRPr="00B60B14" w:rsidRDefault="001619E7" w:rsidP="00200954">
      <w:pPr>
        <w:spacing w:line="300" w:lineRule="atLeast"/>
        <w:jc w:val="both"/>
        <w:rPr>
          <w:rFonts w:ascii="Arial" w:hAnsi="Arial" w:cs="Arial"/>
          <w:iCs/>
        </w:rPr>
      </w:pPr>
      <w:r w:rsidRPr="00B60B14">
        <w:rPr>
          <w:rFonts w:ascii="Arial" w:hAnsi="Arial" w:cs="Arial"/>
          <w:bCs/>
          <w:iCs/>
        </w:rPr>
        <w:t>Понуђач може да поднесе само једну понуду.</w:t>
      </w:r>
      <w:r w:rsidRPr="00B60B14">
        <w:rPr>
          <w:rFonts w:ascii="Arial" w:hAnsi="Arial" w:cs="Arial"/>
          <w:i/>
          <w:iCs/>
        </w:rPr>
        <w:t xml:space="preserve"> </w:t>
      </w:r>
    </w:p>
    <w:p w:rsidR="001619E7" w:rsidRPr="00B60B14" w:rsidRDefault="001619E7" w:rsidP="00200954">
      <w:pPr>
        <w:spacing w:line="300" w:lineRule="atLeast"/>
        <w:jc w:val="both"/>
        <w:rPr>
          <w:rFonts w:ascii="Arial" w:hAnsi="Arial" w:cs="Arial"/>
          <w:iCs/>
        </w:rPr>
      </w:pPr>
      <w:r w:rsidRPr="00B60B14">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123095" w:rsidRDefault="001619E7" w:rsidP="00200954">
      <w:pPr>
        <w:spacing w:line="300" w:lineRule="atLeast"/>
        <w:jc w:val="both"/>
        <w:rPr>
          <w:rFonts w:ascii="Arial" w:hAnsi="Arial" w:cs="Arial"/>
          <w:i/>
          <w:iCs/>
          <w:color w:val="auto"/>
        </w:rPr>
      </w:pPr>
      <w:r w:rsidRPr="00B60B14">
        <w:rPr>
          <w:rFonts w:ascii="Arial" w:hAnsi="Arial" w:cs="Arial"/>
          <w:iCs/>
        </w:rPr>
        <w:t xml:space="preserve">У Обрасцу понуде </w:t>
      </w:r>
      <w:r w:rsidRPr="00B60B14">
        <w:rPr>
          <w:rFonts w:ascii="Arial" w:hAnsi="Arial" w:cs="Arial"/>
          <w:iCs/>
          <w:lang w:val="sr-Cyrl-CS"/>
        </w:rPr>
        <w:t xml:space="preserve">(поглавље </w:t>
      </w:r>
      <w:r w:rsidR="00A54C72">
        <w:rPr>
          <w:rFonts w:ascii="Arial" w:hAnsi="Arial" w:cs="Arial"/>
          <w:b/>
          <w:iCs/>
        </w:rPr>
        <w:t>V</w:t>
      </w:r>
      <w:r w:rsidRPr="00B60B14">
        <w:rPr>
          <w:rFonts w:ascii="Arial" w:hAnsi="Arial" w:cs="Arial"/>
          <w:b/>
          <w:iCs/>
        </w:rPr>
        <w:t>I</w:t>
      </w:r>
      <w:r w:rsidRPr="00B60B14">
        <w:rPr>
          <w:rFonts w:ascii="Arial" w:hAnsi="Arial" w:cs="Arial"/>
          <w:iCs/>
          <w:lang w:val="ru-RU"/>
        </w:rPr>
        <w:t>)</w:t>
      </w:r>
      <w:r w:rsidRPr="00B60B14">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67170" w:rsidRPr="00A67170" w:rsidRDefault="00A67170" w:rsidP="00200954">
      <w:pPr>
        <w:spacing w:line="300" w:lineRule="atLeast"/>
        <w:jc w:val="both"/>
        <w:rPr>
          <w:rFonts w:ascii="Arial" w:hAnsi="Arial" w:cs="Arial"/>
          <w:lang w:val="sr-Cyrl-CS"/>
        </w:rPr>
      </w:pPr>
    </w:p>
    <w:p w:rsidR="001619E7" w:rsidRPr="00B60B14" w:rsidRDefault="001619E7" w:rsidP="00200954">
      <w:pPr>
        <w:spacing w:line="300" w:lineRule="atLeast"/>
        <w:jc w:val="both"/>
        <w:rPr>
          <w:rFonts w:ascii="Arial" w:hAnsi="Arial" w:cs="Arial"/>
          <w:iCs/>
        </w:rPr>
      </w:pPr>
      <w:r w:rsidRPr="00B60B14">
        <w:rPr>
          <w:rFonts w:ascii="Arial" w:hAnsi="Arial" w:cs="Arial"/>
          <w:b/>
          <w:bCs/>
          <w:i/>
          <w:iCs/>
        </w:rPr>
        <w:t>7. ПОНУДА СА ПОДИЗВОЂАЧЕМ</w:t>
      </w:r>
    </w:p>
    <w:p w:rsidR="001619E7" w:rsidRPr="00B60B14" w:rsidRDefault="001619E7" w:rsidP="00200954">
      <w:pPr>
        <w:spacing w:line="300" w:lineRule="atLeast"/>
        <w:jc w:val="both"/>
        <w:rPr>
          <w:rFonts w:ascii="Arial" w:hAnsi="Arial" w:cs="Arial"/>
          <w:iCs/>
        </w:rPr>
      </w:pPr>
    </w:p>
    <w:p w:rsidR="001619E7" w:rsidRPr="00B60B14" w:rsidRDefault="001619E7" w:rsidP="00200954">
      <w:pPr>
        <w:spacing w:line="300" w:lineRule="atLeast"/>
        <w:jc w:val="both"/>
        <w:rPr>
          <w:rFonts w:ascii="Arial" w:hAnsi="Arial" w:cs="Arial"/>
          <w:iCs/>
        </w:rPr>
      </w:pPr>
      <w:r w:rsidRPr="00B60B14">
        <w:rPr>
          <w:rFonts w:ascii="Arial" w:hAnsi="Arial" w:cs="Arial"/>
          <w:iCs/>
        </w:rPr>
        <w:t>Уколико понуђач подноси понуду са подизвођачем дужан је да у Обрасцу понуде</w:t>
      </w:r>
      <w:r w:rsidRPr="00B60B14">
        <w:rPr>
          <w:rFonts w:ascii="Arial" w:hAnsi="Arial" w:cs="Arial"/>
          <w:iCs/>
          <w:lang w:val="sr-Cyrl-CS"/>
        </w:rPr>
        <w:t xml:space="preserve"> (поглавље </w:t>
      </w:r>
      <w:r w:rsidRPr="00B60B14">
        <w:rPr>
          <w:rFonts w:ascii="Arial" w:hAnsi="Arial" w:cs="Arial"/>
          <w:b/>
          <w:iCs/>
        </w:rPr>
        <w:t>VI</w:t>
      </w:r>
      <w:r w:rsidRPr="00B60B14">
        <w:rPr>
          <w:rFonts w:ascii="Arial" w:hAnsi="Arial" w:cs="Arial"/>
          <w:iCs/>
          <w:lang w:val="ru-RU"/>
        </w:rPr>
        <w:t>)</w:t>
      </w:r>
      <w:r w:rsidRPr="00B60B14">
        <w:rPr>
          <w:rFonts w:ascii="Arial" w:hAnsi="Arial" w:cs="Arial"/>
          <w:iCs/>
        </w:rPr>
        <w:t xml:space="preserve"> наведе да</w:t>
      </w:r>
      <w:r w:rsidR="00B438B4" w:rsidRPr="00B60B14">
        <w:rPr>
          <w:rFonts w:ascii="Arial" w:hAnsi="Arial" w:cs="Arial"/>
          <w:iCs/>
        </w:rPr>
        <w:t xml:space="preserve"> понуду подноси са по</w:t>
      </w:r>
      <w:r w:rsidR="00FB6FE8" w:rsidRPr="00B60B14">
        <w:rPr>
          <w:rFonts w:ascii="Arial" w:hAnsi="Arial" w:cs="Arial"/>
          <w:iCs/>
        </w:rPr>
        <w:t>д</w:t>
      </w:r>
      <w:r w:rsidR="00B438B4" w:rsidRPr="00B60B14">
        <w:rPr>
          <w:rFonts w:ascii="Arial" w:hAnsi="Arial" w:cs="Arial"/>
          <w:iCs/>
        </w:rPr>
        <w:t>извођачем,</w:t>
      </w:r>
      <w:r w:rsidRPr="00B60B14">
        <w:rPr>
          <w:rFonts w:ascii="Arial" w:hAnsi="Arial" w:cs="Arial"/>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044673" w:rsidRPr="00B60B14" w:rsidRDefault="001619E7" w:rsidP="00200954">
      <w:pPr>
        <w:spacing w:line="300" w:lineRule="atLeast"/>
        <w:jc w:val="both"/>
        <w:rPr>
          <w:rFonts w:ascii="Arial" w:hAnsi="Arial" w:cs="Arial"/>
          <w:iCs/>
        </w:rPr>
      </w:pPr>
      <w:r w:rsidRPr="00B60B14">
        <w:rPr>
          <w:rFonts w:ascii="Arial" w:hAnsi="Arial" w:cs="Arial"/>
          <w:iCs/>
        </w:rPr>
        <w:lastRenderedPageBreak/>
        <w:t xml:space="preserve">Понуђач </w:t>
      </w:r>
      <w:r w:rsidRPr="00B60B14">
        <w:rPr>
          <w:rFonts w:ascii="Arial" w:hAnsi="Arial" w:cs="Arial"/>
          <w:iCs/>
          <w:color w:val="auto"/>
        </w:rPr>
        <w:t>у Обрасцу понуде</w:t>
      </w:r>
      <w:r w:rsidRPr="00B60B14">
        <w:rPr>
          <w:rFonts w:ascii="Arial" w:hAnsi="Arial" w:cs="Arial"/>
          <w:i/>
          <w:iCs/>
        </w:rPr>
        <w:t xml:space="preserve"> </w:t>
      </w:r>
      <w:r w:rsidRPr="00B60B14">
        <w:rPr>
          <w:rFonts w:ascii="Arial" w:hAnsi="Arial" w:cs="Arial"/>
          <w:iCs/>
        </w:rPr>
        <w:t>нав</w:t>
      </w:r>
      <w:r w:rsidR="006F2D58" w:rsidRPr="00B60B14">
        <w:rPr>
          <w:rFonts w:ascii="Arial" w:hAnsi="Arial" w:cs="Arial"/>
          <w:iCs/>
        </w:rPr>
        <w:t>о</w:t>
      </w:r>
      <w:r w:rsidRPr="00B60B14">
        <w:rPr>
          <w:rFonts w:ascii="Arial" w:hAnsi="Arial" w:cs="Arial"/>
          <w:iCs/>
        </w:rPr>
        <w:t xml:space="preserve">ди назив и седиште подизвођача, уколико ће делимично извршење набавке поверити подизвођачу. </w:t>
      </w: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1619E7" w:rsidRPr="00B60B14" w:rsidRDefault="001619E7" w:rsidP="00200954">
      <w:pPr>
        <w:spacing w:line="300" w:lineRule="atLeast"/>
        <w:jc w:val="both"/>
        <w:rPr>
          <w:rFonts w:ascii="Arial" w:hAnsi="Arial" w:cs="Arial"/>
          <w:iCs/>
        </w:rPr>
      </w:pPr>
      <w:r w:rsidRPr="00B60B14">
        <w:rPr>
          <w:rFonts w:ascii="Arial" w:eastAsia="TimesNewRomanPSMT" w:hAnsi="Arial" w:cs="Arial"/>
          <w:bCs/>
        </w:rPr>
        <w:t xml:space="preserve">Понуђач је дужан да за подизвођаче достави доказе о испуњености услова који су наведени у </w:t>
      </w:r>
      <w:r w:rsidRPr="00B60B14">
        <w:rPr>
          <w:rFonts w:ascii="Arial" w:eastAsia="TimesNewRomanPSMT" w:hAnsi="Arial" w:cs="Arial"/>
          <w:bCs/>
          <w:lang w:val="sr-Cyrl-CS"/>
        </w:rPr>
        <w:t>поглављу</w:t>
      </w:r>
      <w:r w:rsidRPr="00A54C72">
        <w:rPr>
          <w:rFonts w:ascii="Arial" w:eastAsia="TimesNewRomanPSMT" w:hAnsi="Arial" w:cs="Arial"/>
          <w:b/>
          <w:bCs/>
        </w:rPr>
        <w:t xml:space="preserve"> </w:t>
      </w:r>
      <w:r w:rsidR="00A54C72" w:rsidRPr="00A54C72">
        <w:rPr>
          <w:rFonts w:ascii="Arial" w:eastAsia="TimesNewRomanPSMT" w:hAnsi="Arial" w:cs="Arial"/>
          <w:b/>
          <w:bCs/>
        </w:rPr>
        <w:t>I</w:t>
      </w:r>
      <w:r w:rsidRPr="00A54C72">
        <w:rPr>
          <w:rFonts w:ascii="Arial" w:eastAsia="TimesNewRomanPSMT" w:hAnsi="Arial" w:cs="Arial"/>
          <w:b/>
          <w:bCs/>
        </w:rPr>
        <w:t>V</w:t>
      </w:r>
      <w:r w:rsidRPr="00B60B14">
        <w:rPr>
          <w:rFonts w:ascii="Arial" w:eastAsia="TimesNewRomanPSMT" w:hAnsi="Arial" w:cs="Arial"/>
          <w:bCs/>
          <w:lang w:val="ru-RU"/>
        </w:rPr>
        <w:t xml:space="preserve"> </w:t>
      </w:r>
      <w:r w:rsidRPr="00B60B14">
        <w:rPr>
          <w:rFonts w:ascii="Arial" w:eastAsia="TimesNewRomanPSMT" w:hAnsi="Arial" w:cs="Arial"/>
          <w:bCs/>
        </w:rPr>
        <w:t>конкурсне документације</w:t>
      </w:r>
      <w:r w:rsidR="004B3494" w:rsidRPr="00B60B14">
        <w:rPr>
          <w:rFonts w:ascii="Arial" w:eastAsia="TimesNewRomanPSMT" w:hAnsi="Arial" w:cs="Arial"/>
          <w:bCs/>
        </w:rPr>
        <w:t>, у складу са Упутством како се доказује испуњеност услова</w:t>
      </w:r>
      <w:r w:rsidR="0000357C" w:rsidRPr="00B60B14">
        <w:rPr>
          <w:rFonts w:ascii="Arial" w:eastAsia="TimesNewRomanPSMT" w:hAnsi="Arial" w:cs="Arial"/>
          <w:bCs/>
        </w:rPr>
        <w:t>.</w:t>
      </w:r>
    </w:p>
    <w:p w:rsidR="001619E7" w:rsidRPr="00B60B14" w:rsidRDefault="001619E7" w:rsidP="00200954">
      <w:pPr>
        <w:spacing w:line="300" w:lineRule="atLeast"/>
        <w:jc w:val="both"/>
        <w:rPr>
          <w:rFonts w:ascii="Arial" w:hAnsi="Arial" w:cs="Arial"/>
          <w:iCs/>
        </w:rPr>
      </w:pPr>
      <w:r w:rsidRPr="00B60B14">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w:t>
      </w:r>
      <w:r w:rsidR="00123095">
        <w:rPr>
          <w:rFonts w:ascii="Arial" w:hAnsi="Arial" w:cs="Arial"/>
          <w:iCs/>
        </w:rPr>
        <w:t>без обзира на број подизвођача.</w:t>
      </w:r>
    </w:p>
    <w:p w:rsidR="007B0614" w:rsidRPr="00B60B14" w:rsidRDefault="001619E7" w:rsidP="00200954">
      <w:pPr>
        <w:spacing w:line="300" w:lineRule="atLeast"/>
        <w:jc w:val="both"/>
        <w:rPr>
          <w:rFonts w:ascii="Arial" w:hAnsi="Arial" w:cs="Arial"/>
          <w:iCs/>
        </w:rPr>
      </w:pPr>
      <w:r w:rsidRPr="00B60B14">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A67170" w:rsidRPr="00A67170" w:rsidRDefault="00A67170" w:rsidP="00200954">
      <w:pPr>
        <w:spacing w:line="300" w:lineRule="atLeast"/>
        <w:jc w:val="both"/>
        <w:rPr>
          <w:rFonts w:ascii="Arial" w:hAnsi="Arial" w:cs="Arial"/>
          <w:b/>
          <w:i/>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i/>
        </w:rPr>
        <w:t>8. ЗАЈЕДНИЧКА ПОНУДА</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rPr>
        <w:t>Понуду може поднети група понуђача.</w:t>
      </w:r>
    </w:p>
    <w:p w:rsidR="001619E7" w:rsidRPr="00B60B14" w:rsidRDefault="001619E7" w:rsidP="00200954">
      <w:pPr>
        <w:spacing w:line="300" w:lineRule="atLeast"/>
        <w:jc w:val="both"/>
        <w:rPr>
          <w:rFonts w:ascii="Arial" w:hAnsi="Arial" w:cs="Arial"/>
        </w:rPr>
      </w:pPr>
      <w:r w:rsidRPr="00B60B14">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B60B14">
        <w:rPr>
          <w:rFonts w:ascii="Arial" w:hAnsi="Arial" w:cs="Arial"/>
          <w:lang w:val="sr-Cyrl-CS"/>
        </w:rPr>
        <w:t>.</w:t>
      </w:r>
      <w:r w:rsidRPr="00B60B14">
        <w:rPr>
          <w:rFonts w:ascii="Arial" w:hAnsi="Arial" w:cs="Arial"/>
        </w:rPr>
        <w:t xml:space="preserve"> 4. тач</w:t>
      </w:r>
      <w:r w:rsidRPr="00B60B14">
        <w:rPr>
          <w:rFonts w:ascii="Arial" w:hAnsi="Arial" w:cs="Arial"/>
          <w:lang w:val="sr-Cyrl-CS"/>
        </w:rPr>
        <w:t>.</w:t>
      </w:r>
      <w:r w:rsidRPr="00B60B14">
        <w:rPr>
          <w:rFonts w:ascii="Arial" w:hAnsi="Arial" w:cs="Arial"/>
        </w:rPr>
        <w:t xml:space="preserve"> 1</w:t>
      </w:r>
      <w:r w:rsidRPr="00B60B14">
        <w:rPr>
          <w:rFonts w:ascii="Arial" w:hAnsi="Arial" w:cs="Arial"/>
          <w:lang w:val="sr-Cyrl-CS"/>
        </w:rPr>
        <w:t>)</w:t>
      </w:r>
      <w:r w:rsidR="004C3A85">
        <w:rPr>
          <w:rFonts w:ascii="Arial" w:hAnsi="Arial" w:cs="Arial"/>
        </w:rPr>
        <w:t xml:space="preserve"> и 2)</w:t>
      </w:r>
      <w:r w:rsidR="00123095">
        <w:rPr>
          <w:rFonts w:ascii="Arial" w:hAnsi="Arial" w:cs="Arial"/>
        </w:rPr>
        <w:t xml:space="preserve"> Закона и то податке о:</w:t>
      </w:r>
    </w:p>
    <w:p w:rsidR="001619E7" w:rsidRPr="00B36CBF" w:rsidRDefault="001619E7" w:rsidP="00200954">
      <w:pPr>
        <w:numPr>
          <w:ilvl w:val="0"/>
          <w:numId w:val="5"/>
        </w:numPr>
        <w:spacing w:line="300" w:lineRule="atLeast"/>
        <w:jc w:val="both"/>
        <w:rPr>
          <w:rFonts w:ascii="Arial" w:hAnsi="Arial" w:cs="Arial"/>
        </w:rPr>
      </w:pPr>
      <w:r w:rsidRPr="00B60B14">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B36CBF" w:rsidRPr="00B36CBF" w:rsidRDefault="00B36CBF" w:rsidP="00200954">
      <w:pPr>
        <w:numPr>
          <w:ilvl w:val="0"/>
          <w:numId w:val="5"/>
        </w:numPr>
        <w:spacing w:line="300" w:lineRule="atLeast"/>
        <w:jc w:val="both"/>
        <w:rPr>
          <w:rFonts w:ascii="Arial" w:hAnsi="Arial" w:cs="Arial"/>
        </w:rPr>
      </w:pPr>
      <w:r>
        <w:rPr>
          <w:rFonts w:ascii="Arial" w:hAnsi="Arial" w:cs="Arial"/>
        </w:rPr>
        <w:t>опис послова сваког понуђача из групе понуђача у извршењу уговора.</w:t>
      </w:r>
    </w:p>
    <w:p w:rsidR="00B36CBF" w:rsidRPr="00B60B14" w:rsidRDefault="00B36CBF" w:rsidP="00B36CBF">
      <w:pPr>
        <w:spacing w:line="300" w:lineRule="atLeast"/>
        <w:ind w:left="720"/>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Cs/>
        </w:rPr>
        <w:t xml:space="preserve">Група понуђача је дужна да достави све доказе о испуњености услова који су наведени у </w:t>
      </w:r>
      <w:r w:rsidRPr="00B60B14">
        <w:rPr>
          <w:rFonts w:ascii="Arial" w:eastAsia="TimesNewRomanPSMT" w:hAnsi="Arial" w:cs="Arial"/>
          <w:bCs/>
          <w:lang w:val="sr-Cyrl-CS"/>
        </w:rPr>
        <w:t>поглављу</w:t>
      </w:r>
      <w:r w:rsidRPr="00B60B14">
        <w:rPr>
          <w:rFonts w:ascii="Arial" w:eastAsia="TimesNewRomanPSMT" w:hAnsi="Arial" w:cs="Arial"/>
          <w:bCs/>
        </w:rPr>
        <w:t xml:space="preserve"> </w:t>
      </w:r>
      <w:r w:rsidR="00A54C72" w:rsidRPr="00A54C72">
        <w:rPr>
          <w:rFonts w:ascii="Arial" w:eastAsia="TimesNewRomanPSMT" w:hAnsi="Arial" w:cs="Arial"/>
          <w:b/>
          <w:bCs/>
        </w:rPr>
        <w:t>I</w:t>
      </w:r>
      <w:r w:rsidRPr="00B60B14">
        <w:rPr>
          <w:rFonts w:ascii="Arial" w:eastAsia="TimesNewRomanPSMT" w:hAnsi="Arial" w:cs="Arial"/>
          <w:b/>
          <w:bCs/>
        </w:rPr>
        <w:t>V</w:t>
      </w:r>
      <w:r w:rsidRPr="00B60B14">
        <w:rPr>
          <w:rFonts w:ascii="Arial" w:eastAsia="TimesNewRomanPSMT" w:hAnsi="Arial" w:cs="Arial"/>
          <w:bCs/>
          <w:lang w:val="ru-RU"/>
        </w:rPr>
        <w:t xml:space="preserve"> </w:t>
      </w:r>
      <w:r w:rsidRPr="00B60B14">
        <w:rPr>
          <w:rFonts w:ascii="Arial" w:eastAsia="TimesNewRomanPSMT" w:hAnsi="Arial" w:cs="Arial"/>
          <w:bCs/>
        </w:rPr>
        <w:t>конкурсне документације</w:t>
      </w:r>
      <w:r w:rsidR="004146D6" w:rsidRPr="00B60B14">
        <w:rPr>
          <w:rFonts w:ascii="Arial" w:eastAsia="TimesNewRomanPSMT" w:hAnsi="Arial" w:cs="Arial"/>
          <w:bCs/>
        </w:rPr>
        <w:t xml:space="preserve">, у складу са Упутством </w:t>
      </w:r>
      <w:r w:rsidR="004B3494" w:rsidRPr="00B60B14">
        <w:rPr>
          <w:rFonts w:ascii="Arial" w:eastAsia="TimesNewRomanPSMT" w:hAnsi="Arial" w:cs="Arial"/>
          <w:bCs/>
        </w:rPr>
        <w:t>како се доказује испуњеност услова</w:t>
      </w:r>
      <w:r w:rsidRPr="00B60B14">
        <w:rPr>
          <w:rFonts w:ascii="Arial" w:eastAsia="TimesNewRomanPSMT" w:hAnsi="Arial" w:cs="Arial"/>
          <w:bCs/>
        </w:rPr>
        <w:t>.</w:t>
      </w:r>
    </w:p>
    <w:p w:rsidR="001619E7" w:rsidRPr="00B60B14" w:rsidRDefault="001619E7" w:rsidP="00200954">
      <w:pPr>
        <w:spacing w:line="300" w:lineRule="atLeast"/>
        <w:jc w:val="both"/>
        <w:rPr>
          <w:rFonts w:ascii="Arial" w:hAnsi="Arial" w:cs="Arial"/>
          <w:color w:val="auto"/>
        </w:rPr>
      </w:pPr>
      <w:r w:rsidRPr="00B60B14">
        <w:rPr>
          <w:rFonts w:ascii="Arial" w:hAnsi="Arial" w:cs="Arial"/>
        </w:rPr>
        <w:t>Понуђачи из групе понуђача одговарају неограничено солидарно према наручиоцу.</w:t>
      </w:r>
    </w:p>
    <w:p w:rsidR="001619E7" w:rsidRPr="00B60B14" w:rsidRDefault="001619E7" w:rsidP="00200954">
      <w:pPr>
        <w:spacing w:line="300" w:lineRule="atLeast"/>
        <w:jc w:val="both"/>
        <w:rPr>
          <w:rFonts w:ascii="Arial" w:hAnsi="Arial" w:cs="Arial"/>
          <w:color w:val="auto"/>
        </w:rPr>
      </w:pPr>
      <w:r w:rsidRPr="00B60B14">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1619E7" w:rsidRPr="00B60B14" w:rsidRDefault="001619E7" w:rsidP="00200954">
      <w:pPr>
        <w:spacing w:line="300" w:lineRule="atLeast"/>
        <w:jc w:val="both"/>
        <w:rPr>
          <w:rFonts w:ascii="Arial" w:hAnsi="Arial" w:cs="Arial"/>
          <w:color w:val="auto"/>
        </w:rPr>
      </w:pPr>
      <w:r w:rsidRPr="00B60B14">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B60B14" w:rsidRDefault="001619E7" w:rsidP="00200954">
      <w:pPr>
        <w:spacing w:line="300" w:lineRule="atLeast"/>
        <w:jc w:val="both"/>
        <w:rPr>
          <w:rFonts w:ascii="Arial" w:hAnsi="Arial" w:cs="Arial"/>
        </w:rPr>
      </w:pPr>
      <w:r w:rsidRPr="00B60B14">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23095" w:rsidRPr="00A67170" w:rsidRDefault="00123095" w:rsidP="00200954">
      <w:pPr>
        <w:spacing w:line="300" w:lineRule="atLeast"/>
        <w:jc w:val="both"/>
        <w:rPr>
          <w:rFonts w:ascii="Arial" w:hAnsi="Arial" w:cs="Arial"/>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bCs/>
          <w:i/>
          <w:iCs/>
        </w:rPr>
        <w:t>9. НАЧИН И УСЛОВ</w:t>
      </w:r>
      <w:r w:rsidRPr="00B60B14">
        <w:rPr>
          <w:rFonts w:ascii="Arial" w:hAnsi="Arial" w:cs="Arial"/>
          <w:b/>
          <w:bCs/>
          <w:i/>
          <w:iCs/>
          <w:lang w:val="sr-Cyrl-CS"/>
        </w:rPr>
        <w:t>И</w:t>
      </w:r>
      <w:r w:rsidRPr="00B60B14">
        <w:rPr>
          <w:rFonts w:ascii="Arial" w:hAnsi="Arial" w:cs="Arial"/>
          <w:b/>
          <w:bCs/>
          <w:i/>
          <w:iCs/>
        </w:rPr>
        <w:t xml:space="preserve"> ПЛАЋАЊА, ГАРАНТНИ РОК, КАО И ДРУГЕ ОКОЛНОСТИ ОД КОЈИХ ЗАВИСИ ПРИХВАТЉИВОСТ  ПОНУДЕ</w:t>
      </w:r>
    </w:p>
    <w:p w:rsidR="001619E7" w:rsidRPr="00B60B14" w:rsidRDefault="001619E7" w:rsidP="00200954">
      <w:pPr>
        <w:spacing w:line="300" w:lineRule="atLeast"/>
        <w:jc w:val="both"/>
        <w:rPr>
          <w:rFonts w:ascii="Arial" w:hAnsi="Arial" w:cs="Arial"/>
        </w:rPr>
      </w:pPr>
    </w:p>
    <w:p w:rsidR="005809F0" w:rsidRPr="00B60B14" w:rsidRDefault="001619E7" w:rsidP="00123095">
      <w:pPr>
        <w:spacing w:line="300" w:lineRule="atLeast"/>
        <w:jc w:val="both"/>
        <w:rPr>
          <w:rFonts w:ascii="Arial" w:hAnsi="Arial" w:cs="Arial"/>
        </w:rPr>
      </w:pPr>
      <w:r w:rsidRPr="00B60B14">
        <w:rPr>
          <w:rFonts w:ascii="Arial" w:hAnsi="Arial" w:cs="Arial"/>
          <w:b/>
          <w:bCs/>
          <w:i/>
          <w:iCs/>
        </w:rPr>
        <w:t>9.1</w:t>
      </w:r>
      <w:r w:rsidRPr="00047C2A">
        <w:rPr>
          <w:rFonts w:ascii="Arial" w:hAnsi="Arial" w:cs="Arial"/>
          <w:b/>
          <w:bCs/>
          <w:i/>
          <w:iCs/>
        </w:rPr>
        <w:t xml:space="preserve">. </w:t>
      </w:r>
      <w:r w:rsidR="00BD2267">
        <w:rPr>
          <w:rFonts w:ascii="Arial" w:hAnsi="Arial" w:cs="Arial"/>
        </w:rPr>
        <w:t xml:space="preserve">Наручилац </w:t>
      </w:r>
      <w:r w:rsidR="005809F0" w:rsidRPr="00B60B14">
        <w:rPr>
          <w:rFonts w:ascii="Arial" w:hAnsi="Arial" w:cs="Arial"/>
        </w:rPr>
        <w:t xml:space="preserve">се обавезује да </w:t>
      </w:r>
      <w:r w:rsidR="00BD2267">
        <w:rPr>
          <w:rFonts w:ascii="Arial" w:hAnsi="Arial" w:cs="Arial"/>
        </w:rPr>
        <w:t xml:space="preserve">се </w:t>
      </w:r>
      <w:r w:rsidR="005809F0" w:rsidRPr="00B60B14">
        <w:rPr>
          <w:rFonts w:ascii="Arial" w:hAnsi="Arial" w:cs="Arial"/>
        </w:rPr>
        <w:t>плаћање по</w:t>
      </w:r>
      <w:r w:rsidR="00BD2267">
        <w:rPr>
          <w:rFonts w:ascii="Arial" w:hAnsi="Arial" w:cs="Arial"/>
        </w:rPr>
        <w:t xml:space="preserve"> месечном </w:t>
      </w:r>
      <w:r w:rsidR="005809F0" w:rsidRPr="00B60B14">
        <w:rPr>
          <w:rFonts w:ascii="Arial" w:hAnsi="Arial" w:cs="Arial"/>
        </w:rPr>
        <w:t xml:space="preserve">рачуну </w:t>
      </w:r>
      <w:r w:rsidR="00FB7AC8">
        <w:rPr>
          <w:rFonts w:ascii="Arial" w:hAnsi="Arial" w:cs="Arial"/>
        </w:rPr>
        <w:t xml:space="preserve">Понуђача, </w:t>
      </w:r>
      <w:r w:rsidR="005809F0" w:rsidRPr="00B60B14">
        <w:rPr>
          <w:rFonts w:ascii="Arial" w:hAnsi="Arial" w:cs="Arial"/>
        </w:rPr>
        <w:t>изврши најкасније до 20. у текућем месецу за предходни месец.</w:t>
      </w:r>
    </w:p>
    <w:p w:rsidR="007B0614" w:rsidRPr="00B60B14" w:rsidRDefault="007B0614" w:rsidP="00200954">
      <w:pPr>
        <w:pStyle w:val="BodyTextIndent"/>
        <w:spacing w:line="300" w:lineRule="atLeast"/>
        <w:ind w:left="0"/>
        <w:rPr>
          <w:rFonts w:ascii="Arial" w:hAnsi="Arial" w:cs="Arial"/>
        </w:rPr>
      </w:pPr>
    </w:p>
    <w:p w:rsidR="007B0614" w:rsidRPr="00B60B14" w:rsidRDefault="007B0614" w:rsidP="00123095">
      <w:pPr>
        <w:pStyle w:val="BodyTextIndent"/>
        <w:spacing w:line="300" w:lineRule="atLeast"/>
        <w:ind w:left="0"/>
        <w:jc w:val="both"/>
        <w:rPr>
          <w:rFonts w:ascii="Arial" w:hAnsi="Arial" w:cs="Arial"/>
          <w:lang w:val="sr-Latn-CS"/>
        </w:rPr>
      </w:pPr>
      <w:r w:rsidRPr="00B60B14">
        <w:rPr>
          <w:rFonts w:ascii="Arial" w:hAnsi="Arial" w:cs="Arial"/>
        </w:rPr>
        <w:t>Време и место испоруке су одређени у техничкој спецификацији (Образац 4).</w:t>
      </w:r>
    </w:p>
    <w:p w:rsidR="001619E7" w:rsidRPr="00B60B14" w:rsidRDefault="001619E7" w:rsidP="00200954">
      <w:pPr>
        <w:spacing w:line="300" w:lineRule="atLeast"/>
        <w:jc w:val="both"/>
        <w:rPr>
          <w:rFonts w:ascii="Arial" w:hAnsi="Arial" w:cs="Arial"/>
          <w:iCs/>
        </w:rPr>
      </w:pPr>
    </w:p>
    <w:p w:rsidR="001619E7" w:rsidRPr="00CB1B7C" w:rsidRDefault="001619E7" w:rsidP="00200954">
      <w:pPr>
        <w:spacing w:line="300" w:lineRule="atLeast"/>
        <w:jc w:val="both"/>
        <w:rPr>
          <w:rFonts w:ascii="Arial" w:hAnsi="Arial" w:cs="Arial"/>
          <w:iCs/>
        </w:rPr>
      </w:pPr>
      <w:r w:rsidRPr="00CB1B7C">
        <w:rPr>
          <w:rFonts w:ascii="Arial" w:hAnsi="Arial" w:cs="Arial"/>
          <w:b/>
          <w:bCs/>
          <w:i/>
          <w:iCs/>
        </w:rPr>
        <w:t xml:space="preserve">9.3. </w:t>
      </w:r>
      <w:r w:rsidRPr="00CB1B7C">
        <w:rPr>
          <w:rFonts w:ascii="Arial" w:hAnsi="Arial" w:cs="Arial"/>
          <w:iCs/>
          <w:u w:val="single"/>
        </w:rPr>
        <w:t>Захтев у погледу рока (</w:t>
      </w:r>
      <w:r w:rsidR="009E6CAE" w:rsidRPr="00CB1B7C">
        <w:rPr>
          <w:rFonts w:ascii="Arial" w:hAnsi="Arial" w:cs="Arial"/>
          <w:iCs/>
          <w:u w:val="single"/>
        </w:rPr>
        <w:t>периода испоруке електричне енергије:</w:t>
      </w:r>
    </w:p>
    <w:p w:rsidR="005809F0" w:rsidRPr="00B60B14" w:rsidRDefault="005809F0" w:rsidP="00200954">
      <w:pPr>
        <w:spacing w:line="300" w:lineRule="atLeast"/>
        <w:jc w:val="both"/>
        <w:rPr>
          <w:rFonts w:ascii="Arial" w:hAnsi="Arial" w:cs="Arial"/>
          <w:bCs/>
          <w:lang w:val="sr-Cyrl-CS"/>
        </w:rPr>
      </w:pPr>
      <w:r w:rsidRPr="00CB1B7C">
        <w:rPr>
          <w:rFonts w:ascii="Arial" w:hAnsi="Arial" w:cs="Arial"/>
          <w:bCs/>
          <w:lang w:val="sr-Cyrl-CS"/>
        </w:rPr>
        <w:lastRenderedPageBreak/>
        <w:t>Рок ис</w:t>
      </w:r>
      <w:r w:rsidR="00AB4364" w:rsidRPr="00CB1B7C">
        <w:rPr>
          <w:rFonts w:ascii="Arial" w:hAnsi="Arial" w:cs="Arial"/>
          <w:bCs/>
          <w:lang w:val="sr-Cyrl-CS"/>
        </w:rPr>
        <w:t>по</w:t>
      </w:r>
      <w:r w:rsidR="00F07C67">
        <w:rPr>
          <w:rFonts w:ascii="Arial" w:hAnsi="Arial" w:cs="Arial"/>
          <w:bCs/>
          <w:lang w:val="sr-Cyrl-CS"/>
        </w:rPr>
        <w:t>руке: од 07:00 h, 20</w:t>
      </w:r>
      <w:r w:rsidR="008806A1">
        <w:rPr>
          <w:rFonts w:ascii="Arial" w:hAnsi="Arial" w:cs="Arial"/>
          <w:bCs/>
          <w:lang w:val="sr-Cyrl-CS"/>
        </w:rPr>
        <w:t>. Марта 2016</w:t>
      </w:r>
      <w:r w:rsidR="00F07C67">
        <w:rPr>
          <w:rFonts w:ascii="Arial" w:hAnsi="Arial" w:cs="Arial"/>
          <w:bCs/>
          <w:lang w:val="sr-Cyrl-CS"/>
        </w:rPr>
        <w:t>. до 07:00 h, 20</w:t>
      </w:r>
      <w:r w:rsidR="00CB1B7C" w:rsidRPr="00CB1B7C">
        <w:rPr>
          <w:rFonts w:ascii="Arial" w:hAnsi="Arial" w:cs="Arial"/>
          <w:bCs/>
          <w:lang w:val="sr-Cyrl-CS"/>
        </w:rPr>
        <w:t xml:space="preserve">. Марта </w:t>
      </w:r>
      <w:r w:rsidR="008806A1">
        <w:rPr>
          <w:rFonts w:ascii="Arial" w:hAnsi="Arial" w:cs="Arial"/>
          <w:bCs/>
          <w:lang w:val="sr-Cyrl-CS"/>
        </w:rPr>
        <w:t>2017</w:t>
      </w:r>
      <w:r w:rsidRPr="00CB1B7C">
        <w:rPr>
          <w:rFonts w:ascii="Arial" w:hAnsi="Arial" w:cs="Arial"/>
          <w:bCs/>
          <w:lang w:val="sr-Cyrl-CS"/>
        </w:rPr>
        <w:t>.</w:t>
      </w:r>
    </w:p>
    <w:p w:rsidR="005809F0" w:rsidRPr="00B60B14" w:rsidRDefault="005809F0" w:rsidP="00200954">
      <w:pPr>
        <w:spacing w:line="300" w:lineRule="atLeast"/>
        <w:jc w:val="both"/>
        <w:rPr>
          <w:rFonts w:ascii="Arial" w:hAnsi="Arial" w:cs="Arial"/>
          <w:bCs/>
          <w:lang w:val="sr-Cyrl-CS"/>
        </w:rPr>
      </w:pPr>
    </w:p>
    <w:p w:rsidR="00AB4364" w:rsidRPr="00C5624A" w:rsidRDefault="00123095" w:rsidP="00200954">
      <w:pPr>
        <w:spacing w:line="300" w:lineRule="atLeast"/>
        <w:jc w:val="both"/>
        <w:rPr>
          <w:rFonts w:ascii="Arial" w:hAnsi="Arial" w:cs="Arial"/>
          <w:b/>
          <w:bCs/>
          <w:i/>
          <w:iCs/>
        </w:rPr>
      </w:pPr>
      <w:r>
        <w:rPr>
          <w:rFonts w:ascii="Arial" w:hAnsi="Arial" w:cs="Arial"/>
          <w:iCs/>
        </w:rPr>
        <w:t xml:space="preserve">Место примопредаје: </w:t>
      </w:r>
      <w:r w:rsidR="005809F0" w:rsidRPr="00B60B14">
        <w:rPr>
          <w:rFonts w:ascii="Arial" w:hAnsi="Arial" w:cs="Arial"/>
          <w:iCs/>
        </w:rPr>
        <w:t xml:space="preserve">унутар електроенергетског система Републике Србије на електроенергетском објекту: </w:t>
      </w:r>
      <w:r w:rsidR="00AB4364">
        <w:rPr>
          <w:rFonts w:ascii="Arial" w:hAnsi="Arial" w:cs="Arial"/>
          <w:iCs/>
        </w:rPr>
        <w:t>према опису из техничке спецификације.</w:t>
      </w:r>
    </w:p>
    <w:p w:rsidR="001619E7" w:rsidRPr="00AB4364" w:rsidRDefault="001619E7" w:rsidP="00200954">
      <w:pPr>
        <w:spacing w:line="300" w:lineRule="atLeast"/>
        <w:jc w:val="both"/>
        <w:rPr>
          <w:rFonts w:ascii="Arial" w:hAnsi="Arial" w:cs="Arial"/>
          <w:b/>
          <w:bCs/>
          <w:i/>
          <w:iCs/>
          <w:lang w:val="sr-Cyrl-CS"/>
        </w:rPr>
      </w:pPr>
    </w:p>
    <w:p w:rsidR="001619E7" w:rsidRPr="00B60B14" w:rsidRDefault="001619E7" w:rsidP="00200954">
      <w:pPr>
        <w:spacing w:line="300" w:lineRule="atLeast"/>
        <w:jc w:val="both"/>
        <w:rPr>
          <w:rFonts w:ascii="Arial" w:hAnsi="Arial" w:cs="Arial"/>
          <w:iCs/>
        </w:rPr>
      </w:pPr>
      <w:r w:rsidRPr="00B60B14">
        <w:rPr>
          <w:rFonts w:ascii="Arial" w:hAnsi="Arial" w:cs="Arial"/>
          <w:b/>
          <w:bCs/>
          <w:iCs/>
          <w:u w:val="single"/>
        </w:rPr>
        <w:t xml:space="preserve">9.4. </w:t>
      </w:r>
      <w:r w:rsidRPr="00B60B14">
        <w:rPr>
          <w:rFonts w:ascii="Arial" w:hAnsi="Arial" w:cs="Arial"/>
          <w:iCs/>
          <w:u w:val="single"/>
        </w:rPr>
        <w:t>Захтев у погледу рока важења понуде</w:t>
      </w:r>
    </w:p>
    <w:p w:rsidR="00BD2267" w:rsidRDefault="00FB7AC8" w:rsidP="00200954">
      <w:pPr>
        <w:spacing w:line="300" w:lineRule="atLeast"/>
        <w:jc w:val="both"/>
        <w:rPr>
          <w:rFonts w:ascii="Arial" w:hAnsi="Arial" w:cs="Arial"/>
          <w:iCs/>
        </w:rPr>
      </w:pPr>
      <w:r w:rsidRPr="00A70FB1">
        <w:rPr>
          <w:rFonts w:ascii="Arial" w:hAnsi="Arial" w:cs="Arial"/>
          <w:iCs/>
        </w:rPr>
        <w:t>Понуда</w:t>
      </w:r>
      <w:r w:rsidR="00BD2267" w:rsidRPr="00A70FB1">
        <w:rPr>
          <w:rFonts w:ascii="Arial" w:hAnsi="Arial" w:cs="Arial"/>
          <w:iCs/>
        </w:rPr>
        <w:t xml:space="preserve"> важ</w:t>
      </w:r>
      <w:r w:rsidRPr="00A70FB1">
        <w:rPr>
          <w:rFonts w:ascii="Arial" w:hAnsi="Arial" w:cs="Arial"/>
          <w:iCs/>
        </w:rPr>
        <w:t>и</w:t>
      </w:r>
      <w:r w:rsidR="00BD2267" w:rsidRPr="00A70FB1">
        <w:rPr>
          <w:rFonts w:ascii="Arial" w:hAnsi="Arial" w:cs="Arial"/>
          <w:iCs/>
        </w:rPr>
        <w:t xml:space="preserve"> </w:t>
      </w:r>
      <w:r w:rsidR="00AB4364" w:rsidRPr="00A70FB1">
        <w:rPr>
          <w:rFonts w:ascii="Arial" w:hAnsi="Arial" w:cs="Arial"/>
          <w:iCs/>
          <w:lang w:val="sr-Cyrl-CS"/>
        </w:rPr>
        <w:t>60</w:t>
      </w:r>
      <w:r w:rsidR="00A70FB1">
        <w:rPr>
          <w:rFonts w:ascii="Arial" w:hAnsi="Arial" w:cs="Arial"/>
          <w:iCs/>
        </w:rPr>
        <w:t xml:space="preserve"> </w:t>
      </w:r>
      <w:r w:rsidR="00BD2267" w:rsidRPr="00A70FB1">
        <w:rPr>
          <w:rFonts w:ascii="Arial" w:hAnsi="Arial" w:cs="Arial"/>
          <w:iCs/>
        </w:rPr>
        <w:t>дана од дана отварања понуда.</w:t>
      </w:r>
    </w:p>
    <w:p w:rsidR="00BD2267" w:rsidRDefault="00BD2267" w:rsidP="00200954">
      <w:pPr>
        <w:spacing w:line="300" w:lineRule="atLeast"/>
        <w:jc w:val="both"/>
        <w:rPr>
          <w:rFonts w:ascii="Arial" w:hAnsi="Arial" w:cs="Arial"/>
          <w:iCs/>
        </w:rPr>
      </w:pPr>
    </w:p>
    <w:p w:rsidR="001619E7" w:rsidRPr="00B60B14" w:rsidRDefault="001619E7" w:rsidP="00200954">
      <w:pPr>
        <w:spacing w:line="300" w:lineRule="atLeast"/>
        <w:jc w:val="both"/>
        <w:rPr>
          <w:rFonts w:ascii="Arial" w:hAnsi="Arial" w:cs="Arial"/>
          <w:iCs/>
        </w:rPr>
      </w:pPr>
      <w:r w:rsidRPr="00B60B14">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5A1401" w:rsidRPr="00B60B14" w:rsidRDefault="001619E7" w:rsidP="00200954">
      <w:pPr>
        <w:spacing w:line="300" w:lineRule="atLeast"/>
        <w:jc w:val="both"/>
        <w:rPr>
          <w:rFonts w:ascii="Arial" w:hAnsi="Arial" w:cs="Arial"/>
          <w:b/>
          <w:bCs/>
          <w:i/>
          <w:iCs/>
        </w:rPr>
      </w:pPr>
      <w:r w:rsidRPr="00B60B14">
        <w:rPr>
          <w:rFonts w:ascii="Arial" w:hAnsi="Arial" w:cs="Arial"/>
          <w:iCs/>
        </w:rPr>
        <w:t>Понуђач који прихвати захтев за продужење рока важења понуде на може мењати понуду.</w:t>
      </w:r>
    </w:p>
    <w:p w:rsidR="00123095" w:rsidRPr="00A67170" w:rsidRDefault="00123095" w:rsidP="00200954">
      <w:pPr>
        <w:spacing w:line="300" w:lineRule="atLeast"/>
        <w:jc w:val="both"/>
        <w:rPr>
          <w:rFonts w:ascii="Arial" w:hAnsi="Arial" w:cs="Arial"/>
          <w:b/>
          <w:bCs/>
          <w:i/>
          <w:iCs/>
          <w:lang w:val="sr-Cyrl-CS"/>
        </w:rPr>
      </w:pPr>
    </w:p>
    <w:p w:rsidR="001619E7" w:rsidRPr="00B60B14" w:rsidRDefault="001619E7" w:rsidP="00200954">
      <w:pPr>
        <w:spacing w:line="300" w:lineRule="atLeast"/>
        <w:jc w:val="both"/>
        <w:rPr>
          <w:rFonts w:ascii="Arial" w:hAnsi="Arial" w:cs="Arial"/>
          <w:b/>
          <w:bCs/>
          <w:i/>
          <w:iCs/>
        </w:rPr>
      </w:pPr>
      <w:r w:rsidRPr="00B60B14">
        <w:rPr>
          <w:rFonts w:ascii="Arial" w:hAnsi="Arial" w:cs="Arial"/>
          <w:b/>
          <w:bCs/>
          <w:i/>
          <w:iCs/>
        </w:rPr>
        <w:t>10. ВАЛУТА И НАЧИН НА КОЈИ МОРА ДА БУДЕ НАВЕДЕНА И ИЗРАЖЕНА ЦЕНА У ПОНУДИ</w:t>
      </w:r>
    </w:p>
    <w:p w:rsidR="001619E7" w:rsidRPr="00B60B14" w:rsidRDefault="001619E7" w:rsidP="00200954">
      <w:pPr>
        <w:spacing w:line="300" w:lineRule="atLeast"/>
        <w:jc w:val="both"/>
        <w:rPr>
          <w:rFonts w:ascii="Arial" w:hAnsi="Arial" w:cs="Arial"/>
          <w:b/>
          <w:bCs/>
          <w:i/>
          <w:iCs/>
        </w:rPr>
      </w:pPr>
    </w:p>
    <w:p w:rsidR="00220165" w:rsidRPr="00B60B14" w:rsidRDefault="00220165" w:rsidP="00200954">
      <w:pPr>
        <w:spacing w:line="300" w:lineRule="atLeast"/>
        <w:jc w:val="both"/>
        <w:rPr>
          <w:rFonts w:ascii="Arial" w:hAnsi="Arial" w:cs="Arial"/>
          <w:bCs/>
          <w:lang w:val="ru-RU"/>
        </w:rPr>
      </w:pPr>
      <w:r w:rsidRPr="00B60B14">
        <w:rPr>
          <w:rFonts w:ascii="Arial" w:hAnsi="Arial" w:cs="Arial"/>
          <w:bCs/>
          <w:lang w:val="sr-Cyrl-CS"/>
        </w:rPr>
        <w:t>Цена у понуди исказује се у</w:t>
      </w:r>
      <w:r w:rsidRPr="00B60B14">
        <w:rPr>
          <w:rFonts w:ascii="Arial" w:hAnsi="Arial" w:cs="Arial"/>
          <w:bCs/>
          <w:lang w:val="ru-RU"/>
        </w:rPr>
        <w:t xml:space="preserve"> </w:t>
      </w:r>
      <w:r w:rsidRPr="00B60B14">
        <w:rPr>
          <w:rFonts w:ascii="Arial" w:hAnsi="Arial" w:cs="Arial"/>
          <w:bCs/>
          <w:lang w:val="sr-Cyrl-CS"/>
        </w:rPr>
        <w:t>еврима</w:t>
      </w:r>
      <w:r w:rsidRPr="00B60B14">
        <w:rPr>
          <w:rFonts w:ascii="Arial" w:hAnsi="Arial" w:cs="Arial"/>
          <w:bCs/>
          <w:lang w:val="ru-RU"/>
        </w:rPr>
        <w:t>,</w:t>
      </w:r>
      <w:r w:rsidRPr="00B60B14">
        <w:rPr>
          <w:rFonts w:ascii="Arial" w:hAnsi="Arial" w:cs="Arial"/>
          <w:b/>
          <w:bCs/>
          <w:lang w:val="ru-RU"/>
        </w:rPr>
        <w:t xml:space="preserve"> </w:t>
      </w:r>
      <w:r w:rsidRPr="00B60B14">
        <w:rPr>
          <w:rFonts w:ascii="Arial" w:hAnsi="Arial" w:cs="Arial"/>
          <w:bCs/>
          <w:lang w:val="ru-RU"/>
        </w:rPr>
        <w:t>а за прерачун</w:t>
      </w:r>
      <w:r w:rsidRPr="00B60B14">
        <w:rPr>
          <w:rFonts w:ascii="Arial" w:hAnsi="Arial" w:cs="Arial"/>
          <w:bCs/>
          <w:lang w:val="sr-Latn-CS"/>
        </w:rPr>
        <w:t xml:space="preserve"> </w:t>
      </w:r>
      <w:r w:rsidRPr="00B60B14">
        <w:rPr>
          <w:rFonts w:ascii="Arial" w:hAnsi="Arial" w:cs="Arial"/>
          <w:bCs/>
          <w:lang w:val="sr-Cyrl-CS"/>
        </w:rPr>
        <w:t>и оцену понуде</w:t>
      </w:r>
      <w:r w:rsidRPr="00B60B14">
        <w:rPr>
          <w:rFonts w:ascii="Arial" w:hAnsi="Arial" w:cs="Arial"/>
          <w:bCs/>
          <w:lang w:val="ru-RU"/>
        </w:rPr>
        <w:t xml:space="preserve"> у динарима користиће се средњи девизни курс Народне банке Србије на дан када је започето отварање понуда. </w:t>
      </w:r>
    </w:p>
    <w:p w:rsidR="00220165" w:rsidRPr="00B60B14" w:rsidRDefault="00220165" w:rsidP="00200954">
      <w:pPr>
        <w:spacing w:line="300" w:lineRule="atLeast"/>
        <w:jc w:val="both"/>
        <w:rPr>
          <w:rFonts w:ascii="Arial" w:hAnsi="Arial" w:cs="Arial"/>
          <w:bCs/>
          <w:lang w:val="ru-RU"/>
        </w:rPr>
      </w:pPr>
    </w:p>
    <w:p w:rsidR="00220165" w:rsidRPr="00123095" w:rsidRDefault="00220165" w:rsidP="00200954">
      <w:pPr>
        <w:spacing w:line="300" w:lineRule="atLeast"/>
        <w:jc w:val="both"/>
        <w:rPr>
          <w:rFonts w:ascii="Arial" w:hAnsi="Arial" w:cs="Arial"/>
          <w:bCs/>
          <w:lang w:val="sr-Latn-CS"/>
        </w:rPr>
      </w:pPr>
      <w:r w:rsidRPr="00B60B14">
        <w:rPr>
          <w:rFonts w:ascii="Arial" w:hAnsi="Arial" w:cs="Arial"/>
          <w:bCs/>
          <w:lang w:val="ru-RU"/>
        </w:rPr>
        <w:t>Цена је фиксна и не може се мењати</w:t>
      </w:r>
      <w:r w:rsidR="00123095">
        <w:rPr>
          <w:rFonts w:ascii="Arial" w:hAnsi="Arial" w:cs="Arial"/>
          <w:bCs/>
          <w:lang w:val="ru-RU"/>
        </w:rPr>
        <w:t>.</w:t>
      </w:r>
    </w:p>
    <w:p w:rsidR="00220165" w:rsidRPr="00B60B14" w:rsidRDefault="00220165" w:rsidP="00200954">
      <w:pPr>
        <w:spacing w:line="300" w:lineRule="atLeast"/>
        <w:jc w:val="both"/>
        <w:rPr>
          <w:rFonts w:ascii="Arial" w:hAnsi="Arial" w:cs="Arial"/>
          <w:iCs/>
        </w:rPr>
      </w:pPr>
      <w:r w:rsidRPr="00B60B14">
        <w:rPr>
          <w:rFonts w:ascii="Arial" w:hAnsi="Arial" w:cs="Arial"/>
          <w:iCs/>
        </w:rPr>
        <w:t>Понуђачу није дозвољено да захтева аванс.</w:t>
      </w:r>
    </w:p>
    <w:p w:rsidR="00CF74EC" w:rsidRPr="00B60B14" w:rsidRDefault="00CF74EC" w:rsidP="00200954">
      <w:pPr>
        <w:spacing w:line="300" w:lineRule="atLeast"/>
        <w:jc w:val="both"/>
        <w:rPr>
          <w:rFonts w:ascii="Arial" w:hAnsi="Arial" w:cs="Arial"/>
          <w:iCs/>
        </w:rPr>
      </w:pPr>
    </w:p>
    <w:p w:rsidR="00CF74EC" w:rsidRPr="00B60B14" w:rsidRDefault="00CF74EC" w:rsidP="00200954">
      <w:pPr>
        <w:spacing w:line="300" w:lineRule="atLeast"/>
        <w:jc w:val="both"/>
        <w:rPr>
          <w:rFonts w:ascii="Arial" w:hAnsi="Arial" w:cs="Arial"/>
          <w:iCs/>
        </w:rPr>
      </w:pPr>
      <w:r w:rsidRPr="00B60B14">
        <w:rPr>
          <w:rFonts w:ascii="Arial" w:hAnsi="Arial" w:cs="Arial"/>
          <w:iCs/>
        </w:rPr>
        <w:t>Плаћање уговорене цене из става 1. овог члана Купац ће извршити Продавцу у динарској противредности по средњем курсу Народне банке Србије на дан промета (датум очитавања) на рачун Продавца.</w:t>
      </w:r>
    </w:p>
    <w:p w:rsidR="00CF74EC" w:rsidRPr="00B60B14" w:rsidRDefault="00CF74EC" w:rsidP="00200954">
      <w:pPr>
        <w:spacing w:line="300" w:lineRule="atLeast"/>
        <w:jc w:val="both"/>
        <w:rPr>
          <w:rFonts w:ascii="Arial" w:hAnsi="Arial" w:cs="Arial"/>
          <w:iCs/>
        </w:rPr>
      </w:pPr>
    </w:p>
    <w:p w:rsidR="00CF74EC" w:rsidRPr="00B60B14" w:rsidRDefault="00CF74EC" w:rsidP="00200954">
      <w:pPr>
        <w:spacing w:line="300" w:lineRule="atLeast"/>
        <w:jc w:val="both"/>
        <w:rPr>
          <w:rFonts w:ascii="Arial" w:hAnsi="Arial" w:cs="Arial"/>
          <w:iCs/>
        </w:rPr>
      </w:pPr>
      <w:r w:rsidRPr="00B60B14">
        <w:rPr>
          <w:rFonts w:ascii="Arial" w:hAnsi="Arial" w:cs="Arial"/>
          <w:iCs/>
        </w:rPr>
        <w:t>У цену из става 1. овог члана нису урачунати трошкови приступа и коришћења система електричне енергије, трошкови накнаде за подстицај повлашћених потрошача и ПДВ.</w:t>
      </w:r>
    </w:p>
    <w:p w:rsidR="00CF74EC" w:rsidRDefault="00CF74EC" w:rsidP="00200954">
      <w:pPr>
        <w:spacing w:line="300" w:lineRule="atLeast"/>
        <w:jc w:val="both"/>
        <w:rPr>
          <w:rFonts w:ascii="Arial" w:hAnsi="Arial" w:cs="Arial"/>
          <w:iCs/>
        </w:rPr>
      </w:pPr>
    </w:p>
    <w:p w:rsidR="00B36CBF" w:rsidRDefault="00B36CBF" w:rsidP="00200954">
      <w:pPr>
        <w:spacing w:line="300" w:lineRule="atLeast"/>
        <w:jc w:val="both"/>
        <w:rPr>
          <w:rFonts w:ascii="Arial" w:hAnsi="Arial" w:cs="Arial"/>
          <w:iCs/>
        </w:rPr>
      </w:pPr>
      <w:r>
        <w:rPr>
          <w:rFonts w:ascii="Arial" w:hAnsi="Arial" w:cs="Arial"/>
          <w:iCs/>
        </w:rPr>
        <w:t>Акциза за утрошену електричну енергију није урачуната у понуђену цену активне електричне енергије.</w:t>
      </w:r>
    </w:p>
    <w:p w:rsidR="00B36CBF" w:rsidRPr="00B36CBF" w:rsidRDefault="00B36CBF" w:rsidP="00200954">
      <w:pPr>
        <w:spacing w:line="300" w:lineRule="atLeast"/>
        <w:jc w:val="both"/>
        <w:rPr>
          <w:rFonts w:ascii="Arial" w:hAnsi="Arial" w:cs="Arial"/>
          <w:iCs/>
        </w:rPr>
      </w:pPr>
    </w:p>
    <w:p w:rsidR="001619E7" w:rsidRPr="00B60B14" w:rsidRDefault="001619E7" w:rsidP="00200954">
      <w:pPr>
        <w:spacing w:line="300" w:lineRule="atLeast"/>
        <w:jc w:val="both"/>
        <w:rPr>
          <w:rFonts w:ascii="Arial" w:hAnsi="Arial" w:cs="Arial"/>
          <w:iCs/>
        </w:rPr>
      </w:pPr>
      <w:r w:rsidRPr="00B60B14">
        <w:rPr>
          <w:rFonts w:ascii="Arial" w:hAnsi="Arial" w:cs="Arial"/>
        </w:rPr>
        <w:t>Ако је у понуди исказана неуобичајено ниска цена, наручилац ће поступити у складу са чланом 92. Закона.</w:t>
      </w:r>
    </w:p>
    <w:p w:rsidR="00A67170" w:rsidRPr="00A67170" w:rsidRDefault="00A67170" w:rsidP="00200954">
      <w:pPr>
        <w:spacing w:line="300" w:lineRule="atLeast"/>
        <w:jc w:val="both"/>
        <w:rPr>
          <w:rFonts w:ascii="Arial" w:hAnsi="Arial" w:cs="Arial"/>
          <w:lang w:val="sr-Cyrl-CS"/>
        </w:rPr>
      </w:pPr>
    </w:p>
    <w:p w:rsidR="001619E7" w:rsidRPr="00B60B14" w:rsidRDefault="001619E7" w:rsidP="00200954">
      <w:pPr>
        <w:spacing w:line="300" w:lineRule="atLeast"/>
        <w:jc w:val="both"/>
        <w:rPr>
          <w:rFonts w:ascii="Arial" w:hAnsi="Arial" w:cs="Arial"/>
          <w:b/>
          <w:i/>
          <w:iCs/>
          <w:color w:val="auto"/>
        </w:rPr>
      </w:pPr>
      <w:r w:rsidRPr="00B60B14">
        <w:rPr>
          <w:rFonts w:ascii="Arial" w:hAnsi="Arial" w:cs="Arial"/>
          <w:b/>
          <w:i/>
          <w:iCs/>
          <w:color w:val="auto"/>
        </w:rPr>
        <w:t>11. ПОДАЦИ О ДРЖАВНОМ ОРГАНУ ИЛИ ОРГАНИЗАЦИЈИ, ОДНОСНО ОРГАНУ ИЛИ СЛУЖБИ ТЕРИТОРИЈАЛНЕ АУТОНОМИЈЕ  ИЛИ</w:t>
      </w:r>
      <w:r w:rsidR="006F2D58" w:rsidRPr="00B60B14">
        <w:rPr>
          <w:rFonts w:ascii="Arial" w:hAnsi="Arial" w:cs="Arial"/>
          <w:b/>
          <w:i/>
          <w:iCs/>
          <w:color w:val="auto"/>
        </w:rPr>
        <w:t xml:space="preserve"> ЛОКАЛНЕ САМОУПРАВЕ ГДЕ СЕ МОГУ </w:t>
      </w:r>
      <w:r w:rsidRPr="00B60B14">
        <w:rPr>
          <w:rFonts w:ascii="Arial" w:hAnsi="Arial" w:cs="Arial"/>
          <w:b/>
          <w:i/>
          <w:iCs/>
          <w:color w:val="auto"/>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D73D6" w:rsidRPr="00B60B14" w:rsidRDefault="007D73D6" w:rsidP="00200954">
      <w:pPr>
        <w:spacing w:line="300" w:lineRule="atLeast"/>
        <w:jc w:val="both"/>
        <w:rPr>
          <w:rFonts w:ascii="Arial" w:hAnsi="Arial" w:cs="Arial"/>
          <w:b/>
          <w:i/>
          <w:iCs/>
          <w:color w:val="auto"/>
        </w:rPr>
      </w:pPr>
    </w:p>
    <w:p w:rsidR="001619E7" w:rsidRPr="00B60B14" w:rsidRDefault="001619E7" w:rsidP="00200954">
      <w:pPr>
        <w:spacing w:line="300" w:lineRule="atLeast"/>
        <w:jc w:val="both"/>
        <w:rPr>
          <w:rFonts w:ascii="Arial" w:eastAsia="TimesNewRomanPSMT" w:hAnsi="Arial" w:cs="Arial"/>
          <w:bCs/>
          <w:iCs/>
          <w:color w:val="auto"/>
        </w:rPr>
      </w:pPr>
      <w:r w:rsidRPr="00B60B14">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1619E7" w:rsidRPr="00B60B14" w:rsidRDefault="001619E7" w:rsidP="00200954">
      <w:pPr>
        <w:spacing w:line="300" w:lineRule="atLeast"/>
        <w:jc w:val="both"/>
        <w:rPr>
          <w:rFonts w:ascii="Arial" w:eastAsia="TimesNewRomanPSMT" w:hAnsi="Arial" w:cs="Arial"/>
          <w:bCs/>
          <w:iCs/>
          <w:color w:val="auto"/>
        </w:rPr>
      </w:pPr>
      <w:r w:rsidRPr="00B60B14">
        <w:rPr>
          <w:rFonts w:ascii="Arial" w:eastAsia="TimesNewRomanPSMT" w:hAnsi="Arial" w:cs="Arial"/>
          <w:bCs/>
          <w:iCs/>
          <w:color w:val="auto"/>
        </w:rPr>
        <w:lastRenderedPageBreak/>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2E7EED" w:rsidRPr="00A67170" w:rsidRDefault="002E7EED" w:rsidP="00200954">
      <w:pPr>
        <w:spacing w:line="300" w:lineRule="atLeast"/>
        <w:jc w:val="both"/>
        <w:rPr>
          <w:rFonts w:ascii="Arial" w:hAnsi="Arial" w:cs="Arial"/>
          <w:lang w:val="sr-Cyrl-CS"/>
        </w:rPr>
      </w:pPr>
    </w:p>
    <w:p w:rsidR="00AB4364" w:rsidRPr="00123095" w:rsidRDefault="001619E7" w:rsidP="00200954">
      <w:pPr>
        <w:autoSpaceDE w:val="0"/>
        <w:autoSpaceDN w:val="0"/>
        <w:adjustRightInd w:val="0"/>
        <w:spacing w:line="300" w:lineRule="atLeast"/>
        <w:jc w:val="both"/>
        <w:rPr>
          <w:rFonts w:ascii="Arial" w:hAnsi="Arial" w:cs="Arial"/>
          <w:iCs/>
          <w:lang w:val="sr-Cyrl-CS"/>
        </w:rPr>
      </w:pPr>
      <w:r w:rsidRPr="00B60B14">
        <w:rPr>
          <w:rFonts w:ascii="Arial" w:hAnsi="Arial" w:cs="Arial"/>
          <w:b/>
          <w:i/>
          <w:iCs/>
        </w:rPr>
        <w:t>12. ПОДАЦИ О ВРСТИ, САДРЖИНИ, НАЧИНУ ПОДНОШЕЊА, ВИСИНИ И РОКОВИМА ОБЕЗБЕЂЕЊА ИСПУЊЕЊА ОБАВЕЗА ПОНУЂАЧА</w:t>
      </w:r>
      <w:r w:rsidR="00220165" w:rsidRPr="00BA5046">
        <w:rPr>
          <w:rFonts w:ascii="Arial" w:hAnsi="Arial" w:cs="Arial"/>
        </w:rPr>
        <w:t xml:space="preserve"> Понуђач уз </w:t>
      </w:r>
      <w:r w:rsidR="00220165" w:rsidRPr="00123095">
        <w:rPr>
          <w:rFonts w:ascii="Arial" w:hAnsi="Arial" w:cs="Arial"/>
        </w:rPr>
        <w:t xml:space="preserve">понуду приложи средства финансијског обезбеђења, којим обезбеђује испуњење својих обавеза у поступку јавне набавке. </w:t>
      </w:r>
      <w:r w:rsidR="00220165" w:rsidRPr="00123095">
        <w:rPr>
          <w:rFonts w:ascii="Arial" w:hAnsi="Arial" w:cs="Arial"/>
          <w:lang w:val="ru-RU"/>
        </w:rPr>
        <w:t>Као</w:t>
      </w:r>
      <w:r w:rsidR="00220165" w:rsidRPr="00123095">
        <w:rPr>
          <w:rFonts w:ascii="Arial" w:hAnsi="Arial" w:cs="Arial"/>
          <w:iCs/>
          <w:lang w:val="sr-Cyrl-CS"/>
        </w:rPr>
        <w:t xml:space="preserve"> средства финанси</w:t>
      </w:r>
      <w:r w:rsidR="00AB4364" w:rsidRPr="00123095">
        <w:rPr>
          <w:rFonts w:ascii="Arial" w:hAnsi="Arial" w:cs="Arial"/>
          <w:iCs/>
          <w:lang w:val="sr-Cyrl-CS"/>
        </w:rPr>
        <w:t xml:space="preserve">јског обезбеђења понуђач </w:t>
      </w:r>
      <w:r w:rsidR="00220165" w:rsidRPr="00123095">
        <w:rPr>
          <w:rFonts w:ascii="Arial" w:hAnsi="Arial" w:cs="Arial"/>
          <w:iCs/>
          <w:lang w:val="sr-Cyrl-CS"/>
        </w:rPr>
        <w:t xml:space="preserve"> </w:t>
      </w:r>
      <w:r w:rsidR="00AB4364" w:rsidRPr="00123095">
        <w:rPr>
          <w:rFonts w:ascii="Arial" w:hAnsi="Arial" w:cs="Arial"/>
          <w:iCs/>
          <w:lang w:val="sr-Cyrl-CS"/>
        </w:rPr>
        <w:t>је дужан да у понуди достави:</w:t>
      </w:r>
    </w:p>
    <w:p w:rsidR="00AB4364" w:rsidRPr="00123095" w:rsidRDefault="00AB4364" w:rsidP="00200954">
      <w:pPr>
        <w:pStyle w:val="Default"/>
        <w:spacing w:line="300" w:lineRule="atLeast"/>
      </w:pPr>
    </w:p>
    <w:p w:rsidR="00AB4364" w:rsidRPr="00123095" w:rsidRDefault="00AB4364" w:rsidP="00123095">
      <w:pPr>
        <w:pStyle w:val="Default"/>
        <w:spacing w:line="300" w:lineRule="atLeast"/>
        <w:jc w:val="both"/>
      </w:pPr>
      <w:r w:rsidRPr="00123095">
        <w:t>-</w:t>
      </w:r>
      <w:r w:rsidR="00123095" w:rsidRPr="00123095">
        <w:t xml:space="preserve"> </w:t>
      </w:r>
      <w:r w:rsidRPr="00123095">
        <w:rPr>
          <w:u w:val="single"/>
        </w:rPr>
        <w:t>Бланко соло меницу</w:t>
      </w:r>
      <w:r w:rsidRPr="00123095">
        <w:t xml:space="preserve"> као средст</w:t>
      </w:r>
      <w:r w:rsidR="00123095" w:rsidRPr="00123095">
        <w:t xml:space="preserve">во финансијског обезбеђења </w:t>
      </w:r>
      <w:r w:rsidRPr="00123095">
        <w:t>за озбиљност понуде пo ЈНВВ</w:t>
      </w:r>
      <w:r w:rsidR="00CB1B7C">
        <w:rPr>
          <w:lang w:val="sr-Cyrl-CS"/>
        </w:rPr>
        <w:t>-ОП</w:t>
      </w:r>
      <w:r w:rsidR="00A67170">
        <w:rPr>
          <w:lang w:val="sr-Cyrl-CS"/>
        </w:rPr>
        <w:t>Д</w:t>
      </w:r>
      <w:r w:rsidR="00CB1B7C">
        <w:rPr>
          <w:lang w:val="sr-Cyrl-CS"/>
        </w:rPr>
        <w:t>-</w:t>
      </w:r>
      <w:r w:rsidRPr="00CB1B7C">
        <w:rPr>
          <w:lang w:val="sr-Cyrl-CS"/>
        </w:rPr>
        <w:t>0</w:t>
      </w:r>
      <w:r w:rsidRPr="00123095">
        <w:t>1</w:t>
      </w:r>
      <w:r w:rsidR="00A67170">
        <w:t>/201</w:t>
      </w:r>
      <w:r w:rsidR="008806A1">
        <w:rPr>
          <w:lang w:val="sr-Cyrl-CS"/>
        </w:rPr>
        <w:t>6</w:t>
      </w:r>
      <w:r w:rsidRPr="00123095">
        <w:t>,</w:t>
      </w:r>
      <w:r w:rsidR="00123095" w:rsidRPr="00123095">
        <w:t xml:space="preserve"> односно за покриће износа 10% </w:t>
      </w:r>
      <w:r w:rsidRPr="00123095">
        <w:t xml:space="preserve">вредности понуђене цене без ПДВ-а, са клаузулом безусловна и платива на први позив, са роком </w:t>
      </w:r>
      <w:r w:rsidR="00123095" w:rsidRPr="00123095">
        <w:t xml:space="preserve">наплате </w:t>
      </w:r>
      <w:r w:rsidRPr="00123095">
        <w:t>30 дана дужим од дана отварања понуда, а која може бити наплаћена:</w:t>
      </w:r>
    </w:p>
    <w:p w:rsidR="00AB4364" w:rsidRPr="00123095" w:rsidRDefault="00AB4364" w:rsidP="00123095">
      <w:pPr>
        <w:pStyle w:val="Default"/>
        <w:spacing w:line="300" w:lineRule="atLeast"/>
        <w:jc w:val="both"/>
      </w:pPr>
      <w:r w:rsidRPr="00123095">
        <w:t>-</w:t>
      </w:r>
      <w:r w:rsidR="00123095" w:rsidRPr="00123095">
        <w:t xml:space="preserve"> </w:t>
      </w:r>
      <w:r w:rsidRPr="00123095">
        <w:t>уколико понуђач након истека рока за подношење понуда повуче или мења своју понуду,</w:t>
      </w:r>
    </w:p>
    <w:p w:rsidR="00AB4364" w:rsidRPr="00123095" w:rsidRDefault="00AB4364" w:rsidP="00123095">
      <w:pPr>
        <w:pStyle w:val="Default"/>
        <w:spacing w:line="300" w:lineRule="atLeast"/>
        <w:jc w:val="both"/>
      </w:pPr>
      <w:r w:rsidRPr="00123095">
        <w:t>-</w:t>
      </w:r>
      <w:r w:rsidR="00123095" w:rsidRPr="00123095">
        <w:t xml:space="preserve"> </w:t>
      </w:r>
      <w:r w:rsidRPr="00123095">
        <w:t>уколико понуђач чија је понуда изабрана као најповољнија благовремено не потпише уговор o jaвној  набавци или га не потпише у року наведеном у овој конкурсној документацији.</w:t>
      </w:r>
    </w:p>
    <w:p w:rsidR="00AB4364" w:rsidRPr="00123095" w:rsidRDefault="00AB4364" w:rsidP="00123095">
      <w:pPr>
        <w:autoSpaceDE w:val="0"/>
        <w:autoSpaceDN w:val="0"/>
        <w:adjustRightInd w:val="0"/>
        <w:spacing w:line="300" w:lineRule="atLeast"/>
        <w:jc w:val="both"/>
        <w:rPr>
          <w:rFonts w:ascii="Arial" w:hAnsi="Arial" w:cs="Arial"/>
        </w:rPr>
      </w:pPr>
      <w:r w:rsidRPr="00123095">
        <w:rPr>
          <w:rFonts w:ascii="Arial" w:hAnsi="Arial" w:cs="Arial"/>
        </w:rPr>
        <w:t xml:space="preserve">Бланко соло меница мора бити регистрoвана код НБС, попуњенa </w:t>
      </w:r>
      <w:r w:rsidR="00123095">
        <w:rPr>
          <w:rFonts w:ascii="Arial" w:hAnsi="Arial" w:cs="Arial"/>
        </w:rPr>
        <w:t xml:space="preserve">тако што ће испод речи </w:t>
      </w:r>
      <w:r w:rsidRPr="00123095">
        <w:rPr>
          <w:rFonts w:ascii="Arial" w:hAnsi="Arial" w:cs="Arial"/>
        </w:rPr>
        <w:t>ТРАСАНТ стајати:</w:t>
      </w:r>
      <w:r w:rsidR="00123095">
        <w:rPr>
          <w:rFonts w:ascii="Arial" w:hAnsi="Arial" w:cs="Arial"/>
        </w:rPr>
        <w:t xml:space="preserve"> </w:t>
      </w:r>
      <w:r w:rsidRPr="00123095">
        <w:rPr>
          <w:rFonts w:ascii="Arial" w:hAnsi="Arial" w:cs="Arial"/>
        </w:rPr>
        <w:t>назив фирме, адреса фирме, потпис овлашћеног лица за заступање и печат фирме, с тим да се приликом попуњавања не пређу зелени оквири на меници. Понуђач је дужан да уз меницу достави попуњено, потписано и оверено печатом фирме Менично писмо-овлашћење (дато у поглављу XII)</w:t>
      </w:r>
      <w:r w:rsidR="00A70FB1">
        <w:rPr>
          <w:rFonts w:ascii="Arial" w:hAnsi="Arial" w:cs="Arial"/>
          <w:lang w:val="sr-Cyrl-CS"/>
        </w:rPr>
        <w:t xml:space="preserve"> </w:t>
      </w:r>
      <w:r w:rsidRPr="00123095">
        <w:rPr>
          <w:rFonts w:ascii="Arial" w:hAnsi="Arial" w:cs="Arial"/>
        </w:rPr>
        <w:t>и да доставе копију, на дан подношења понуде важећег, ОП обрасца ,као и копију, на дан потписивања уговора важећег, депо картона и доказ о регистрацији менице код НБС.</w:t>
      </w:r>
    </w:p>
    <w:p w:rsidR="00AB4364" w:rsidRPr="00123095" w:rsidRDefault="00AB4364" w:rsidP="00123095">
      <w:pPr>
        <w:pStyle w:val="Default"/>
        <w:spacing w:line="300" w:lineRule="atLeast"/>
        <w:jc w:val="both"/>
      </w:pPr>
      <w:r w:rsidRPr="00123095">
        <w:t>У случају да понуђач не испуни своје обавезе у поступку јавне набавке, Наручилац ће уновчити приложену бланко соло меницу.</w:t>
      </w:r>
    </w:p>
    <w:p w:rsidR="00AB4364" w:rsidRPr="00123095" w:rsidRDefault="00AB4364" w:rsidP="00123095">
      <w:pPr>
        <w:pStyle w:val="Default"/>
        <w:spacing w:line="300" w:lineRule="atLeast"/>
        <w:jc w:val="both"/>
      </w:pPr>
      <w:r w:rsidRPr="00123095">
        <w:t>Уколико понуђач, односно члан групе понуђача одређен споразумом о заједничком извршењу набавке, не достави бланко соло меницу за озбиљност понуде, понуда ће бити одбијена као неприхватљива.</w:t>
      </w:r>
    </w:p>
    <w:p w:rsidR="00AB4364" w:rsidRPr="00123095" w:rsidRDefault="00AB4364" w:rsidP="00123095">
      <w:pPr>
        <w:pStyle w:val="Default"/>
        <w:spacing w:line="300" w:lineRule="atLeast"/>
        <w:jc w:val="both"/>
      </w:pPr>
      <w:r w:rsidRPr="00123095">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rsidR="00AB4364" w:rsidRPr="00123095" w:rsidRDefault="00AB4364" w:rsidP="00123095">
      <w:pPr>
        <w:pStyle w:val="Default"/>
        <w:spacing w:line="300" w:lineRule="atLeast"/>
        <w:jc w:val="both"/>
      </w:pPr>
      <w:r w:rsidRPr="00123095">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AB4364" w:rsidRPr="00123095" w:rsidRDefault="00AB4364" w:rsidP="00123095">
      <w:pPr>
        <w:autoSpaceDE w:val="0"/>
        <w:autoSpaceDN w:val="0"/>
        <w:adjustRightInd w:val="0"/>
        <w:spacing w:line="300" w:lineRule="atLeast"/>
        <w:jc w:val="both"/>
        <w:rPr>
          <w:rFonts w:ascii="Arial" w:hAnsi="Arial" w:cs="Arial"/>
          <w:iCs/>
          <w:highlight w:val="yellow"/>
        </w:rPr>
      </w:pPr>
      <w:r w:rsidRPr="00123095">
        <w:rPr>
          <w:rFonts w:ascii="Arial" w:hAnsi="Arial" w:cs="Arial"/>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220165" w:rsidRPr="00B60B14" w:rsidRDefault="00220165" w:rsidP="00200954">
      <w:pPr>
        <w:autoSpaceDE w:val="0"/>
        <w:autoSpaceDN w:val="0"/>
        <w:adjustRightInd w:val="0"/>
        <w:spacing w:line="300" w:lineRule="atLeast"/>
        <w:jc w:val="both"/>
        <w:rPr>
          <w:rFonts w:ascii="Arial" w:hAnsi="Arial" w:cs="Arial"/>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bCs/>
          <w:i/>
        </w:rPr>
        <w:t xml:space="preserve">13. ЗАШТИТА ПОВЕРЉИВОСТИ ПОДАТАКА КОЈЕ НАРУЧИЛАЦ СТАВЉА ПОНУЂАЧИМА НА РАСПОЛАГАЊЕ, УКЉУЧУЈУЋИ И ЊИХОВЕ ПОДИЗВОЂАЧЕ </w:t>
      </w:r>
    </w:p>
    <w:p w:rsidR="00123095" w:rsidRDefault="00123095" w:rsidP="00200954">
      <w:pPr>
        <w:autoSpaceDE w:val="0"/>
        <w:autoSpaceDN w:val="0"/>
        <w:adjustRightInd w:val="0"/>
        <w:spacing w:line="300" w:lineRule="atLeast"/>
        <w:jc w:val="both"/>
        <w:rPr>
          <w:rFonts w:ascii="Arial" w:hAnsi="Arial" w:cs="Arial"/>
          <w:iCs/>
          <w:lang w:val="sr-Latn-CS"/>
        </w:rPr>
      </w:pPr>
    </w:p>
    <w:p w:rsidR="00220165" w:rsidRPr="00B60B14" w:rsidRDefault="00220165" w:rsidP="00200954">
      <w:pPr>
        <w:autoSpaceDE w:val="0"/>
        <w:autoSpaceDN w:val="0"/>
        <w:adjustRightInd w:val="0"/>
        <w:spacing w:line="300" w:lineRule="atLeast"/>
        <w:jc w:val="both"/>
        <w:rPr>
          <w:rFonts w:ascii="Arial" w:hAnsi="Arial" w:cs="Arial"/>
          <w:iCs/>
          <w:lang w:val="sr-Cyrl-CS"/>
        </w:rPr>
      </w:pPr>
      <w:r w:rsidRPr="00B60B14">
        <w:rPr>
          <w:rFonts w:ascii="Arial" w:hAnsi="Arial" w:cs="Arial"/>
          <w:iCs/>
          <w:lang w:val="sr-Cyrl-CS"/>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w:t>
      </w:r>
    </w:p>
    <w:p w:rsidR="00220165" w:rsidRPr="00B60B14" w:rsidRDefault="00220165" w:rsidP="00200954">
      <w:pPr>
        <w:autoSpaceDE w:val="0"/>
        <w:autoSpaceDN w:val="0"/>
        <w:adjustRightInd w:val="0"/>
        <w:spacing w:line="300" w:lineRule="atLeast"/>
        <w:jc w:val="both"/>
        <w:rPr>
          <w:rFonts w:ascii="Arial" w:hAnsi="Arial" w:cs="Arial"/>
          <w:iCs/>
          <w:lang w:val="sr-Cyrl-CS"/>
        </w:rPr>
      </w:pPr>
    </w:p>
    <w:p w:rsidR="00220165" w:rsidRPr="00B60B14" w:rsidRDefault="00220165" w:rsidP="00200954">
      <w:pPr>
        <w:autoSpaceDE w:val="0"/>
        <w:autoSpaceDN w:val="0"/>
        <w:adjustRightInd w:val="0"/>
        <w:spacing w:line="300" w:lineRule="atLeast"/>
        <w:jc w:val="both"/>
        <w:rPr>
          <w:rFonts w:ascii="Arial" w:hAnsi="Arial" w:cs="Arial"/>
          <w:iCs/>
          <w:lang w:val="sr-Cyrl-CS"/>
        </w:rPr>
      </w:pPr>
      <w:r w:rsidRPr="00B60B14">
        <w:rPr>
          <w:rFonts w:ascii="Arial" w:hAnsi="Arial" w:cs="Arial"/>
          <w:iCs/>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Наручилац не одговара за поверљивост података који нису означени на поменути начин.</w:t>
      </w:r>
    </w:p>
    <w:p w:rsidR="00220165" w:rsidRPr="00B60B14" w:rsidRDefault="00220165" w:rsidP="00200954">
      <w:pPr>
        <w:autoSpaceDE w:val="0"/>
        <w:autoSpaceDN w:val="0"/>
        <w:adjustRightInd w:val="0"/>
        <w:spacing w:line="300" w:lineRule="atLeast"/>
        <w:rPr>
          <w:rFonts w:ascii="Arial" w:hAnsi="Arial" w:cs="Arial"/>
          <w:iCs/>
          <w:lang w:val="sr-Cyrl-CS"/>
        </w:rPr>
      </w:pPr>
    </w:p>
    <w:p w:rsidR="00220165" w:rsidRPr="00B60B14" w:rsidRDefault="00220165" w:rsidP="00200954">
      <w:pPr>
        <w:autoSpaceDE w:val="0"/>
        <w:autoSpaceDN w:val="0"/>
        <w:adjustRightInd w:val="0"/>
        <w:spacing w:line="300" w:lineRule="atLeast"/>
        <w:jc w:val="both"/>
        <w:rPr>
          <w:rFonts w:ascii="Arial" w:hAnsi="Arial" w:cs="Arial"/>
          <w:iCs/>
          <w:lang w:val="sr-Cyrl-CS"/>
        </w:rPr>
      </w:pPr>
      <w:r w:rsidRPr="00B60B14">
        <w:rPr>
          <w:rFonts w:ascii="Arial" w:hAnsi="Arial" w:cs="Arial"/>
          <w:iCs/>
          <w:lang w:val="sr-Cyrl-CS"/>
        </w:rPr>
        <w:t>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220165" w:rsidRPr="00B60B14" w:rsidRDefault="00220165"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t>14. ДОДАТНЕ ИНФОРМАЦИЈЕ ИЛИ ПОЈАШЊЕЊА У ВЕЗИ СА ПРИПРЕМАЊЕМ ПОНУДЕ</w:t>
      </w:r>
    </w:p>
    <w:p w:rsidR="001619E7" w:rsidRPr="00B60B14" w:rsidRDefault="001619E7" w:rsidP="00200954">
      <w:pPr>
        <w:spacing w:line="300" w:lineRule="atLeast"/>
        <w:jc w:val="both"/>
        <w:rPr>
          <w:rFonts w:ascii="Arial" w:hAnsi="Arial" w:cs="Arial"/>
          <w:b/>
          <w:bCs/>
        </w:rPr>
      </w:pPr>
    </w:p>
    <w:p w:rsidR="001619E7" w:rsidRPr="00B60B14" w:rsidRDefault="001619E7" w:rsidP="00123095">
      <w:pPr>
        <w:spacing w:line="300" w:lineRule="atLeast"/>
        <w:jc w:val="both"/>
        <w:rPr>
          <w:rFonts w:ascii="Arial" w:hAnsi="Arial" w:cs="Arial"/>
        </w:rPr>
      </w:pPr>
      <w:r w:rsidRPr="00B60B14">
        <w:rPr>
          <w:rFonts w:ascii="Arial" w:hAnsi="Arial" w:cs="Arial"/>
        </w:rPr>
        <w:t xml:space="preserve">Заинтересовано лице може, у писаном </w:t>
      </w:r>
      <w:r w:rsidRPr="00B60B14">
        <w:rPr>
          <w:rFonts w:ascii="Arial" w:hAnsi="Arial" w:cs="Arial"/>
          <w:color w:val="auto"/>
        </w:rPr>
        <w:t xml:space="preserve">облику </w:t>
      </w:r>
      <w:r w:rsidRPr="00B60B14">
        <w:rPr>
          <w:rFonts w:ascii="Arial" w:hAnsi="Arial" w:cs="Arial"/>
          <w:i/>
          <w:iCs/>
          <w:color w:val="auto"/>
        </w:rPr>
        <w:t>[</w:t>
      </w:r>
      <w:r w:rsidRPr="00B60B14">
        <w:rPr>
          <w:rFonts w:ascii="Arial" w:hAnsi="Arial" w:cs="Arial"/>
          <w:i/>
          <w:color w:val="auto"/>
        </w:rPr>
        <w:t>путем поште</w:t>
      </w:r>
      <w:r w:rsidRPr="00B60B14">
        <w:rPr>
          <w:rFonts w:ascii="Arial" w:hAnsi="Arial" w:cs="Arial"/>
          <w:i/>
          <w:color w:val="auto"/>
          <w:lang w:val="sr-Cyrl-CS"/>
        </w:rPr>
        <w:t xml:space="preserve"> на адресу наручиоца</w:t>
      </w:r>
      <w:r w:rsidRPr="00B60B14">
        <w:rPr>
          <w:rFonts w:ascii="Arial" w:hAnsi="Arial" w:cs="Arial"/>
          <w:i/>
          <w:color w:val="auto"/>
        </w:rPr>
        <w:t>, електронске поште</w:t>
      </w:r>
      <w:r w:rsidRPr="00B60B14">
        <w:rPr>
          <w:rFonts w:ascii="Arial" w:hAnsi="Arial" w:cs="Arial"/>
          <w:i/>
          <w:color w:val="auto"/>
          <w:lang w:val="sr-Cyrl-CS"/>
        </w:rPr>
        <w:t xml:space="preserve"> на </w:t>
      </w:r>
      <w:r w:rsidRPr="00B60B14">
        <w:rPr>
          <w:rFonts w:ascii="Arial" w:hAnsi="Arial" w:cs="Arial"/>
          <w:i/>
          <w:iCs/>
          <w:color w:val="auto"/>
        </w:rPr>
        <w:t>e</w:t>
      </w:r>
      <w:r w:rsidRPr="00B60B14">
        <w:rPr>
          <w:rFonts w:ascii="Arial" w:hAnsi="Arial" w:cs="Arial"/>
          <w:i/>
          <w:iCs/>
          <w:color w:val="auto"/>
          <w:lang w:val="ru-RU"/>
        </w:rPr>
        <w:t>-</w:t>
      </w:r>
      <w:r w:rsidRPr="00B60B14">
        <w:rPr>
          <w:rFonts w:ascii="Arial" w:hAnsi="Arial" w:cs="Arial"/>
          <w:i/>
          <w:iCs/>
          <w:color w:val="auto"/>
        </w:rPr>
        <w:t>mail</w:t>
      </w:r>
      <w:r w:rsidRPr="00B60B14">
        <w:rPr>
          <w:rFonts w:ascii="Arial" w:hAnsi="Arial" w:cs="Arial"/>
          <w:i/>
          <w:color w:val="auto"/>
        </w:rPr>
        <w:t xml:space="preserve"> или факсом</w:t>
      </w:r>
      <w:r w:rsidR="00AB4364">
        <w:rPr>
          <w:rFonts w:ascii="Arial" w:hAnsi="Arial" w:cs="Arial"/>
          <w:i/>
          <w:color w:val="auto"/>
          <w:lang w:val="sr-Cyrl-CS"/>
        </w:rPr>
        <w:t xml:space="preserve"> који су наведени у конкурсној документацији</w:t>
      </w:r>
      <w:r w:rsidRPr="00B60B14">
        <w:rPr>
          <w:rFonts w:ascii="Arial" w:hAnsi="Arial" w:cs="Arial"/>
          <w:i/>
          <w:iCs/>
          <w:color w:val="auto"/>
        </w:rPr>
        <w:t>]</w:t>
      </w:r>
      <w:r w:rsidRPr="00B60B14">
        <w:rPr>
          <w:rFonts w:ascii="Arial" w:eastAsia="TimesNewRomanPS-BoldMT" w:hAnsi="Arial" w:cs="Arial"/>
          <w:b/>
          <w:bCs/>
        </w:rPr>
        <w:t xml:space="preserve"> </w:t>
      </w:r>
      <w:r w:rsidRPr="00B60B14">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1619E7" w:rsidRPr="00294F14" w:rsidRDefault="001619E7" w:rsidP="00123095">
      <w:pPr>
        <w:spacing w:line="300" w:lineRule="atLeast"/>
        <w:jc w:val="both"/>
        <w:rPr>
          <w:rFonts w:ascii="Arial" w:hAnsi="Arial" w:cs="Arial"/>
          <w:lang w:val="sr-Cyrl-CS"/>
        </w:rPr>
      </w:pPr>
      <w:r w:rsidRPr="00B60B14">
        <w:rPr>
          <w:rFonts w:ascii="Arial" w:hAnsi="Arial" w:cs="Arial"/>
        </w:rPr>
        <w:t>Н</w:t>
      </w:r>
      <w:r w:rsidR="0021161D">
        <w:rPr>
          <w:rFonts w:ascii="Arial" w:hAnsi="Arial" w:cs="Arial"/>
        </w:rPr>
        <w:t>аручилац ће</w:t>
      </w:r>
      <w:r w:rsidRPr="00B60B14">
        <w:rPr>
          <w:rFonts w:ascii="Arial" w:hAnsi="Arial" w:cs="Arial"/>
        </w:rPr>
        <w:t xml:space="preserve"> у року од 3 (три) дана од дана пријема захтева за додатним информацијама или појашњењима конкурсне документације, одговор</w:t>
      </w:r>
      <w:r w:rsidR="0021161D">
        <w:rPr>
          <w:rFonts w:ascii="Arial" w:hAnsi="Arial" w:cs="Arial"/>
        </w:rPr>
        <w:t xml:space="preserve"> објавити на Порталу јавних набавки и на својој интернет страници</w:t>
      </w:r>
      <w:r w:rsidRPr="00B60B14">
        <w:rPr>
          <w:rFonts w:ascii="Arial" w:hAnsi="Arial" w:cs="Arial"/>
        </w:rPr>
        <w:t>. Додатне информације или појашњења упућују се са напоменом „Захтев за додатним информацијама или појашњењима конкурсне документације,</w:t>
      </w:r>
      <w:r w:rsidR="00AB4364">
        <w:rPr>
          <w:rFonts w:ascii="Arial" w:eastAsia="TimesNewRomanPS-BoldMT" w:hAnsi="Arial" w:cs="Arial"/>
          <w:b/>
          <w:bCs/>
        </w:rPr>
        <w:t xml:space="preserve"> </w:t>
      </w:r>
      <w:r w:rsidR="00CB1B7C" w:rsidRPr="00CB1B7C">
        <w:rPr>
          <w:rFonts w:ascii="Arial" w:eastAsia="TimesNewRomanPS-BoldMT" w:hAnsi="Arial" w:cs="Arial"/>
          <w:b/>
          <w:bCs/>
        </w:rPr>
        <w:t>ЈН</w:t>
      </w:r>
      <w:r w:rsidR="00CB1B7C">
        <w:rPr>
          <w:rFonts w:ascii="Arial" w:eastAsia="TimesNewRomanPS-BoldMT" w:hAnsi="Arial" w:cs="Arial"/>
          <w:b/>
          <w:bCs/>
          <w:lang w:val="sr-Cyrl-CS"/>
        </w:rPr>
        <w:t>ВВ-ОП</w:t>
      </w:r>
      <w:r w:rsidR="00294F14">
        <w:rPr>
          <w:rFonts w:ascii="Arial" w:eastAsia="TimesNewRomanPS-BoldMT" w:hAnsi="Arial" w:cs="Arial"/>
          <w:b/>
          <w:bCs/>
          <w:lang w:val="sr-Cyrl-CS"/>
        </w:rPr>
        <w:t>Д</w:t>
      </w:r>
      <w:r w:rsidR="00CB1B7C">
        <w:rPr>
          <w:rFonts w:ascii="Arial" w:eastAsia="TimesNewRomanPS-BoldMT" w:hAnsi="Arial" w:cs="Arial"/>
          <w:b/>
          <w:bCs/>
          <w:lang w:val="sr-Cyrl-CS"/>
        </w:rPr>
        <w:t>-</w:t>
      </w:r>
      <w:r w:rsidR="00AB4364">
        <w:rPr>
          <w:rFonts w:ascii="Arial" w:eastAsia="TimesNewRomanPS-BoldMT" w:hAnsi="Arial" w:cs="Arial"/>
          <w:b/>
          <w:bCs/>
          <w:lang w:val="sr-Cyrl-CS"/>
        </w:rPr>
        <w:t xml:space="preserve"> 01</w:t>
      </w:r>
      <w:r w:rsidR="00AB4364">
        <w:rPr>
          <w:rFonts w:ascii="Arial" w:eastAsia="TimesNewRomanPS-BoldMT" w:hAnsi="Arial" w:cs="Arial"/>
          <w:b/>
          <w:bCs/>
        </w:rPr>
        <w:t>/201</w:t>
      </w:r>
      <w:r w:rsidR="008806A1">
        <w:rPr>
          <w:rFonts w:ascii="Arial" w:hAnsi="Arial" w:cs="Arial"/>
          <w:lang w:val="sr-Cyrl-CS"/>
        </w:rPr>
        <w:t>6</w:t>
      </w:r>
    </w:p>
    <w:p w:rsidR="001619E7" w:rsidRPr="00B60B14" w:rsidRDefault="001619E7" w:rsidP="00123095">
      <w:pPr>
        <w:spacing w:line="300" w:lineRule="atLeast"/>
        <w:jc w:val="both"/>
        <w:rPr>
          <w:rFonts w:ascii="Arial" w:hAnsi="Arial" w:cs="Arial"/>
        </w:rPr>
      </w:pPr>
      <w:r w:rsidRPr="00B60B14">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619E7" w:rsidRPr="00B60B14" w:rsidRDefault="001619E7" w:rsidP="00123095">
      <w:pPr>
        <w:spacing w:line="300" w:lineRule="atLeast"/>
        <w:jc w:val="both"/>
        <w:rPr>
          <w:rFonts w:ascii="Arial" w:hAnsi="Arial" w:cs="Arial"/>
        </w:rPr>
      </w:pPr>
      <w:r w:rsidRPr="00B60B14">
        <w:rPr>
          <w:rFonts w:ascii="Arial" w:hAnsi="Arial" w:cs="Arial"/>
        </w:rPr>
        <w:t>По истеку рока предвиђеног за подношење понуда н</w:t>
      </w:r>
      <w:r w:rsidRPr="00B60B14">
        <w:rPr>
          <w:rFonts w:ascii="Arial" w:hAnsi="Arial" w:cs="Arial"/>
          <w:lang w:val="sr-Cyrl-CS"/>
        </w:rPr>
        <w:t>а</w:t>
      </w:r>
      <w:r w:rsidRPr="00B60B14">
        <w:rPr>
          <w:rFonts w:ascii="Arial" w:hAnsi="Arial" w:cs="Arial"/>
        </w:rPr>
        <w:t xml:space="preserve">ручилац не може да мења нити да допуњује конкурсну документацију. </w:t>
      </w:r>
    </w:p>
    <w:p w:rsidR="001619E7" w:rsidRPr="00B60B14" w:rsidRDefault="001619E7" w:rsidP="00123095">
      <w:pPr>
        <w:spacing w:line="300" w:lineRule="atLeast"/>
        <w:jc w:val="both"/>
        <w:rPr>
          <w:rFonts w:ascii="Arial" w:hAnsi="Arial" w:cs="Arial"/>
          <w:bCs/>
          <w:color w:val="auto"/>
        </w:rPr>
      </w:pPr>
      <w:r w:rsidRPr="00B60B14">
        <w:rPr>
          <w:rFonts w:ascii="Arial" w:hAnsi="Arial" w:cs="Arial"/>
        </w:rPr>
        <w:t xml:space="preserve">Тражење додатних информација или појашњења у вези са припремањем понуде телефоном није дозвољено. </w:t>
      </w:r>
    </w:p>
    <w:p w:rsidR="001619E7" w:rsidRPr="00B60B14" w:rsidRDefault="001619E7" w:rsidP="00123095">
      <w:pPr>
        <w:spacing w:line="300" w:lineRule="atLeast"/>
        <w:jc w:val="both"/>
        <w:rPr>
          <w:rFonts w:ascii="Arial" w:hAnsi="Arial" w:cs="Arial"/>
        </w:rPr>
      </w:pPr>
      <w:r w:rsidRPr="00B60B14">
        <w:rPr>
          <w:rFonts w:ascii="Arial" w:hAnsi="Arial" w:cs="Arial"/>
          <w:bCs/>
          <w:color w:val="auto"/>
        </w:rPr>
        <w:t>Комуникација у поступку јавне набавке врши се искључиво на начин одређен чланом 20. Закона.</w:t>
      </w:r>
    </w:p>
    <w:p w:rsidR="00C540B9" w:rsidRPr="00B60B14" w:rsidRDefault="00C540B9"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t xml:space="preserve">15. ДОДАТНА ОБЈАШЊЕЊА ОД ПОНУЂАЧА ПОСЛЕ ОТВАРАЊА ПОНУДА И КОНТРОЛА КОД ПОНУЂАЧА ОДНОСНО ЊЕГОВОГ ПОДИЗВОЂАЧА </w:t>
      </w:r>
    </w:p>
    <w:p w:rsidR="001619E7" w:rsidRPr="00B60B14" w:rsidRDefault="001619E7"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rPr>
        <w:lastRenderedPageBreak/>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B60B14" w:rsidRDefault="001619E7" w:rsidP="00200954">
      <w:pPr>
        <w:tabs>
          <w:tab w:val="left" w:pos="-135"/>
          <w:tab w:val="left" w:pos="0"/>
          <w:tab w:val="left" w:pos="120"/>
        </w:tabs>
        <w:spacing w:line="300" w:lineRule="atLeast"/>
        <w:jc w:val="both"/>
        <w:rPr>
          <w:rFonts w:ascii="Arial" w:hAnsi="Arial" w:cs="Arial"/>
        </w:rPr>
      </w:pPr>
      <w:r w:rsidRPr="00B60B14">
        <w:rPr>
          <w:rFonts w:ascii="Arial" w:eastAsia="TimesNewRomanPSMT" w:hAnsi="Arial" w:cs="Arial"/>
          <w:bCs/>
        </w:rPr>
        <w:t>Уколико наручилац оцени да су потребна додатна објашњења или је потребно извршити</w:t>
      </w:r>
      <w:r w:rsidRPr="00B60B14">
        <w:rPr>
          <w:rFonts w:ascii="Arial" w:hAnsi="Arial" w:cs="Arial"/>
        </w:rPr>
        <w:t xml:space="preserve"> контролу (увид) код понуђача, односно његовог подизвођача</w:t>
      </w:r>
      <w:r w:rsidRPr="00B60B14">
        <w:rPr>
          <w:rFonts w:ascii="Arial" w:eastAsia="TimesNewRomanPSMT" w:hAnsi="Arial" w:cs="Arial"/>
          <w:bCs/>
        </w:rPr>
        <w:t>, наручилац ће понуђачу оставити примерени рок да поступи по позиву наручиоца, односно да омогући наручиоцу контролу (увид) код понуђача,</w:t>
      </w:r>
      <w:r w:rsidR="00123095">
        <w:rPr>
          <w:rFonts w:ascii="Arial" w:eastAsia="TimesNewRomanPSMT" w:hAnsi="Arial" w:cs="Arial"/>
          <w:bCs/>
        </w:rPr>
        <w:t xml:space="preserve"> као и код његовог подизвођача.</w:t>
      </w:r>
    </w:p>
    <w:p w:rsidR="001619E7" w:rsidRPr="00B60B14" w:rsidRDefault="001619E7" w:rsidP="00200954">
      <w:pPr>
        <w:tabs>
          <w:tab w:val="left" w:pos="-135"/>
          <w:tab w:val="left" w:pos="0"/>
          <w:tab w:val="left" w:pos="120"/>
        </w:tabs>
        <w:spacing w:line="300" w:lineRule="atLeast"/>
        <w:jc w:val="both"/>
        <w:rPr>
          <w:rFonts w:ascii="Arial" w:hAnsi="Arial" w:cs="Arial"/>
        </w:rPr>
      </w:pPr>
      <w:r w:rsidRPr="00B60B14">
        <w:rPr>
          <w:rFonts w:ascii="Arial" w:hAnsi="Arial" w:cs="Arial"/>
        </w:rPr>
        <w:t xml:space="preserve">Наручилац може уз сагласност понуђача да изврши исправке рачунских грешака уочених приликом разматрања понуде </w:t>
      </w:r>
      <w:r w:rsidR="00123095">
        <w:rPr>
          <w:rFonts w:ascii="Arial" w:hAnsi="Arial" w:cs="Arial"/>
        </w:rPr>
        <w:t>по окончаном поступку отварања.</w:t>
      </w:r>
    </w:p>
    <w:p w:rsidR="001619E7" w:rsidRPr="00B60B14" w:rsidRDefault="001619E7" w:rsidP="00200954">
      <w:pPr>
        <w:tabs>
          <w:tab w:val="left" w:pos="-135"/>
          <w:tab w:val="left" w:pos="0"/>
          <w:tab w:val="left" w:pos="120"/>
        </w:tabs>
        <w:spacing w:line="300" w:lineRule="atLeast"/>
        <w:jc w:val="both"/>
        <w:rPr>
          <w:rFonts w:ascii="Arial" w:hAnsi="Arial" w:cs="Arial"/>
        </w:rPr>
      </w:pPr>
      <w:r w:rsidRPr="00B60B14">
        <w:rPr>
          <w:rFonts w:ascii="Arial" w:hAnsi="Arial" w:cs="Arial"/>
        </w:rPr>
        <w:t>У случају разлике између јединичне и укупне цене, меродавна је јединична цена.</w:t>
      </w:r>
    </w:p>
    <w:p w:rsidR="001619E7" w:rsidRPr="00B60B14" w:rsidRDefault="001619E7" w:rsidP="00200954">
      <w:pPr>
        <w:spacing w:line="300" w:lineRule="atLeast"/>
        <w:jc w:val="both"/>
        <w:rPr>
          <w:rFonts w:ascii="Arial" w:hAnsi="Arial" w:cs="Arial"/>
          <w:b/>
          <w:bCs/>
        </w:rPr>
      </w:pPr>
      <w:r w:rsidRPr="00B60B14">
        <w:rPr>
          <w:rFonts w:ascii="Arial" w:hAnsi="Arial" w:cs="Arial"/>
        </w:rPr>
        <w:t>Ако се понуђач не сагласи са исправком рачунских грешака, наручил</w:t>
      </w:r>
      <w:r w:rsidRPr="00B60B14">
        <w:rPr>
          <w:rFonts w:ascii="Arial" w:hAnsi="Arial" w:cs="Arial"/>
          <w:lang w:val="sr-Cyrl-CS"/>
        </w:rPr>
        <w:t>а</w:t>
      </w:r>
      <w:r w:rsidRPr="00B60B14">
        <w:rPr>
          <w:rFonts w:ascii="Arial" w:hAnsi="Arial" w:cs="Arial"/>
        </w:rPr>
        <w:t xml:space="preserve">ц ће његову понуду одбити као неприхватљиву. </w:t>
      </w:r>
    </w:p>
    <w:p w:rsidR="001619E7" w:rsidRPr="00B60B14" w:rsidRDefault="001619E7" w:rsidP="00200954">
      <w:pPr>
        <w:spacing w:line="300" w:lineRule="atLeast"/>
        <w:jc w:val="both"/>
        <w:rPr>
          <w:rFonts w:ascii="Arial" w:hAnsi="Arial" w:cs="Arial"/>
          <w:b/>
          <w:bCs/>
        </w:rPr>
      </w:pPr>
    </w:p>
    <w:p w:rsidR="001619E7" w:rsidRPr="00B36CBF" w:rsidRDefault="001619E7" w:rsidP="00200954">
      <w:pPr>
        <w:spacing w:line="300" w:lineRule="atLeast"/>
        <w:jc w:val="both"/>
        <w:rPr>
          <w:rFonts w:ascii="Arial" w:hAnsi="Arial" w:cs="Arial"/>
          <w:b/>
          <w:bCs/>
        </w:rPr>
      </w:pPr>
      <w:r w:rsidRPr="00B60B14">
        <w:rPr>
          <w:rFonts w:ascii="Arial" w:hAnsi="Arial" w:cs="Arial"/>
          <w:b/>
          <w:bCs/>
        </w:rPr>
        <w:t xml:space="preserve">16. </w:t>
      </w:r>
      <w:r w:rsidR="00B36CBF">
        <w:rPr>
          <w:rFonts w:ascii="Arial" w:hAnsi="Arial" w:cs="Arial"/>
          <w:b/>
          <w:bCs/>
        </w:rPr>
        <w:t>НЕГАТИВНЕ РЕФЕРЕНЦЕ</w:t>
      </w:r>
    </w:p>
    <w:p w:rsidR="00123095" w:rsidRDefault="00123095" w:rsidP="00200954">
      <w:pPr>
        <w:spacing w:line="300" w:lineRule="atLeast"/>
        <w:jc w:val="both"/>
        <w:rPr>
          <w:rFonts w:ascii="Arial" w:hAnsi="Arial" w:cs="Arial"/>
          <w:b/>
          <w:bCs/>
        </w:rPr>
      </w:pPr>
    </w:p>
    <w:p w:rsidR="00B36CBF" w:rsidRDefault="00B36CBF" w:rsidP="00B36CBF">
      <w:pPr>
        <w:jc w:val="both"/>
        <w:rPr>
          <w:rFonts w:ascii="Arial" w:hAnsi="Arial" w:cs="Arial"/>
        </w:rPr>
      </w:pPr>
      <w:r w:rsidRPr="00DE42E8">
        <w:rPr>
          <w:rFonts w:ascii="Arial" w:hAnsi="Arial" w:cs="Arial"/>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B36CBF" w:rsidRPr="00DE42E8" w:rsidRDefault="00B36CBF" w:rsidP="00B36CBF">
      <w:pPr>
        <w:tabs>
          <w:tab w:val="left" w:pos="7095"/>
        </w:tabs>
        <w:ind w:firstLine="708"/>
        <w:jc w:val="both"/>
        <w:rPr>
          <w:rFonts w:ascii="Arial" w:hAnsi="Arial" w:cs="Arial"/>
        </w:rPr>
      </w:pPr>
      <w:r w:rsidRPr="00DE42E8">
        <w:rPr>
          <w:rFonts w:ascii="Arial" w:hAnsi="Arial" w:cs="Arial"/>
        </w:rPr>
        <w:t>1) поступао супротно забрани из чл. 23. и 25.</w:t>
      </w:r>
      <w:r>
        <w:rPr>
          <w:rFonts w:ascii="Arial" w:hAnsi="Arial" w:cs="Arial"/>
        </w:rPr>
        <w:t xml:space="preserve"> З</w:t>
      </w:r>
      <w:r w:rsidRPr="00DE42E8">
        <w:rPr>
          <w:rFonts w:ascii="Arial" w:hAnsi="Arial" w:cs="Arial"/>
        </w:rPr>
        <w:t>акона;</w:t>
      </w:r>
      <w:r>
        <w:rPr>
          <w:rFonts w:ascii="Arial" w:hAnsi="Arial" w:cs="Arial"/>
        </w:rPr>
        <w:tab/>
      </w:r>
    </w:p>
    <w:p w:rsidR="00B36CBF" w:rsidRPr="00DE42E8" w:rsidRDefault="00B36CBF" w:rsidP="00B36CBF">
      <w:pPr>
        <w:jc w:val="both"/>
        <w:rPr>
          <w:rFonts w:ascii="Arial" w:hAnsi="Arial" w:cs="Arial"/>
        </w:rPr>
      </w:pPr>
      <w:r>
        <w:rPr>
          <w:rFonts w:ascii="Arial" w:hAnsi="Arial" w:cs="Arial"/>
        </w:rPr>
        <w:tab/>
      </w:r>
      <w:r w:rsidRPr="00DE42E8">
        <w:rPr>
          <w:rFonts w:ascii="Arial" w:hAnsi="Arial" w:cs="Arial"/>
        </w:rPr>
        <w:t>2) учинио повреду конкуренције;</w:t>
      </w:r>
    </w:p>
    <w:p w:rsidR="00B36CBF" w:rsidRDefault="00B36CBF" w:rsidP="00B36CBF">
      <w:pPr>
        <w:jc w:val="both"/>
        <w:rPr>
          <w:rFonts w:ascii="Arial" w:hAnsi="Arial" w:cs="Arial"/>
        </w:rPr>
      </w:pPr>
      <w:r>
        <w:rPr>
          <w:rFonts w:ascii="Arial" w:hAnsi="Arial" w:cs="Arial"/>
        </w:rPr>
        <w:tab/>
      </w:r>
      <w:r w:rsidRPr="00DE42E8">
        <w:rPr>
          <w:rStyle w:val="apple-converted-space"/>
          <w:rFonts w:ascii="Arial" w:hAnsi="Arial" w:cs="Arial"/>
        </w:rPr>
        <w:t xml:space="preserve">3) </w:t>
      </w:r>
      <w:r w:rsidRPr="00DE42E8">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B36CBF" w:rsidRDefault="00B36CBF" w:rsidP="00B36CBF">
      <w:pPr>
        <w:jc w:val="both"/>
        <w:rPr>
          <w:rFonts w:ascii="Arial" w:hAnsi="Arial" w:cs="Arial"/>
        </w:rPr>
      </w:pPr>
      <w:r>
        <w:rPr>
          <w:rFonts w:ascii="Arial" w:hAnsi="Arial" w:cs="Arial"/>
        </w:rPr>
        <w:tab/>
      </w:r>
      <w:r w:rsidRPr="00DE42E8">
        <w:rPr>
          <w:rFonts w:ascii="Arial" w:hAnsi="Arial" w:cs="Arial"/>
        </w:rPr>
        <w:t>4) одбио да достави доказе и средства обезбеђења на шта се у понуди обавезао.</w:t>
      </w:r>
    </w:p>
    <w:p w:rsidR="008C3204" w:rsidRPr="00B36CBF" w:rsidRDefault="00B36CBF" w:rsidP="00B36CBF">
      <w:pPr>
        <w:jc w:val="both"/>
        <w:rPr>
          <w:rFonts w:ascii="Arial" w:hAnsi="Arial" w:cs="Arial"/>
        </w:rPr>
      </w:pPr>
      <w:r>
        <w:rPr>
          <w:rFonts w:ascii="Arial" w:hAnsi="Arial" w:cs="Arial"/>
        </w:rPr>
        <w:t>Негативне референце регулисане су чланом 82. Закона.</w:t>
      </w:r>
    </w:p>
    <w:p w:rsidR="008C3204" w:rsidRDefault="008C3204" w:rsidP="00200954">
      <w:pPr>
        <w:spacing w:line="300" w:lineRule="atLeast"/>
        <w:jc w:val="both"/>
        <w:rPr>
          <w:rFonts w:ascii="Arial" w:eastAsia="TimesNewRomanPSMT" w:hAnsi="Arial" w:cs="Arial"/>
          <w:b/>
          <w:bCs/>
          <w:i/>
          <w:iCs/>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bCs/>
        </w:rPr>
        <w:t>17. ВРСТА КРИТЕРИЈУМА ЗА ДОДЕЛУ УГОВОРА, ЕЛЕМЕНТИ КРИТЕРИЈУМА НА ОС</w:t>
      </w:r>
      <w:r w:rsidR="00962457" w:rsidRPr="00B60B14">
        <w:rPr>
          <w:rFonts w:ascii="Arial" w:hAnsi="Arial" w:cs="Arial"/>
          <w:b/>
          <w:bCs/>
        </w:rPr>
        <w:t>НОВУ КОЈИХ СЕ ДОДЕЉУЈЕ УГОВОР И</w:t>
      </w:r>
      <w:r w:rsidRPr="00B60B14">
        <w:rPr>
          <w:rFonts w:ascii="Arial" w:hAnsi="Arial" w:cs="Arial"/>
          <w:b/>
          <w:bCs/>
        </w:rPr>
        <w:t xml:space="preserve"> МЕТОДОЛОГИЈА ЗА ДОДЕЛУ ПОНДЕРА ЗА СВАКИ ЕЛЕМЕНТ КРИТЕРИЈУМА</w:t>
      </w:r>
    </w:p>
    <w:p w:rsidR="001619E7" w:rsidRPr="00B60B14" w:rsidRDefault="001619E7" w:rsidP="00200954">
      <w:pPr>
        <w:spacing w:line="300" w:lineRule="atLeast"/>
        <w:jc w:val="both"/>
        <w:rPr>
          <w:rFonts w:ascii="Arial" w:hAnsi="Arial" w:cs="Arial"/>
        </w:rPr>
      </w:pPr>
    </w:p>
    <w:p w:rsidR="001619E7" w:rsidRPr="00123095" w:rsidRDefault="001619E7" w:rsidP="00200954">
      <w:pPr>
        <w:spacing w:line="300" w:lineRule="atLeast"/>
        <w:jc w:val="both"/>
        <w:rPr>
          <w:rFonts w:ascii="Arial" w:hAnsi="Arial" w:cs="Arial"/>
          <w:b/>
          <w:bCs/>
          <w:i/>
          <w:iCs/>
        </w:rPr>
      </w:pPr>
      <w:r w:rsidRPr="00123095">
        <w:rPr>
          <w:rFonts w:ascii="Arial" w:hAnsi="Arial" w:cs="Arial"/>
        </w:rPr>
        <w:t xml:space="preserve">Избор најповољније понуде ће се извршити применом критеријума </w:t>
      </w:r>
      <w:r w:rsidR="00123095" w:rsidRPr="00123095">
        <w:rPr>
          <w:rFonts w:ascii="Arial" w:hAnsi="Arial" w:cs="Arial"/>
          <w:b/>
          <w:bCs/>
        </w:rPr>
        <w:t>”</w:t>
      </w:r>
      <w:r w:rsidR="00CF74EC" w:rsidRPr="00123095">
        <w:rPr>
          <w:rFonts w:ascii="Arial" w:hAnsi="Arial" w:cs="Arial"/>
          <w:b/>
          <w:bCs/>
        </w:rPr>
        <w:t>Најнижа понуђена цена</w:t>
      </w:r>
      <w:r w:rsidR="00123095" w:rsidRPr="00123095">
        <w:rPr>
          <w:rFonts w:ascii="Arial" w:eastAsia="TimesNewRomanPSMT" w:hAnsi="Arial" w:cs="Arial"/>
          <w:b/>
        </w:rPr>
        <w:t>”</w:t>
      </w:r>
      <w:r w:rsidR="00CF74EC" w:rsidRPr="00123095">
        <w:rPr>
          <w:rFonts w:ascii="Arial" w:hAnsi="Arial" w:cs="Arial"/>
          <w:b/>
          <w:bCs/>
        </w:rPr>
        <w:t xml:space="preserve"> за потпуно снабдевање електричном енергијом.</w:t>
      </w:r>
    </w:p>
    <w:p w:rsidR="001619E7" w:rsidRDefault="001619E7" w:rsidP="00200954">
      <w:pPr>
        <w:spacing w:line="300" w:lineRule="atLeast"/>
        <w:jc w:val="both"/>
        <w:rPr>
          <w:rFonts w:ascii="Arial" w:hAnsi="Arial" w:cs="Arial"/>
        </w:rPr>
      </w:pPr>
    </w:p>
    <w:p w:rsidR="002A3DCA" w:rsidRPr="00B60B14" w:rsidRDefault="002A3DCA"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619E7" w:rsidRPr="00B60B14" w:rsidRDefault="001619E7" w:rsidP="00200954">
      <w:pPr>
        <w:spacing w:line="300" w:lineRule="atLeast"/>
        <w:jc w:val="both"/>
        <w:rPr>
          <w:rFonts w:ascii="Arial" w:hAnsi="Arial" w:cs="Arial"/>
          <w:b/>
          <w:bCs/>
        </w:rPr>
      </w:pPr>
    </w:p>
    <w:p w:rsidR="008C3204" w:rsidRPr="002A3DCA" w:rsidRDefault="008C3204" w:rsidP="00200954">
      <w:pPr>
        <w:spacing w:line="300" w:lineRule="atLeast"/>
        <w:jc w:val="both"/>
        <w:rPr>
          <w:rFonts w:ascii="Arial" w:hAnsi="Arial" w:cs="Arial"/>
          <w:b/>
          <w:bCs/>
        </w:rPr>
      </w:pPr>
      <w:r w:rsidRPr="002A3DCA">
        <w:rPr>
          <w:rFonts w:ascii="Arial" w:hAnsi="Arial" w:cs="Arial"/>
        </w:rPr>
        <w:t>У случају да понуде два или више понуђача имају једнаку понуђену цену која је и најнижа, биће изабрана понуда понуђача који је понудио дужи рок плаћања, а који не може бити дужи од 45 дана.</w:t>
      </w:r>
    </w:p>
    <w:p w:rsidR="00CF74EC" w:rsidRPr="00B60B14" w:rsidRDefault="00CF74EC"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b/>
          <w:bCs/>
        </w:rPr>
      </w:pPr>
      <w:r w:rsidRPr="00B60B14">
        <w:rPr>
          <w:rFonts w:ascii="Arial" w:hAnsi="Arial" w:cs="Arial"/>
          <w:b/>
          <w:bCs/>
          <w:lang w:val="sr-Cyrl-CS"/>
        </w:rPr>
        <w:t>1</w:t>
      </w:r>
      <w:r w:rsidRPr="00B60B14">
        <w:rPr>
          <w:rFonts w:ascii="Arial" w:hAnsi="Arial" w:cs="Arial"/>
          <w:b/>
          <w:bCs/>
        </w:rPr>
        <w:t xml:space="preserve">9. ПОШТОВАЊЕ ОБАВЕЗА КОЈЕ ПРОИЗИЛАЗЕ ИЗ ВАЖЕЋИХ ПРОПИСА </w:t>
      </w:r>
    </w:p>
    <w:p w:rsidR="001619E7" w:rsidRPr="00B60B14" w:rsidRDefault="001619E7"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rPr>
      </w:pPr>
      <w:r w:rsidRPr="00B60B14">
        <w:rPr>
          <w:rFonts w:ascii="Arial" w:hAnsi="Arial" w:cs="Arial"/>
        </w:rPr>
        <w:lastRenderedPageBreak/>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00B36CBF">
        <w:rPr>
          <w:rFonts w:ascii="Arial" w:hAnsi="Arial" w:cs="Arial"/>
        </w:rPr>
        <w:t xml:space="preserve">му није изречена мера забране обављања делатности која је на снази у време подношења понуде </w:t>
      </w:r>
      <w:r w:rsidRPr="00B60B14">
        <w:rPr>
          <w:rFonts w:ascii="Arial" w:hAnsi="Arial" w:cs="Arial"/>
        </w:rPr>
        <w:t xml:space="preserve">(Образац изјаве, </w:t>
      </w:r>
      <w:r w:rsidR="004F061F" w:rsidRPr="00B60B14">
        <w:rPr>
          <w:rFonts w:ascii="Arial" w:hAnsi="Arial" w:cs="Arial"/>
        </w:rPr>
        <w:t xml:space="preserve">дат је у </w:t>
      </w:r>
      <w:r w:rsidRPr="00B60B14">
        <w:rPr>
          <w:rFonts w:ascii="Arial" w:hAnsi="Arial" w:cs="Arial"/>
          <w:lang w:val="sr-Cyrl-CS"/>
        </w:rPr>
        <w:t>поглављ</w:t>
      </w:r>
      <w:r w:rsidR="004F061F" w:rsidRPr="00B60B14">
        <w:rPr>
          <w:rFonts w:ascii="Arial" w:hAnsi="Arial" w:cs="Arial"/>
          <w:lang w:val="sr-Cyrl-CS"/>
        </w:rPr>
        <w:t>у</w:t>
      </w:r>
      <w:r w:rsidRPr="00B60B14">
        <w:rPr>
          <w:rFonts w:ascii="Arial" w:hAnsi="Arial" w:cs="Arial"/>
          <w:lang w:val="sr-Cyrl-CS"/>
        </w:rPr>
        <w:t xml:space="preserve"> </w:t>
      </w:r>
      <w:r w:rsidR="001D71DF">
        <w:rPr>
          <w:rFonts w:ascii="Arial" w:hAnsi="Arial" w:cs="Arial"/>
        </w:rPr>
        <w:t>XI</w:t>
      </w:r>
      <w:r w:rsidRPr="00B60B14">
        <w:rPr>
          <w:rFonts w:ascii="Arial" w:hAnsi="Arial" w:cs="Arial"/>
          <w:lang w:val="ru-RU"/>
        </w:rPr>
        <w:t xml:space="preserve"> </w:t>
      </w:r>
      <w:r w:rsidRPr="00B60B14">
        <w:rPr>
          <w:rFonts w:ascii="Arial" w:hAnsi="Arial" w:cs="Arial"/>
        </w:rPr>
        <w:t>конкурсне документације)</w:t>
      </w:r>
      <w:r w:rsidRPr="00B60B14">
        <w:rPr>
          <w:rFonts w:ascii="Arial" w:hAnsi="Arial" w:cs="Arial"/>
          <w:lang w:val="sr-Cyrl-CS"/>
        </w:rPr>
        <w:t>.</w:t>
      </w:r>
    </w:p>
    <w:p w:rsidR="001619E7" w:rsidRPr="00B60B14" w:rsidRDefault="001619E7" w:rsidP="00200954">
      <w:pPr>
        <w:spacing w:line="300" w:lineRule="atLeast"/>
        <w:jc w:val="both"/>
        <w:rPr>
          <w:rFonts w:ascii="Arial" w:hAnsi="Arial" w:cs="Arial"/>
          <w:b/>
        </w:rPr>
      </w:pPr>
      <w:r w:rsidRPr="00B60B14">
        <w:rPr>
          <w:rFonts w:ascii="Arial" w:hAnsi="Arial" w:cs="Arial"/>
        </w:rPr>
        <w:t xml:space="preserve"> </w:t>
      </w:r>
    </w:p>
    <w:p w:rsidR="001619E7" w:rsidRPr="00B60B14" w:rsidRDefault="001619E7" w:rsidP="00200954">
      <w:pPr>
        <w:spacing w:line="300" w:lineRule="atLeast"/>
        <w:jc w:val="both"/>
        <w:rPr>
          <w:rFonts w:ascii="Arial" w:hAnsi="Arial" w:cs="Arial"/>
          <w:b/>
        </w:rPr>
      </w:pPr>
      <w:r w:rsidRPr="00B60B14">
        <w:rPr>
          <w:rFonts w:ascii="Arial" w:hAnsi="Arial" w:cs="Arial"/>
          <w:b/>
        </w:rPr>
        <w:t>20. КОРИШЋЕЊЕ ПАТЕНТА И ОДГОВОРНОСТ ЗА ПОВРЕДУ ЗАШТИЋЕНИХ ПРАВА ИНТЕЛЕКТУАЛНЕ СВОЈИНЕ ТРЕЋИХ ЛИЦА</w:t>
      </w:r>
    </w:p>
    <w:p w:rsidR="001619E7" w:rsidRPr="00B60B14" w:rsidRDefault="001619E7" w:rsidP="00200954">
      <w:pPr>
        <w:spacing w:line="300" w:lineRule="atLeast"/>
        <w:jc w:val="both"/>
        <w:rPr>
          <w:rFonts w:ascii="Arial" w:hAnsi="Arial" w:cs="Arial"/>
          <w:b/>
        </w:rPr>
      </w:pPr>
    </w:p>
    <w:p w:rsidR="001619E7" w:rsidRPr="00B60B14" w:rsidRDefault="001619E7" w:rsidP="00200954">
      <w:pPr>
        <w:spacing w:line="300" w:lineRule="atLeast"/>
        <w:jc w:val="both"/>
        <w:rPr>
          <w:rFonts w:ascii="Arial" w:hAnsi="Arial" w:cs="Arial"/>
          <w:b/>
        </w:rPr>
      </w:pPr>
      <w:r w:rsidRPr="00B60B14">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1619E7" w:rsidRPr="00B60B14" w:rsidRDefault="001619E7" w:rsidP="00200954">
      <w:pPr>
        <w:spacing w:line="300" w:lineRule="atLeast"/>
        <w:jc w:val="both"/>
        <w:rPr>
          <w:rFonts w:ascii="Arial" w:hAnsi="Arial" w:cs="Arial"/>
          <w:b/>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t xml:space="preserve">21. НАЧИН И РОК ЗА ПОДНОШЕЊЕ ЗАХТЕВА ЗА ЗАШТИТУ ПРАВА ПОНУЂАЧА </w:t>
      </w:r>
    </w:p>
    <w:p w:rsidR="001619E7" w:rsidRPr="00B60B14" w:rsidRDefault="001619E7" w:rsidP="00200954">
      <w:pPr>
        <w:spacing w:line="300" w:lineRule="atLeast"/>
        <w:jc w:val="both"/>
        <w:rPr>
          <w:rFonts w:ascii="Arial" w:hAnsi="Arial" w:cs="Arial"/>
          <w:b/>
          <w:bCs/>
        </w:rPr>
      </w:pPr>
    </w:p>
    <w:p w:rsidR="00655E16" w:rsidRDefault="001619E7" w:rsidP="00200954">
      <w:pPr>
        <w:spacing w:line="300" w:lineRule="atLeast"/>
        <w:jc w:val="both"/>
        <w:rPr>
          <w:rFonts w:ascii="Arial" w:hAnsi="Arial" w:cs="Arial"/>
        </w:rPr>
      </w:pPr>
      <w:r w:rsidRPr="00B60B14">
        <w:rPr>
          <w:rFonts w:ascii="Arial" w:hAnsi="Arial" w:cs="Arial"/>
        </w:rPr>
        <w:t xml:space="preserve">Захтев за заштиту права може да поднесе понуђач, </w:t>
      </w:r>
      <w:r w:rsidR="00655E16">
        <w:rPr>
          <w:rFonts w:ascii="Arial" w:hAnsi="Arial" w:cs="Arial"/>
        </w:rPr>
        <w:t>подносилац пријаве, кандидат, односно</w:t>
      </w:r>
      <w:r w:rsidRPr="00B60B14">
        <w:rPr>
          <w:rFonts w:ascii="Arial" w:hAnsi="Arial" w:cs="Arial"/>
        </w:rPr>
        <w:t xml:space="preserve"> заинтересовано лице,</w:t>
      </w:r>
      <w:r w:rsidR="00655E16">
        <w:rPr>
          <w:rFonts w:ascii="Arial" w:hAnsi="Arial" w:cs="Arial"/>
        </w:rPr>
        <w:t xml:space="preserve">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 (у даљем тексту: подносилац захтева). </w:t>
      </w:r>
    </w:p>
    <w:p w:rsidR="00655E16" w:rsidRDefault="00655E16" w:rsidP="00200954">
      <w:pPr>
        <w:spacing w:line="300" w:lineRule="atLeast"/>
        <w:jc w:val="both"/>
        <w:rPr>
          <w:rFonts w:ascii="Arial" w:hAnsi="Arial" w:cs="Arial"/>
        </w:rPr>
      </w:pPr>
      <w:r>
        <w:rPr>
          <w:rFonts w:ascii="Arial" w:hAnsi="Arial" w:cs="Arial"/>
        </w:rPr>
        <w:t>Захтев за заштиту права може да поднесе Управа за јавне набаке, Државна ревизорска институција, јавни правобранилац и грађански надзорник.</w:t>
      </w:r>
      <w:r w:rsidR="001619E7" w:rsidRPr="00B60B14">
        <w:rPr>
          <w:rFonts w:ascii="Arial" w:hAnsi="Arial" w:cs="Arial"/>
        </w:rPr>
        <w:t xml:space="preserve"> </w:t>
      </w:r>
    </w:p>
    <w:p w:rsidR="001619E7" w:rsidRPr="00B60B14" w:rsidRDefault="001619E7" w:rsidP="00200954">
      <w:pPr>
        <w:spacing w:line="300" w:lineRule="atLeast"/>
        <w:jc w:val="both"/>
        <w:rPr>
          <w:rFonts w:ascii="Arial" w:hAnsi="Arial" w:cs="Arial"/>
        </w:rPr>
      </w:pPr>
      <w:r w:rsidRPr="00B60B14">
        <w:rPr>
          <w:rFonts w:ascii="Arial" w:hAnsi="Arial" w:cs="Arial"/>
        </w:rPr>
        <w:t xml:space="preserve">Захтев за заштиту права подноси се </w:t>
      </w:r>
      <w:r w:rsidR="00655E16">
        <w:rPr>
          <w:rFonts w:ascii="Arial" w:hAnsi="Arial" w:cs="Arial"/>
        </w:rPr>
        <w:t xml:space="preserve">наручиоцу, а копија се истовремено доставља </w:t>
      </w:r>
      <w:r w:rsidRPr="00B60B14">
        <w:rPr>
          <w:rFonts w:ascii="Arial" w:hAnsi="Arial" w:cs="Arial"/>
        </w:rPr>
        <w:t>Републичк</w:t>
      </w:r>
      <w:r w:rsidR="00655E16">
        <w:rPr>
          <w:rFonts w:ascii="Arial" w:hAnsi="Arial" w:cs="Arial"/>
        </w:rPr>
        <w:t>ој комисији</w:t>
      </w:r>
      <w:r w:rsidRPr="00B60B14">
        <w:rPr>
          <w:rFonts w:ascii="Arial" w:hAnsi="Arial" w:cs="Arial"/>
        </w:rPr>
        <w:t xml:space="preserve">. </w:t>
      </w:r>
      <w:r w:rsidRPr="00B60B14">
        <w:rPr>
          <w:rFonts w:ascii="Arial" w:eastAsia="TimesNewRomanPSMT" w:hAnsi="Arial" w:cs="Arial"/>
          <w:bCs/>
          <w:color w:val="auto"/>
        </w:rPr>
        <w:t xml:space="preserve">Захтев за заштиту права се доставља непосредно, </w:t>
      </w:r>
      <w:r w:rsidRPr="00A70FB1">
        <w:rPr>
          <w:rFonts w:ascii="Arial" w:eastAsia="TimesNewRomanPSMT" w:hAnsi="Arial" w:cs="Arial"/>
          <w:bCs/>
          <w:color w:val="auto"/>
        </w:rPr>
        <w:t>електронском поштом</w:t>
      </w:r>
      <w:r w:rsidRPr="00A70FB1">
        <w:rPr>
          <w:rFonts w:ascii="Arial" w:hAnsi="Arial" w:cs="Arial"/>
          <w:color w:val="auto"/>
          <w:lang w:val="sr-Cyrl-CS"/>
        </w:rPr>
        <w:t xml:space="preserve"> на </w:t>
      </w:r>
      <w:r w:rsidRPr="00A70FB1">
        <w:rPr>
          <w:rFonts w:ascii="Arial" w:hAnsi="Arial" w:cs="Arial"/>
          <w:iCs/>
          <w:color w:val="auto"/>
        </w:rPr>
        <w:t>e</w:t>
      </w:r>
      <w:r w:rsidRPr="00A70FB1">
        <w:rPr>
          <w:rFonts w:ascii="Arial" w:hAnsi="Arial" w:cs="Arial"/>
          <w:iCs/>
          <w:color w:val="auto"/>
          <w:lang w:val="ru-RU"/>
        </w:rPr>
        <w:t>-</w:t>
      </w:r>
      <w:r w:rsidRPr="00A70FB1">
        <w:rPr>
          <w:rFonts w:ascii="Arial" w:hAnsi="Arial" w:cs="Arial"/>
          <w:iCs/>
          <w:color w:val="auto"/>
        </w:rPr>
        <w:t>mail</w:t>
      </w:r>
      <w:r w:rsidRPr="00A70FB1">
        <w:rPr>
          <w:rFonts w:ascii="Arial" w:hAnsi="Arial" w:cs="Arial"/>
          <w:i/>
          <w:color w:val="auto"/>
          <w:lang w:val="sr-Cyrl-CS"/>
        </w:rPr>
        <w:t>.</w:t>
      </w:r>
      <w:r w:rsidR="00C017D3" w:rsidRPr="00A70FB1">
        <w:rPr>
          <w:rFonts w:ascii="Arial" w:hAnsi="Arial" w:cs="Arial"/>
          <w:i/>
          <w:color w:val="auto"/>
          <w:lang w:val="sr-Cyrl-CS"/>
        </w:rPr>
        <w:t xml:space="preserve"> </w:t>
      </w:r>
      <w:r w:rsidR="00A70FB1" w:rsidRPr="00A70FB1">
        <w:rPr>
          <w:rFonts w:ascii="Arial" w:hAnsi="Arial" w:cs="Arial"/>
          <w:i/>
          <w:color w:val="auto"/>
        </w:rPr>
        <w:t>office</w:t>
      </w:r>
      <w:r w:rsidR="00C017D3" w:rsidRPr="00A70FB1">
        <w:rPr>
          <w:rFonts w:ascii="Arial" w:hAnsi="Arial" w:cs="Arial"/>
          <w:i/>
          <w:color w:val="auto"/>
        </w:rPr>
        <w:t>@lotoplana.co.rs</w:t>
      </w:r>
      <w:r w:rsidRPr="00A70FB1">
        <w:rPr>
          <w:rFonts w:ascii="Arial" w:eastAsia="TimesNewRomanPSMT" w:hAnsi="Arial" w:cs="Arial"/>
          <w:bCs/>
          <w:color w:val="auto"/>
        </w:rPr>
        <w:t xml:space="preserve"> факсом </w:t>
      </w:r>
      <w:r w:rsidRPr="00A70FB1">
        <w:rPr>
          <w:rFonts w:ascii="Arial" w:hAnsi="Arial" w:cs="Arial"/>
          <w:color w:val="auto"/>
          <w:lang w:val="sr-Cyrl-CS"/>
        </w:rPr>
        <w:t>на број</w:t>
      </w:r>
      <w:r w:rsidR="008C3204" w:rsidRPr="00A70FB1">
        <w:rPr>
          <w:rFonts w:ascii="Arial" w:hAnsi="Arial" w:cs="Arial"/>
          <w:i/>
          <w:color w:val="auto"/>
          <w:lang w:val="sr-Cyrl-CS"/>
        </w:rPr>
        <w:t>. 015/888-</w:t>
      </w:r>
      <w:r w:rsidR="008C3204">
        <w:rPr>
          <w:rFonts w:ascii="Arial" w:hAnsi="Arial" w:cs="Arial"/>
          <w:i/>
          <w:color w:val="auto"/>
          <w:lang w:val="sr-Cyrl-CS"/>
        </w:rPr>
        <w:t>098</w:t>
      </w:r>
      <w:r w:rsidRPr="00B60B14">
        <w:rPr>
          <w:rFonts w:ascii="Arial" w:hAnsi="Arial" w:cs="Arial"/>
          <w:i/>
          <w:iCs/>
          <w:color w:val="auto"/>
          <w:lang w:val="sr-Cyrl-CS"/>
        </w:rPr>
        <w:t xml:space="preserve"> </w:t>
      </w:r>
      <w:r w:rsidRPr="00B60B14">
        <w:rPr>
          <w:rFonts w:ascii="Arial" w:eastAsia="TimesNewRomanPSMT" w:hAnsi="Arial" w:cs="Arial"/>
          <w:bCs/>
          <w:color w:val="auto"/>
        </w:rPr>
        <w:t>или препорученом пошиљком са повратницом.</w:t>
      </w:r>
      <w:r w:rsidRPr="00B60B14">
        <w:rPr>
          <w:rFonts w:ascii="Arial" w:eastAsia="TimesNewRomanPSMT" w:hAnsi="Arial" w:cs="Arial"/>
          <w:bCs/>
          <w:lang w:val="sr-Cyrl-CS"/>
        </w:rPr>
        <w:t xml:space="preserve"> </w:t>
      </w:r>
      <w:r w:rsidRPr="00B60B14">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B60B14">
        <w:rPr>
          <w:rFonts w:ascii="Arial" w:hAnsi="Arial" w:cs="Arial"/>
          <w:lang w:val="sr-Cyrl-CS"/>
        </w:rPr>
        <w:t xml:space="preserve"> </w:t>
      </w:r>
      <w:r w:rsidR="00D174C1">
        <w:rPr>
          <w:rFonts w:ascii="Arial" w:hAnsi="Arial" w:cs="Arial"/>
          <w:lang w:val="sr-Cyrl-CS"/>
        </w:rPr>
        <w:t xml:space="preserve">Наручилац објављује обавештење о поднетом захтеву за заштиту права на Порталу </w:t>
      </w:r>
      <w:r w:rsidRPr="00B60B14">
        <w:rPr>
          <w:rFonts w:ascii="Arial" w:hAnsi="Arial" w:cs="Arial"/>
        </w:rPr>
        <w:t>јавних набавки</w:t>
      </w:r>
      <w:r w:rsidR="00D174C1">
        <w:rPr>
          <w:rFonts w:ascii="Arial" w:hAnsi="Arial" w:cs="Arial"/>
        </w:rPr>
        <w:t xml:space="preserve"> и на својој интернет страници</w:t>
      </w:r>
      <w:r w:rsidRPr="00B60B14">
        <w:rPr>
          <w:rFonts w:ascii="Arial" w:hAnsi="Arial" w:cs="Arial"/>
        </w:rPr>
        <w:t>, најкасније у року од 2 дана од дана пријема захтева</w:t>
      </w:r>
      <w:r w:rsidR="00D174C1">
        <w:rPr>
          <w:rFonts w:ascii="Arial" w:hAnsi="Arial" w:cs="Arial"/>
        </w:rPr>
        <w:t xml:space="preserve"> за заштиту права</w:t>
      </w:r>
      <w:r w:rsidRPr="00B60B14">
        <w:rPr>
          <w:rFonts w:ascii="Arial" w:hAnsi="Arial" w:cs="Arial"/>
        </w:rPr>
        <w:t>.</w:t>
      </w:r>
    </w:p>
    <w:p w:rsidR="00033862" w:rsidRDefault="001619E7" w:rsidP="00200954">
      <w:pPr>
        <w:spacing w:line="300" w:lineRule="atLeast"/>
        <w:jc w:val="both"/>
        <w:rPr>
          <w:rFonts w:ascii="Arial" w:hAnsi="Arial" w:cs="Arial"/>
        </w:rPr>
      </w:pPr>
      <w:r w:rsidRPr="00B60B14">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B60B14">
        <w:rPr>
          <w:rFonts w:ascii="Arial" w:hAnsi="Arial" w:cs="Arial"/>
          <w:lang w:val="sr-Cyrl-CS"/>
        </w:rPr>
        <w:t>7</w:t>
      </w:r>
      <w:r w:rsidRPr="00B60B14">
        <w:rPr>
          <w:rFonts w:ascii="Arial" w:hAnsi="Arial" w:cs="Arial"/>
        </w:rPr>
        <w:t xml:space="preserve"> дана пре истека рока за подношење понуда, без обзира на начин достављања</w:t>
      </w:r>
      <w:r w:rsidR="00EB156B">
        <w:rPr>
          <w:rFonts w:ascii="Arial" w:hAnsi="Arial" w:cs="Arial"/>
        </w:rPr>
        <w:t xml:space="preserve">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033862" w:rsidRPr="00033862" w:rsidRDefault="00033862" w:rsidP="00200954">
      <w:pPr>
        <w:spacing w:line="300" w:lineRule="atLeast"/>
        <w:jc w:val="both"/>
        <w:rPr>
          <w:rFonts w:ascii="Arial" w:hAnsi="Arial" w:cs="Arial"/>
        </w:rPr>
      </w:pPr>
      <w:r>
        <w:rPr>
          <w:rFonts w:ascii="Arial" w:hAnsi="Arial" w:cs="Arial"/>
        </w:rPr>
        <w:t>Наручилац може да олучи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1619E7" w:rsidRPr="00EB156B" w:rsidRDefault="001619E7" w:rsidP="00200954">
      <w:pPr>
        <w:spacing w:line="300" w:lineRule="atLeast"/>
        <w:jc w:val="both"/>
        <w:rPr>
          <w:rFonts w:ascii="Arial" w:hAnsi="Arial" w:cs="Arial"/>
        </w:rPr>
      </w:pPr>
      <w:r w:rsidRPr="00B60B14">
        <w:rPr>
          <w:rFonts w:ascii="Arial" w:hAnsi="Arial" w:cs="Arial"/>
        </w:rPr>
        <w:t>После доношења одлуке о додел</w:t>
      </w:r>
      <w:r w:rsidR="00EB156B">
        <w:rPr>
          <w:rFonts w:ascii="Arial" w:hAnsi="Arial" w:cs="Arial"/>
        </w:rPr>
        <w:t>и уговора, одлуке о закључењу оквирног споразума,</w:t>
      </w:r>
      <w:r w:rsidRPr="00B60B14">
        <w:rPr>
          <w:rFonts w:ascii="Arial" w:hAnsi="Arial" w:cs="Arial"/>
        </w:rPr>
        <w:t xml:space="preserve"> одлуке о </w:t>
      </w:r>
      <w:r w:rsidR="00EB156B">
        <w:rPr>
          <w:rFonts w:ascii="Arial" w:hAnsi="Arial" w:cs="Arial"/>
        </w:rPr>
        <w:t>признавању квалификације и одлуке о обустави поступка</w:t>
      </w:r>
      <w:r w:rsidRPr="00B60B14">
        <w:rPr>
          <w:rFonts w:ascii="Arial" w:hAnsi="Arial" w:cs="Arial"/>
        </w:rPr>
        <w:t xml:space="preserve">, рок за подношење захтева за заштиту права је </w:t>
      </w:r>
      <w:r w:rsidRPr="00B60B14">
        <w:rPr>
          <w:rFonts w:ascii="Arial" w:hAnsi="Arial" w:cs="Arial"/>
          <w:lang w:val="sr-Cyrl-CS"/>
        </w:rPr>
        <w:t xml:space="preserve">10 </w:t>
      </w:r>
      <w:r w:rsidR="002A3DCA">
        <w:rPr>
          <w:rFonts w:ascii="Arial" w:hAnsi="Arial" w:cs="Arial"/>
        </w:rPr>
        <w:t xml:space="preserve">дана од дана </w:t>
      </w:r>
      <w:r w:rsidR="00EB156B">
        <w:rPr>
          <w:rFonts w:ascii="Arial" w:hAnsi="Arial" w:cs="Arial"/>
        </w:rPr>
        <w:t>објављивања одлуке на Порталу јавних набавки.</w:t>
      </w:r>
    </w:p>
    <w:p w:rsidR="001619E7" w:rsidRPr="00B60B14" w:rsidRDefault="001619E7" w:rsidP="00200954">
      <w:pPr>
        <w:spacing w:line="300" w:lineRule="atLeast"/>
        <w:jc w:val="both"/>
        <w:rPr>
          <w:rFonts w:ascii="Arial" w:hAnsi="Arial" w:cs="Arial"/>
        </w:rPr>
      </w:pPr>
      <w:r w:rsidRPr="00B60B14">
        <w:rPr>
          <w:rFonts w:ascii="Arial" w:hAnsi="Arial" w:cs="Arial"/>
        </w:rPr>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w:t>
      </w:r>
      <w:r w:rsidR="00EB156B">
        <w:rPr>
          <w:rFonts w:ascii="Arial" w:hAnsi="Arial" w:cs="Arial"/>
        </w:rPr>
        <w:t>ње понуда</w:t>
      </w:r>
      <w:r w:rsidRPr="00B60B14">
        <w:rPr>
          <w:rFonts w:ascii="Arial" w:hAnsi="Arial" w:cs="Arial"/>
        </w:rPr>
        <w:t>, а подносилац захтева га н</w:t>
      </w:r>
      <w:r w:rsidR="002A3DCA">
        <w:rPr>
          <w:rFonts w:ascii="Arial" w:hAnsi="Arial" w:cs="Arial"/>
        </w:rPr>
        <w:t>ије поднео пре истека тог рока.</w:t>
      </w: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rPr>
        <w:t>Ако је у истом поступку јавне набавке поново поднет захтев за заштиту права од стр</w:t>
      </w:r>
      <w:r w:rsidRPr="00B60B14">
        <w:rPr>
          <w:rFonts w:ascii="Arial" w:hAnsi="Arial" w:cs="Arial"/>
          <w:lang w:val="sr-Cyrl-CS"/>
        </w:rPr>
        <w:t>а</w:t>
      </w:r>
      <w:r w:rsidRPr="00B60B14">
        <w:rPr>
          <w:rFonts w:ascii="Arial" w:hAnsi="Arial" w:cs="Arial"/>
        </w:rPr>
        <w:t>не истог подносиоца захтева, у том захтеву се не могу оспоравати радње наручиоца за које је подносилац захтева знао или могао знати прилико</w:t>
      </w:r>
      <w:r w:rsidR="002A3DCA">
        <w:rPr>
          <w:rFonts w:ascii="Arial" w:hAnsi="Arial" w:cs="Arial"/>
        </w:rPr>
        <w:t>м подношења претходног захтева.</w:t>
      </w:r>
    </w:p>
    <w:p w:rsidR="001619E7" w:rsidRPr="00B60B14" w:rsidRDefault="001619E7" w:rsidP="002A3DCA">
      <w:pPr>
        <w:pStyle w:val="ListParagraph"/>
        <w:spacing w:line="300" w:lineRule="atLeast"/>
        <w:ind w:left="0"/>
        <w:jc w:val="both"/>
        <w:rPr>
          <w:rFonts w:ascii="Arial" w:eastAsia="TimesNewRomanPSMT" w:hAnsi="Arial" w:cs="Arial"/>
          <w:bCs/>
        </w:rPr>
      </w:pPr>
      <w:r w:rsidRPr="00B60B14">
        <w:rPr>
          <w:rFonts w:ascii="Arial" w:eastAsia="TimesNewRomanPSMT" w:hAnsi="Arial" w:cs="Arial"/>
          <w:bCs/>
        </w:rPr>
        <w:t>Подносилац захтева је дужан да на рачун буџета Републике Ср</w:t>
      </w:r>
      <w:r w:rsidR="00EB156B">
        <w:rPr>
          <w:rFonts w:ascii="Arial" w:eastAsia="TimesNewRomanPSMT" w:hAnsi="Arial" w:cs="Arial"/>
          <w:bCs/>
        </w:rPr>
        <w:t>бије уплати таксу у изнoсу од 120</w:t>
      </w:r>
      <w:r w:rsidRPr="00B60B14">
        <w:rPr>
          <w:rFonts w:ascii="Arial" w:eastAsia="TimesNewRomanPSMT" w:hAnsi="Arial" w:cs="Arial"/>
          <w:bCs/>
        </w:rPr>
        <w:t>.000,00 динара уколико оспорава одређену радњу наручиоца пре отварања понуда</w:t>
      </w:r>
      <w:r w:rsidR="00D7125C">
        <w:rPr>
          <w:rFonts w:ascii="Arial" w:eastAsia="TimesNewRomanPSMT" w:hAnsi="Arial" w:cs="Arial"/>
          <w:bCs/>
        </w:rPr>
        <w:t xml:space="preserve"> и ако процењена вредност није већа од 120.000.000,00 динара,</w:t>
      </w:r>
      <w:r w:rsidRPr="00B60B14">
        <w:rPr>
          <w:rFonts w:ascii="Arial" w:eastAsia="TimesNewRomanPSMT" w:hAnsi="Arial" w:cs="Arial"/>
          <w:bCs/>
        </w:rPr>
        <w:t xml:space="preserve"> на број жиро рачуна: 840-742221843-57, шифра п</w:t>
      </w:r>
      <w:r w:rsidR="00B36CBF">
        <w:rPr>
          <w:rFonts w:ascii="Arial" w:eastAsia="TimesNewRomanPSMT" w:hAnsi="Arial" w:cs="Arial"/>
          <w:bCs/>
        </w:rPr>
        <w:t>лаћања: 153, позив на број</w:t>
      </w:r>
      <w:r w:rsidR="00D7125C">
        <w:rPr>
          <w:rFonts w:ascii="Arial" w:eastAsia="TimesNewRomanPSMT" w:hAnsi="Arial" w:cs="Arial"/>
          <w:bCs/>
        </w:rPr>
        <w:t xml:space="preserve"> 01</w:t>
      </w:r>
      <w:r w:rsidRPr="00B60B14">
        <w:rPr>
          <w:rFonts w:ascii="Arial" w:eastAsia="TimesNewRomanPSMT" w:hAnsi="Arial" w:cs="Arial"/>
          <w:bCs/>
        </w:rPr>
        <w:t>-</w:t>
      </w:r>
      <w:r w:rsidR="00D7125C">
        <w:rPr>
          <w:rFonts w:ascii="Arial" w:eastAsia="TimesNewRomanPSMT" w:hAnsi="Arial" w:cs="Arial"/>
          <w:bCs/>
        </w:rPr>
        <w:t>2</w:t>
      </w:r>
      <w:r w:rsidRPr="00B60B14">
        <w:rPr>
          <w:rFonts w:ascii="Arial" w:eastAsia="TimesNewRomanPSMT" w:hAnsi="Arial" w:cs="Arial"/>
          <w:bCs/>
        </w:rPr>
        <w:t xml:space="preserve">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D7125C" w:rsidRPr="00B60B14" w:rsidRDefault="00D7125C" w:rsidP="00D7125C">
      <w:pPr>
        <w:pStyle w:val="ListParagraph"/>
        <w:spacing w:line="300" w:lineRule="atLeast"/>
        <w:ind w:left="0"/>
        <w:jc w:val="both"/>
        <w:rPr>
          <w:rFonts w:ascii="Arial" w:eastAsia="TimesNewRomanPSMT" w:hAnsi="Arial" w:cs="Arial"/>
          <w:bCs/>
        </w:rPr>
      </w:pPr>
      <w:r>
        <w:rPr>
          <w:rFonts w:ascii="Arial" w:eastAsia="TimesNewRomanPSMT" w:hAnsi="Arial" w:cs="Arial"/>
          <w:bCs/>
        </w:rPr>
        <w:t xml:space="preserve">Уколико се захтев за заштиту права подноси након отварања понуда и ако процењена вредност није већа од 120.000.000,00 динара, </w:t>
      </w:r>
      <w:r w:rsidRPr="00B60B14">
        <w:rPr>
          <w:rFonts w:ascii="Arial" w:eastAsia="TimesNewRomanPSMT" w:hAnsi="Arial" w:cs="Arial"/>
          <w:bCs/>
        </w:rPr>
        <w:t>дужан да на рачун буџета Републике Ср</w:t>
      </w:r>
      <w:r>
        <w:rPr>
          <w:rFonts w:ascii="Arial" w:eastAsia="TimesNewRomanPSMT" w:hAnsi="Arial" w:cs="Arial"/>
          <w:bCs/>
        </w:rPr>
        <w:t>бије уплати таксу у изнoсу од 120</w:t>
      </w:r>
      <w:r w:rsidRPr="00B60B14">
        <w:rPr>
          <w:rFonts w:ascii="Arial" w:eastAsia="TimesNewRomanPSMT" w:hAnsi="Arial" w:cs="Arial"/>
          <w:bCs/>
        </w:rPr>
        <w:t>.000,00 динара</w:t>
      </w:r>
      <w:r>
        <w:rPr>
          <w:rFonts w:ascii="Arial" w:eastAsia="TimesNewRomanPSMT" w:hAnsi="Arial" w:cs="Arial"/>
          <w:bCs/>
        </w:rPr>
        <w:t>,</w:t>
      </w:r>
      <w:r w:rsidRPr="00B60B14">
        <w:rPr>
          <w:rFonts w:ascii="Arial" w:eastAsia="TimesNewRomanPSMT" w:hAnsi="Arial" w:cs="Arial"/>
          <w:bCs/>
        </w:rPr>
        <w:t xml:space="preserve"> на број жиро рачуна: 840-742221843-57, шифра п</w:t>
      </w:r>
      <w:r>
        <w:rPr>
          <w:rFonts w:ascii="Arial" w:eastAsia="TimesNewRomanPSMT" w:hAnsi="Arial" w:cs="Arial"/>
          <w:bCs/>
        </w:rPr>
        <w:t>лаћања: 153, позив на број 97 01</w:t>
      </w:r>
      <w:r w:rsidRPr="00B60B14">
        <w:rPr>
          <w:rFonts w:ascii="Arial" w:eastAsia="TimesNewRomanPSMT" w:hAnsi="Arial" w:cs="Arial"/>
          <w:bCs/>
        </w:rPr>
        <w:t>-</w:t>
      </w:r>
      <w:r>
        <w:rPr>
          <w:rFonts w:ascii="Arial" w:eastAsia="TimesNewRomanPSMT" w:hAnsi="Arial" w:cs="Arial"/>
          <w:bCs/>
        </w:rPr>
        <w:t>2</w:t>
      </w:r>
      <w:r w:rsidRPr="00B60B14">
        <w:rPr>
          <w:rFonts w:ascii="Arial" w:eastAsia="TimesNewRomanPSMT" w:hAnsi="Arial" w:cs="Arial"/>
          <w:bCs/>
        </w:rPr>
        <w:t xml:space="preserve">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1619E7" w:rsidRPr="00B60B14" w:rsidRDefault="001619E7" w:rsidP="002A3DCA">
      <w:pPr>
        <w:spacing w:line="300" w:lineRule="atLeast"/>
        <w:jc w:val="both"/>
        <w:rPr>
          <w:rFonts w:ascii="Arial" w:hAnsi="Arial" w:cs="Arial"/>
        </w:rPr>
      </w:pPr>
      <w:r w:rsidRPr="00B60B14">
        <w:rPr>
          <w:rFonts w:ascii="Arial" w:eastAsia="TimesNewRomanPSMT" w:hAnsi="Arial" w:cs="Arial"/>
          <w:bCs/>
        </w:rPr>
        <w:t>Поступак заштите права понуђача регулисан је одредбама чл. 138. - 167. Закона.</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b/>
        </w:rPr>
      </w:pPr>
      <w:r w:rsidRPr="00B60B14">
        <w:rPr>
          <w:rFonts w:ascii="Arial" w:hAnsi="Arial" w:cs="Arial"/>
          <w:b/>
        </w:rPr>
        <w:t>22. РОК У КОЈЕМ ЋЕ УГОВОР БИТИ ЗАКЉУЧЕН</w:t>
      </w:r>
    </w:p>
    <w:p w:rsidR="001619E7" w:rsidRPr="00B60B14" w:rsidRDefault="001619E7" w:rsidP="00200954">
      <w:pPr>
        <w:spacing w:line="300" w:lineRule="atLeast"/>
        <w:jc w:val="both"/>
        <w:rPr>
          <w:rFonts w:ascii="Arial" w:hAnsi="Arial" w:cs="Arial"/>
          <w:b/>
        </w:rPr>
      </w:pPr>
    </w:p>
    <w:p w:rsidR="001619E7" w:rsidRPr="00B60B14" w:rsidRDefault="001619E7" w:rsidP="00200954">
      <w:pPr>
        <w:spacing w:line="300" w:lineRule="atLeast"/>
        <w:jc w:val="both"/>
        <w:rPr>
          <w:rFonts w:ascii="Arial" w:hAnsi="Arial" w:cs="Arial"/>
        </w:rPr>
      </w:pPr>
      <w:r w:rsidRPr="00B60B14">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sidRPr="00B60B14">
        <w:rPr>
          <w:rFonts w:ascii="Arial" w:hAnsi="Arial" w:cs="Arial"/>
          <w:lang w:val="sr-Cyrl-CS"/>
        </w:rPr>
        <w:t>е</w:t>
      </w:r>
      <w:r w:rsidRPr="00B60B14">
        <w:rPr>
          <w:rFonts w:ascii="Arial" w:hAnsi="Arial" w:cs="Arial"/>
        </w:rPr>
        <w:t xml:space="preserve">ва за заштиту права из члана 149. Закона. </w:t>
      </w:r>
    </w:p>
    <w:p w:rsidR="001619E7" w:rsidRPr="00B60B14" w:rsidRDefault="001619E7" w:rsidP="00200954">
      <w:pPr>
        <w:spacing w:line="300" w:lineRule="atLeast"/>
        <w:jc w:val="both"/>
        <w:rPr>
          <w:rFonts w:ascii="Arial" w:hAnsi="Arial" w:cs="Arial"/>
        </w:rPr>
      </w:pPr>
      <w:r w:rsidRPr="00B60B14">
        <w:rPr>
          <w:rFonts w:ascii="Arial" w:hAnsi="Arial" w:cs="Arial"/>
        </w:rPr>
        <w:t>У случају да је поднета само једна понуда наручилац може закључити уговор пре истека рока за подношење захт</w:t>
      </w:r>
      <w:r w:rsidR="00F008D3" w:rsidRPr="00B60B14">
        <w:rPr>
          <w:rFonts w:ascii="Arial" w:hAnsi="Arial" w:cs="Arial"/>
        </w:rPr>
        <w:t>е</w:t>
      </w:r>
      <w:r w:rsidRPr="00B60B14">
        <w:rPr>
          <w:rFonts w:ascii="Arial" w:hAnsi="Arial" w:cs="Arial"/>
        </w:rPr>
        <w:t xml:space="preserve">ва за заштиту права, у складу са чланом 112. став 2. тачка 5) Закона. </w:t>
      </w:r>
    </w:p>
    <w:p w:rsidR="001619E7" w:rsidRPr="00B60B14" w:rsidRDefault="001619E7" w:rsidP="00200954">
      <w:pPr>
        <w:spacing w:line="300" w:lineRule="atLeast"/>
        <w:jc w:val="both"/>
        <w:rPr>
          <w:rFonts w:ascii="Arial" w:hAnsi="Arial" w:cs="Arial"/>
        </w:rPr>
      </w:pPr>
    </w:p>
    <w:p w:rsidR="00285016" w:rsidRDefault="00463B09" w:rsidP="00A21BC9">
      <w:pPr>
        <w:spacing w:line="300" w:lineRule="atLeast"/>
        <w:jc w:val="both"/>
        <w:rPr>
          <w:rFonts w:ascii="Arial" w:hAnsi="Arial" w:cs="Arial"/>
          <w:b/>
          <w:bCs/>
          <w:i/>
          <w:iCs/>
        </w:rPr>
      </w:pPr>
      <w:r>
        <w:rPr>
          <w:rFonts w:ascii="Arial" w:hAnsi="Arial" w:cs="Arial"/>
        </w:rPr>
        <w:br w:type="page"/>
      </w:r>
    </w:p>
    <w:p w:rsidR="001619E7" w:rsidRPr="00B60B14"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lastRenderedPageBreak/>
        <w:t>V</w:t>
      </w:r>
      <w:r w:rsidR="00226D81">
        <w:rPr>
          <w:rFonts w:ascii="Arial" w:hAnsi="Arial" w:cs="Arial"/>
          <w:b/>
          <w:bCs/>
          <w:i/>
          <w:iCs/>
        </w:rPr>
        <w:t>I</w:t>
      </w:r>
      <w:r w:rsidRPr="00B60B14">
        <w:rPr>
          <w:rFonts w:ascii="Arial" w:hAnsi="Arial" w:cs="Arial"/>
          <w:b/>
          <w:bCs/>
          <w:i/>
          <w:iCs/>
        </w:rPr>
        <w:t xml:space="preserve">  ОБРАЗАЦ ПОНУДЕ</w:t>
      </w:r>
    </w:p>
    <w:p w:rsidR="001619E7" w:rsidRPr="00B60B14" w:rsidRDefault="001619E7" w:rsidP="00200954">
      <w:pPr>
        <w:spacing w:line="300" w:lineRule="atLeast"/>
        <w:rPr>
          <w:rFonts w:ascii="Arial" w:hAnsi="Arial" w:cs="Arial"/>
          <w:b/>
          <w:bCs/>
          <w:i/>
          <w:iCs/>
          <w:u w:val="single"/>
        </w:rPr>
      </w:pPr>
    </w:p>
    <w:p w:rsidR="00C017D3" w:rsidRPr="00BF572C" w:rsidRDefault="001619E7" w:rsidP="00200954">
      <w:pPr>
        <w:spacing w:line="300" w:lineRule="atLeast"/>
        <w:jc w:val="both"/>
        <w:rPr>
          <w:rFonts w:ascii="Arial" w:hAnsi="Arial" w:cs="Arial"/>
          <w:i/>
          <w:iCs/>
        </w:rPr>
      </w:pPr>
      <w:r w:rsidRPr="00B60B14">
        <w:rPr>
          <w:rFonts w:ascii="Arial" w:hAnsi="Arial" w:cs="Arial"/>
          <w:iCs/>
        </w:rPr>
        <w:t>Понуда бр ________________ од __________________ за јавну набавк</w:t>
      </w:r>
      <w:r w:rsidR="00C017D3">
        <w:rPr>
          <w:rFonts w:ascii="Arial" w:hAnsi="Arial" w:cs="Arial"/>
          <w:iCs/>
          <w:lang w:val="sr-Cyrl-CS"/>
        </w:rPr>
        <w:t>у</w:t>
      </w:r>
      <w:r w:rsidR="00C017D3" w:rsidRPr="00C017D3">
        <w:rPr>
          <w:rFonts w:ascii="Arial" w:hAnsi="Arial" w:cs="Arial"/>
          <w:iCs/>
        </w:rPr>
        <w:t xml:space="preserve"> </w:t>
      </w:r>
      <w:r w:rsidR="00C017D3">
        <w:rPr>
          <w:rFonts w:ascii="Arial" w:hAnsi="Arial" w:cs="Arial"/>
          <w:iCs/>
        </w:rPr>
        <w:t>велике вредности</w:t>
      </w:r>
      <w:r w:rsidR="00C017D3" w:rsidRPr="00B60B14">
        <w:rPr>
          <w:rFonts w:ascii="Arial" w:hAnsi="Arial" w:cs="Arial"/>
          <w:iCs/>
        </w:rPr>
        <w:t xml:space="preserve"> </w:t>
      </w:r>
      <w:r w:rsidR="00C017D3">
        <w:rPr>
          <w:rFonts w:ascii="Arial" w:hAnsi="Arial" w:cs="Arial"/>
          <w:iCs/>
        </w:rPr>
        <w:t>У ОТВОРЕНОМ ПОСТУПКУ</w:t>
      </w:r>
      <w:r w:rsidR="00BF572C">
        <w:rPr>
          <w:rFonts w:ascii="Arial" w:hAnsi="Arial" w:cs="Arial"/>
          <w:iCs/>
        </w:rPr>
        <w:t xml:space="preserve"> </w:t>
      </w:r>
      <w:r w:rsidR="00C017D3" w:rsidRPr="00B60B14">
        <w:rPr>
          <w:rFonts w:ascii="Arial" w:hAnsi="Arial" w:cs="Arial"/>
          <w:i/>
          <w:iCs/>
        </w:rPr>
        <w:t xml:space="preserve">– </w:t>
      </w:r>
      <w:r w:rsidR="00A21BC9">
        <w:rPr>
          <w:rFonts w:ascii="Arial" w:hAnsi="Arial" w:cs="Arial"/>
          <w:i/>
          <w:iCs/>
        </w:rPr>
        <w:t>набавка електричне енергије</w:t>
      </w:r>
      <w:r w:rsidR="00C017D3">
        <w:rPr>
          <w:rFonts w:ascii="Arial" w:hAnsi="Arial" w:cs="Arial"/>
          <w:i/>
          <w:iCs/>
        </w:rPr>
        <w:t xml:space="preserve"> ЈН</w:t>
      </w:r>
      <w:r w:rsidR="00CB1B7C">
        <w:rPr>
          <w:rFonts w:ascii="Arial" w:hAnsi="Arial" w:cs="Arial"/>
          <w:i/>
          <w:iCs/>
        </w:rPr>
        <w:t>ВВ</w:t>
      </w:r>
      <w:r w:rsidR="00CB1B7C">
        <w:rPr>
          <w:rFonts w:ascii="Arial" w:hAnsi="Arial" w:cs="Arial"/>
          <w:i/>
          <w:iCs/>
          <w:lang w:val="sr-Cyrl-CS"/>
        </w:rPr>
        <w:t>-ОП</w:t>
      </w:r>
      <w:r w:rsidR="00294F14">
        <w:rPr>
          <w:rFonts w:ascii="Arial" w:hAnsi="Arial" w:cs="Arial"/>
          <w:i/>
          <w:iCs/>
          <w:lang w:val="sr-Cyrl-CS"/>
        </w:rPr>
        <w:t>Д</w:t>
      </w:r>
      <w:r w:rsidR="00CB1B7C">
        <w:rPr>
          <w:rFonts w:ascii="Arial" w:hAnsi="Arial" w:cs="Arial"/>
          <w:i/>
          <w:iCs/>
          <w:lang w:val="sr-Cyrl-CS"/>
        </w:rPr>
        <w:t>-</w:t>
      </w:r>
      <w:r w:rsidR="00C017D3" w:rsidRPr="00CB1B7C">
        <w:rPr>
          <w:rFonts w:ascii="Arial" w:hAnsi="Arial" w:cs="Arial"/>
          <w:i/>
          <w:iCs/>
          <w:lang w:val="sr-Cyrl-CS"/>
        </w:rPr>
        <w:t>01</w:t>
      </w:r>
      <w:r w:rsidR="00294F14">
        <w:rPr>
          <w:rFonts w:ascii="Arial" w:hAnsi="Arial" w:cs="Arial"/>
          <w:i/>
          <w:iCs/>
        </w:rPr>
        <w:t>/201</w:t>
      </w:r>
      <w:r w:rsidR="00BF572C">
        <w:rPr>
          <w:rFonts w:ascii="Arial" w:hAnsi="Arial" w:cs="Arial"/>
          <w:i/>
          <w:iCs/>
        </w:rPr>
        <w:t>6</w:t>
      </w:r>
    </w:p>
    <w:p w:rsidR="00C017D3" w:rsidRPr="00A21BC9" w:rsidRDefault="00C017D3" w:rsidP="00200954">
      <w:pPr>
        <w:spacing w:line="300" w:lineRule="atLeast"/>
        <w:jc w:val="both"/>
        <w:rPr>
          <w:rFonts w:ascii="Arial" w:hAnsi="Arial" w:cs="Arial"/>
          <w:iCs/>
        </w:rPr>
      </w:pPr>
    </w:p>
    <w:p w:rsidR="001619E7" w:rsidRPr="00B60B14" w:rsidRDefault="001619E7" w:rsidP="00200954">
      <w:pPr>
        <w:spacing w:line="300" w:lineRule="atLeast"/>
        <w:rPr>
          <w:rFonts w:ascii="Arial" w:hAnsi="Arial" w:cs="Arial"/>
          <w:i/>
          <w:iCs/>
        </w:rPr>
      </w:pPr>
      <w:r w:rsidRPr="00B60B14">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Назив понуђача:</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Адреса понуђача:</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Матични број понуђача:</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Порески идентификациони број понуђача (ПИБ):</w:t>
            </w:r>
          </w:p>
          <w:p w:rsidR="001619E7" w:rsidRPr="00B60B14" w:rsidRDefault="001619E7" w:rsidP="00200954">
            <w:pPr>
              <w:spacing w:line="300" w:lineRule="atLeast"/>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lang w:val="ru-RU"/>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Име особе за контакт:</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Електронска адреса понуђача (</w:t>
            </w:r>
            <w:r w:rsidRPr="00B60B14">
              <w:rPr>
                <w:rFonts w:ascii="Arial" w:hAnsi="Arial" w:cs="Arial"/>
                <w:i/>
                <w:iCs/>
              </w:rPr>
              <w:t>e</w:t>
            </w:r>
            <w:r w:rsidRPr="00B60B14">
              <w:rPr>
                <w:rFonts w:ascii="Arial" w:hAnsi="Arial" w:cs="Arial"/>
                <w:i/>
                <w:iCs/>
                <w:lang w:val="ru-RU"/>
              </w:rPr>
              <w:t>-</w:t>
            </w:r>
            <w:r w:rsidRPr="00B60B14">
              <w:rPr>
                <w:rFonts w:ascii="Arial" w:hAnsi="Arial" w:cs="Arial"/>
                <w:i/>
                <w:iCs/>
              </w:rPr>
              <w:t>mail</w:t>
            </w:r>
            <w:r w:rsidRPr="00B60B14">
              <w:rPr>
                <w:rFonts w:ascii="Arial" w:hAnsi="Arial" w:cs="Arial"/>
                <w:i/>
                <w:iCs/>
                <w:lang w:val="ru-RU"/>
              </w:rPr>
              <w:t>):</w:t>
            </w:r>
          </w:p>
          <w:p w:rsidR="001619E7" w:rsidRPr="00B60B14" w:rsidRDefault="001619E7" w:rsidP="00200954">
            <w:pPr>
              <w:spacing w:line="300" w:lineRule="atLeast"/>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lang w:val="ru-RU"/>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Телефон:</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Телефакс:</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Број рачуна понуђача и назив банке:</w:t>
            </w:r>
          </w:p>
          <w:p w:rsidR="001619E7" w:rsidRPr="00B60B14" w:rsidRDefault="001619E7" w:rsidP="00200954">
            <w:pPr>
              <w:spacing w:line="300" w:lineRule="atLeast"/>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lang w:val="ru-RU"/>
              </w:rPr>
            </w:pPr>
          </w:p>
          <w:p w:rsidR="001619E7" w:rsidRPr="00B60B14" w:rsidRDefault="001619E7" w:rsidP="00200954">
            <w:pPr>
              <w:spacing w:line="300" w:lineRule="atLeast"/>
              <w:rPr>
                <w:rFonts w:ascii="Arial" w:hAnsi="Arial" w:cs="Arial"/>
                <w:b/>
                <w:bCs/>
                <w:i/>
                <w:iCs/>
                <w:lang w:val="ru-RU"/>
              </w:rPr>
            </w:pPr>
          </w:p>
          <w:p w:rsidR="001619E7" w:rsidRPr="00B60B14" w:rsidRDefault="001619E7" w:rsidP="00200954">
            <w:pPr>
              <w:spacing w:line="300" w:lineRule="atLeast"/>
              <w:rPr>
                <w:rFonts w:ascii="Arial" w:hAnsi="Arial" w:cs="Arial"/>
                <w:b/>
                <w:bCs/>
                <w:i/>
                <w:iCs/>
                <w:lang w:val="ru-RU"/>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ind w:firstLine="708"/>
              <w:rPr>
                <w:rFonts w:ascii="Arial" w:hAnsi="Arial" w:cs="Arial"/>
                <w:b/>
                <w:bCs/>
                <w:i/>
                <w:iCs/>
                <w:lang w:val="ru-RU"/>
              </w:rPr>
            </w:pPr>
          </w:p>
          <w:p w:rsidR="001619E7" w:rsidRPr="00B60B14" w:rsidRDefault="001619E7" w:rsidP="00200954">
            <w:pPr>
              <w:spacing w:line="300" w:lineRule="atLeast"/>
              <w:ind w:firstLine="708"/>
              <w:rPr>
                <w:rFonts w:ascii="Arial" w:hAnsi="Arial" w:cs="Arial"/>
                <w:b/>
                <w:bCs/>
                <w:i/>
                <w:iCs/>
                <w:lang w:val="ru-RU"/>
              </w:rPr>
            </w:pPr>
          </w:p>
          <w:p w:rsidR="001619E7" w:rsidRPr="00B60B14" w:rsidRDefault="001619E7" w:rsidP="00200954">
            <w:pPr>
              <w:spacing w:line="300" w:lineRule="atLeast"/>
              <w:ind w:firstLine="708"/>
              <w:rPr>
                <w:rFonts w:ascii="Arial" w:hAnsi="Arial" w:cs="Arial"/>
                <w:b/>
                <w:bCs/>
                <w:i/>
                <w:iCs/>
                <w:lang w:val="ru-RU"/>
              </w:rPr>
            </w:pPr>
          </w:p>
        </w:tc>
      </w:tr>
    </w:tbl>
    <w:p w:rsidR="001619E7" w:rsidRPr="00B60B14" w:rsidRDefault="001619E7" w:rsidP="00200954">
      <w:pPr>
        <w:spacing w:line="300" w:lineRule="atLeast"/>
        <w:rPr>
          <w:rFonts w:ascii="Arial" w:hAnsi="Arial" w:cs="Arial"/>
          <w:b/>
          <w:bCs/>
          <w:i/>
          <w:iCs/>
        </w:rPr>
      </w:pPr>
    </w:p>
    <w:p w:rsidR="001619E7" w:rsidRDefault="001619E7" w:rsidP="00200954">
      <w:pPr>
        <w:spacing w:line="300" w:lineRule="atLeast"/>
        <w:rPr>
          <w:rFonts w:ascii="Arial" w:eastAsia="TimesNewRomanPSMT" w:hAnsi="Arial" w:cs="Arial"/>
          <w:b/>
          <w:bCs/>
          <w:i/>
          <w:iCs/>
        </w:rPr>
      </w:pPr>
      <w:r w:rsidRPr="00B60B14">
        <w:rPr>
          <w:rFonts w:ascii="Arial" w:eastAsia="TimesNewRomanPSMT" w:hAnsi="Arial" w:cs="Arial"/>
          <w:b/>
          <w:bCs/>
          <w:i/>
          <w:iCs/>
        </w:rPr>
        <w:t xml:space="preserve">2) ПОНУДУ ПОДНОСИ: </w:t>
      </w:r>
    </w:p>
    <w:p w:rsidR="00A21BC9" w:rsidRPr="00B60B14" w:rsidRDefault="00A21BC9" w:rsidP="00200954">
      <w:pPr>
        <w:spacing w:line="300" w:lineRule="atLeast"/>
        <w:rPr>
          <w:rFonts w:ascii="Arial" w:hAnsi="Arial" w:cs="Arial"/>
        </w:rPr>
      </w:pPr>
    </w:p>
    <w:tbl>
      <w:tblPr>
        <w:tblW w:w="0" w:type="auto"/>
        <w:tblInd w:w="-20" w:type="dxa"/>
        <w:tblLayout w:type="fixed"/>
        <w:tblLook w:val="0000"/>
      </w:tblPr>
      <w:tblGrid>
        <w:gridCol w:w="9282"/>
      </w:tblGrid>
      <w:tr w:rsidR="001619E7" w:rsidRPr="00B60B14">
        <w:trPr>
          <w:trHeight w:hRule="exac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1619E7" w:rsidP="00200954">
            <w:pPr>
              <w:spacing w:line="300" w:lineRule="atLeast"/>
              <w:jc w:val="center"/>
              <w:rPr>
                <w:rFonts w:ascii="Arial" w:eastAsia="TimesNewRomanPSMT" w:hAnsi="Arial" w:cs="Arial"/>
                <w:b/>
                <w:bCs/>
              </w:rPr>
            </w:pPr>
            <w:r w:rsidRPr="00B60B14">
              <w:rPr>
                <w:rFonts w:ascii="Arial" w:eastAsia="TimesNewRomanPSMT" w:hAnsi="Arial" w:cs="Arial"/>
                <w:b/>
                <w:bCs/>
              </w:rPr>
              <w:t xml:space="preserve">А) САМОСТАЛНО </w:t>
            </w:r>
          </w:p>
        </w:tc>
      </w:tr>
      <w:tr w:rsidR="001619E7" w:rsidRPr="00B60B14">
        <w:trPr>
          <w:trHeight w:hRule="exac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1619E7" w:rsidP="00200954">
            <w:pPr>
              <w:spacing w:line="300" w:lineRule="atLeast"/>
              <w:jc w:val="center"/>
              <w:rPr>
                <w:rFonts w:ascii="Arial" w:eastAsia="TimesNewRomanPSMT" w:hAnsi="Arial" w:cs="Arial"/>
                <w:b/>
                <w:bCs/>
              </w:rPr>
            </w:pPr>
            <w:r w:rsidRPr="00B60B14">
              <w:rPr>
                <w:rFonts w:ascii="Arial" w:eastAsia="TimesNewRomanPSMT" w:hAnsi="Arial" w:cs="Arial"/>
                <w:b/>
                <w:bCs/>
              </w:rPr>
              <w:t>Б) СА ПОДИЗВОЂАЧЕМ</w:t>
            </w:r>
          </w:p>
        </w:tc>
      </w:tr>
      <w:tr w:rsidR="001619E7" w:rsidRPr="00B60B14">
        <w:trPr>
          <w:trHeight w:hRule="exac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1619E7" w:rsidP="00200954">
            <w:pPr>
              <w:spacing w:line="300" w:lineRule="atLeast"/>
              <w:jc w:val="center"/>
              <w:rPr>
                <w:rFonts w:ascii="Arial" w:hAnsi="Arial" w:cs="Arial"/>
                <w:b/>
                <w:i/>
                <w:iCs/>
                <w:lang w:val="ru-RU"/>
              </w:rPr>
            </w:pPr>
            <w:r w:rsidRPr="00B60B14">
              <w:rPr>
                <w:rFonts w:ascii="Arial" w:eastAsia="TimesNewRomanPSMT" w:hAnsi="Arial" w:cs="Arial"/>
                <w:b/>
                <w:bCs/>
              </w:rPr>
              <w:t>В) КАО ЗАЈЕДНИЧКУ ПОНУДУ</w:t>
            </w:r>
          </w:p>
        </w:tc>
      </w:tr>
    </w:tbl>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b/>
          <w:i/>
          <w:iCs/>
          <w:lang w:val="ru-RU"/>
        </w:rPr>
        <w:t>Напомена:</w:t>
      </w:r>
      <w:r w:rsidRPr="00B60B14">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B60B14">
        <w:rPr>
          <w:rFonts w:ascii="Arial" w:hAnsi="Arial" w:cs="Arial"/>
          <w:i/>
          <w:iCs/>
          <w:lang w:val="ru-RU"/>
        </w:rPr>
        <w:t>ци</w:t>
      </w:r>
      <w:r w:rsidRPr="00B60B14">
        <w:rPr>
          <w:rFonts w:ascii="Arial" w:hAnsi="Arial" w:cs="Arial"/>
          <w:i/>
          <w:iCs/>
          <w:lang w:val="ru-RU"/>
        </w:rPr>
        <w:t>ма заједничке понуде, уколико понуду подноси група понуђача</w:t>
      </w:r>
    </w:p>
    <w:p w:rsidR="001619E7" w:rsidRPr="00A21BC9" w:rsidRDefault="00A21BC9" w:rsidP="00200954">
      <w:pPr>
        <w:spacing w:line="300" w:lineRule="atLeast"/>
        <w:jc w:val="both"/>
        <w:rPr>
          <w:rFonts w:ascii="Arial" w:eastAsia="TimesNewRomanPSMT" w:hAnsi="Arial" w:cs="Arial"/>
          <w:bCs/>
          <w:lang w:val="sr-Cyrl-CS"/>
        </w:rPr>
      </w:pPr>
      <w:r>
        <w:rPr>
          <w:rFonts w:ascii="Arial" w:eastAsia="TimesNewRomanPSMT" w:hAnsi="Arial" w:cs="Arial"/>
          <w:bCs/>
        </w:rPr>
        <w:br w:type="page"/>
      </w:r>
    </w:p>
    <w:p w:rsidR="001619E7" w:rsidRPr="00B60B14" w:rsidRDefault="001619E7" w:rsidP="00200954">
      <w:pPr>
        <w:spacing w:line="300" w:lineRule="atLeast"/>
        <w:jc w:val="both"/>
        <w:rPr>
          <w:rFonts w:ascii="Arial" w:eastAsia="TimesNewRomanPSMT" w:hAnsi="Arial" w:cs="Arial"/>
          <w:b/>
          <w:bCs/>
          <w:i/>
        </w:rPr>
      </w:pPr>
      <w:r w:rsidRPr="00B60B14">
        <w:rPr>
          <w:rFonts w:ascii="Arial" w:eastAsia="TimesNewRomanPSMT" w:hAnsi="Arial" w:cs="Arial"/>
          <w:b/>
          <w:bCs/>
          <w:i/>
          <w:lang w:val="sr-Cyrl-CS"/>
        </w:rPr>
        <w:lastRenderedPageBreak/>
        <w:t xml:space="preserve">3) </w:t>
      </w:r>
      <w:r w:rsidRPr="00B60B14">
        <w:rPr>
          <w:rFonts w:ascii="Arial" w:eastAsia="TimesNewRomanPSMT" w:hAnsi="Arial" w:cs="Arial"/>
          <w:b/>
          <w:bCs/>
          <w:i/>
        </w:rPr>
        <w:t xml:space="preserve">ПОДАЦИ О ПОДИЗВОЂАЧУ </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
          <w:bCs/>
          <w:i/>
        </w:rPr>
        <w:tab/>
      </w:r>
    </w:p>
    <w:tbl>
      <w:tblPr>
        <w:tblW w:w="0" w:type="auto"/>
        <w:tblInd w:w="-20" w:type="dxa"/>
        <w:tblLayout w:type="fixed"/>
        <w:tblLook w:val="0000"/>
      </w:tblPr>
      <w:tblGrid>
        <w:gridCol w:w="465"/>
        <w:gridCol w:w="4219"/>
        <w:gridCol w:w="4598"/>
      </w:tblGrid>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p w:rsidR="001619E7" w:rsidRPr="00B60B14" w:rsidRDefault="001619E7" w:rsidP="00200954">
            <w:pPr>
              <w:spacing w:line="300" w:lineRule="atLeast"/>
              <w:jc w:val="both"/>
              <w:rPr>
                <w:rFonts w:ascii="Arial" w:eastAsia="TimesNewRomanPSMT" w:hAnsi="Arial" w:cs="Arial"/>
                <w:bCs/>
                <w:i/>
              </w:rPr>
            </w:pPr>
            <w:r w:rsidRPr="00B60B14">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rPr>
            </w:pPr>
            <w:r w:rsidRPr="00B60B14">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bl>
    <w:p w:rsidR="00A21BC9" w:rsidRDefault="00A21BC9" w:rsidP="00200954">
      <w:pPr>
        <w:spacing w:line="300" w:lineRule="atLeast"/>
        <w:jc w:val="both"/>
        <w:rPr>
          <w:rFonts w:ascii="Arial" w:hAnsi="Arial" w:cs="Arial"/>
          <w:b/>
          <w:bCs/>
          <w:i/>
          <w:iCs/>
          <w:u w:val="single"/>
          <w:lang w:val="sr-Latn-CS"/>
        </w:rPr>
      </w:pPr>
    </w:p>
    <w:p w:rsidR="001619E7" w:rsidRPr="00B60B14" w:rsidRDefault="001619E7" w:rsidP="00200954">
      <w:pPr>
        <w:spacing w:line="300" w:lineRule="atLeast"/>
        <w:jc w:val="both"/>
        <w:rPr>
          <w:rFonts w:ascii="Arial" w:hAnsi="Arial" w:cs="Arial"/>
          <w:i/>
          <w:iCs/>
          <w:lang w:val="ru-RU"/>
        </w:rPr>
      </w:pPr>
      <w:r w:rsidRPr="00B60B14">
        <w:rPr>
          <w:rFonts w:ascii="Arial" w:hAnsi="Arial" w:cs="Arial"/>
          <w:b/>
          <w:bCs/>
          <w:i/>
          <w:iCs/>
          <w:u w:val="single"/>
          <w:lang w:val="ru-RU"/>
        </w:rPr>
        <w:t>Напомена:</w:t>
      </w:r>
      <w:r w:rsidRPr="00B60B14">
        <w:rPr>
          <w:rFonts w:ascii="Arial" w:hAnsi="Arial" w:cs="Arial"/>
          <w:b/>
          <w:bCs/>
          <w:i/>
          <w:iCs/>
          <w:lang w:val="ru-RU"/>
        </w:rPr>
        <w:t xml:space="preserve"> </w:t>
      </w: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hAnsi="Arial" w:cs="Arial"/>
          <w:i/>
          <w:iCs/>
          <w:lang w:val="ru-RU"/>
        </w:rPr>
        <w:t xml:space="preserve">Табелу </w:t>
      </w:r>
      <w:r w:rsidR="00A21BC9">
        <w:rPr>
          <w:rFonts w:ascii="Arial" w:hAnsi="Arial" w:cs="Arial"/>
          <w:i/>
          <w:iCs/>
          <w:lang w:val="ru-RU"/>
        </w:rPr>
        <w:t>”</w:t>
      </w:r>
      <w:r w:rsidRPr="00B60B14">
        <w:rPr>
          <w:rFonts w:ascii="Arial" w:hAnsi="Arial" w:cs="Arial"/>
          <w:i/>
          <w:iCs/>
          <w:lang w:val="ru-RU"/>
        </w:rPr>
        <w:t>Подаци о подизвођачу</w:t>
      </w:r>
      <w:r w:rsidR="00A21BC9">
        <w:rPr>
          <w:rFonts w:ascii="Arial" w:hAnsi="Arial" w:cs="Arial"/>
          <w:i/>
          <w:iCs/>
          <w:lang w:val="ru-RU"/>
        </w:rPr>
        <w:t>”</w:t>
      </w:r>
      <w:r w:rsidRPr="00B60B14">
        <w:rPr>
          <w:rFonts w:ascii="Arial" w:hAnsi="Arial" w:cs="Arial"/>
          <w:i/>
          <w:iCs/>
          <w:lang w:val="ru-RU"/>
        </w:rPr>
        <w:t xml:space="preserve">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619E7" w:rsidRPr="00B60B14" w:rsidRDefault="001619E7" w:rsidP="00200954">
      <w:pPr>
        <w:spacing w:line="300" w:lineRule="atLeast"/>
        <w:jc w:val="both"/>
        <w:rPr>
          <w:rFonts w:ascii="Arial" w:eastAsia="TimesNewRomanPSMT" w:hAnsi="Arial" w:cs="Arial"/>
          <w:b/>
          <w:bCs/>
          <w:lang w:val="ru-RU"/>
        </w:rPr>
      </w:pPr>
    </w:p>
    <w:p w:rsidR="001619E7" w:rsidRPr="00B60B14" w:rsidRDefault="00463B09" w:rsidP="00200954">
      <w:pPr>
        <w:spacing w:line="300" w:lineRule="atLeast"/>
        <w:jc w:val="both"/>
        <w:rPr>
          <w:rFonts w:ascii="Arial" w:eastAsia="TimesNewRomanPSMT" w:hAnsi="Arial" w:cs="Arial"/>
          <w:b/>
          <w:bCs/>
          <w:lang w:val="ru-RU"/>
        </w:rPr>
      </w:pPr>
      <w:r>
        <w:rPr>
          <w:rFonts w:ascii="Arial" w:eastAsia="TimesNewRomanPSMT" w:hAnsi="Arial" w:cs="Arial"/>
          <w:b/>
          <w:bCs/>
          <w:lang w:val="ru-RU"/>
        </w:rPr>
        <w:br w:type="page"/>
      </w:r>
    </w:p>
    <w:p w:rsidR="001619E7" w:rsidRPr="00B60B14" w:rsidRDefault="001619E7" w:rsidP="00200954">
      <w:pPr>
        <w:spacing w:line="300" w:lineRule="atLeast"/>
        <w:jc w:val="both"/>
        <w:rPr>
          <w:rFonts w:ascii="Arial" w:eastAsia="TimesNewRomanPSMT" w:hAnsi="Arial" w:cs="Arial"/>
          <w:b/>
          <w:bCs/>
          <w:i/>
          <w:lang w:val="ru-RU"/>
        </w:rPr>
      </w:pPr>
      <w:r w:rsidRPr="00B60B14">
        <w:rPr>
          <w:rFonts w:ascii="Arial" w:eastAsia="TimesNewRomanPSMT" w:hAnsi="Arial" w:cs="Arial"/>
          <w:b/>
          <w:bCs/>
          <w:i/>
          <w:lang w:val="sr-Cyrl-CS"/>
        </w:rPr>
        <w:lastRenderedPageBreak/>
        <w:t xml:space="preserve">4) </w:t>
      </w:r>
      <w:r w:rsidRPr="00B60B14">
        <w:rPr>
          <w:rFonts w:ascii="Arial" w:eastAsia="TimesNewRomanPSMT" w:hAnsi="Arial" w:cs="Arial"/>
          <w:b/>
          <w:bCs/>
          <w:i/>
          <w:lang w:val="ru-RU"/>
        </w:rPr>
        <w:t>ПОДАЦИ О УЧЕСНИКУ  У ЗАЈЕДНИЧКОЈ ПОНУДИ</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p w:rsidR="001619E7" w:rsidRPr="00B60B14" w:rsidRDefault="001619E7" w:rsidP="00200954">
            <w:pPr>
              <w:spacing w:line="300" w:lineRule="atLeast"/>
              <w:jc w:val="both"/>
              <w:rPr>
                <w:rFonts w:ascii="Arial" w:eastAsia="TimesNewRomanPSMT" w:hAnsi="Arial" w:cs="Arial"/>
                <w:bCs/>
                <w:i/>
                <w:lang w:val="ru-RU"/>
              </w:rPr>
            </w:pPr>
            <w:r w:rsidRPr="00B60B14">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lang w:val="ru-RU"/>
              </w:rPr>
            </w:pPr>
            <w:r w:rsidRPr="00B60B14">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lang w:val="ru-RU"/>
              </w:rPr>
            </w:pPr>
            <w:r w:rsidRPr="00B60B14">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bl>
    <w:p w:rsidR="00A21BC9" w:rsidRDefault="00A21BC9" w:rsidP="00200954">
      <w:pPr>
        <w:spacing w:line="300" w:lineRule="atLeast"/>
        <w:jc w:val="both"/>
        <w:rPr>
          <w:rFonts w:ascii="Arial" w:hAnsi="Arial" w:cs="Arial"/>
          <w:b/>
          <w:bCs/>
          <w:i/>
          <w:iCs/>
          <w:u w:val="single"/>
        </w:rPr>
      </w:pPr>
    </w:p>
    <w:p w:rsidR="001619E7" w:rsidRPr="00B60B14" w:rsidRDefault="001619E7" w:rsidP="00200954">
      <w:pPr>
        <w:spacing w:line="300" w:lineRule="atLeast"/>
        <w:jc w:val="both"/>
        <w:rPr>
          <w:rFonts w:ascii="Arial" w:hAnsi="Arial" w:cs="Arial"/>
          <w:i/>
          <w:iCs/>
          <w:lang w:val="ru-RU"/>
        </w:rPr>
      </w:pPr>
      <w:r w:rsidRPr="00B60B14">
        <w:rPr>
          <w:rFonts w:ascii="Arial" w:hAnsi="Arial" w:cs="Arial"/>
          <w:b/>
          <w:bCs/>
          <w:i/>
          <w:iCs/>
          <w:u w:val="single"/>
        </w:rPr>
        <w:t>Напомена:</w:t>
      </w:r>
      <w:r w:rsidRPr="00B60B14">
        <w:rPr>
          <w:rFonts w:ascii="Arial" w:hAnsi="Arial" w:cs="Arial"/>
          <w:b/>
          <w:bCs/>
          <w:i/>
          <w:iCs/>
        </w:rPr>
        <w:t xml:space="preserve"> </w:t>
      </w:r>
    </w:p>
    <w:p w:rsidR="001619E7" w:rsidRPr="00B60B14" w:rsidRDefault="001619E7" w:rsidP="00200954">
      <w:pPr>
        <w:spacing w:line="300" w:lineRule="atLeast"/>
        <w:jc w:val="both"/>
        <w:rPr>
          <w:rFonts w:ascii="Arial" w:hAnsi="Arial" w:cs="Arial"/>
          <w:b/>
          <w:bCs/>
          <w:i/>
          <w:iCs/>
        </w:rPr>
      </w:pPr>
      <w:r w:rsidRPr="00B60B14">
        <w:rPr>
          <w:rFonts w:ascii="Arial" w:hAnsi="Arial" w:cs="Arial"/>
          <w:i/>
          <w:iCs/>
          <w:lang w:val="ru-RU"/>
        </w:rPr>
        <w:t xml:space="preserve">Табелу </w:t>
      </w:r>
      <w:r w:rsidR="00A21BC9">
        <w:rPr>
          <w:rFonts w:ascii="Arial" w:hAnsi="Arial" w:cs="Arial"/>
          <w:i/>
          <w:iCs/>
          <w:lang w:val="ru-RU"/>
        </w:rPr>
        <w:t>”</w:t>
      </w:r>
      <w:r w:rsidRPr="00B60B14">
        <w:rPr>
          <w:rFonts w:ascii="Arial" w:hAnsi="Arial" w:cs="Arial"/>
          <w:i/>
          <w:iCs/>
          <w:lang w:val="ru-RU"/>
        </w:rPr>
        <w:t>Подаци о учеснику у заједничкој понуди</w:t>
      </w:r>
      <w:r w:rsidR="00A21BC9">
        <w:rPr>
          <w:rFonts w:ascii="Arial" w:hAnsi="Arial" w:cs="Arial"/>
          <w:i/>
          <w:iCs/>
          <w:lang w:val="ru-RU"/>
        </w:rPr>
        <w:t>”</w:t>
      </w:r>
      <w:r w:rsidRPr="00B60B14">
        <w:rPr>
          <w:rFonts w:ascii="Arial" w:hAnsi="Arial" w:cs="Arial"/>
          <w:i/>
          <w:iCs/>
          <w:lang w:val="ru-RU"/>
        </w:rPr>
        <w:t xml:space="preserve">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619E7" w:rsidRPr="00B60B14" w:rsidRDefault="001619E7" w:rsidP="00200954">
      <w:pPr>
        <w:spacing w:line="300" w:lineRule="atLeast"/>
        <w:jc w:val="both"/>
        <w:rPr>
          <w:rFonts w:ascii="Arial" w:hAnsi="Arial" w:cs="Arial"/>
          <w:b/>
          <w:bCs/>
          <w:i/>
          <w:iCs/>
        </w:rPr>
      </w:pPr>
    </w:p>
    <w:p w:rsidR="001619E7" w:rsidRPr="00B60B14" w:rsidRDefault="00463B09" w:rsidP="00200954">
      <w:pPr>
        <w:spacing w:line="300" w:lineRule="atLeast"/>
        <w:jc w:val="both"/>
        <w:rPr>
          <w:rFonts w:ascii="Arial" w:hAnsi="Arial" w:cs="Arial"/>
          <w:b/>
          <w:bCs/>
          <w:i/>
          <w:iCs/>
        </w:rPr>
      </w:pPr>
      <w:r>
        <w:rPr>
          <w:rFonts w:ascii="Arial" w:hAnsi="Arial" w:cs="Arial"/>
          <w:b/>
          <w:bCs/>
          <w:i/>
          <w:iCs/>
        </w:rPr>
        <w:br w:type="page"/>
      </w:r>
    </w:p>
    <w:p w:rsidR="00047C2A" w:rsidRDefault="001619E7" w:rsidP="00200954">
      <w:pPr>
        <w:spacing w:line="300" w:lineRule="atLeast"/>
        <w:jc w:val="both"/>
        <w:rPr>
          <w:rFonts w:ascii="Arial" w:eastAsia="TimesNewRomanPSMT" w:hAnsi="Arial" w:cs="Arial"/>
          <w:b/>
          <w:bCs/>
        </w:rPr>
      </w:pPr>
      <w:r w:rsidRPr="00B60B14">
        <w:rPr>
          <w:rFonts w:ascii="Arial" w:eastAsia="TimesNewRomanPSMT" w:hAnsi="Arial" w:cs="Arial"/>
          <w:b/>
          <w:bCs/>
          <w:lang w:val="sr-Cyrl-CS"/>
        </w:rPr>
        <w:lastRenderedPageBreak/>
        <w:t xml:space="preserve">5) </w:t>
      </w:r>
      <w:r w:rsidRPr="00B60B14">
        <w:rPr>
          <w:rFonts w:ascii="Arial" w:eastAsia="TimesNewRomanPSMT" w:hAnsi="Arial" w:cs="Arial"/>
          <w:b/>
          <w:bCs/>
        </w:rPr>
        <w:t>ОПИС ПРЕДМЕТА НАБАВКЕ</w:t>
      </w:r>
    </w:p>
    <w:p w:rsidR="001619E7" w:rsidRPr="00B60B14" w:rsidRDefault="001619E7" w:rsidP="00200954">
      <w:pPr>
        <w:spacing w:line="300" w:lineRule="atLeast"/>
        <w:jc w:val="both"/>
        <w:rPr>
          <w:rFonts w:ascii="Arial" w:eastAsia="TimesNewRomanPSMT" w:hAnsi="Arial" w:cs="Arial"/>
          <w:b/>
          <w:bCs/>
        </w:rPr>
      </w:pPr>
      <w:r w:rsidRPr="00B60B14">
        <w:rPr>
          <w:rFonts w:ascii="Arial" w:hAnsi="Arial" w:cs="Arial"/>
          <w:i/>
          <w:iCs/>
        </w:rPr>
        <w:t>[</w:t>
      </w:r>
      <w:r w:rsidR="007C2D07" w:rsidRPr="00B60B14">
        <w:rPr>
          <w:rFonts w:ascii="Arial" w:hAnsi="Arial" w:cs="Arial"/>
          <w:i/>
          <w:iCs/>
        </w:rPr>
        <w:t>набавка електричне енергије за потпуно снабдевање</w:t>
      </w:r>
      <w:r w:rsidRPr="00B60B14">
        <w:rPr>
          <w:rFonts w:ascii="Arial" w:hAnsi="Arial" w:cs="Arial"/>
          <w:i/>
          <w:iCs/>
        </w:rPr>
        <w:t>]</w:t>
      </w:r>
    </w:p>
    <w:p w:rsidR="001619E7" w:rsidRPr="00B60B14" w:rsidRDefault="001619E7" w:rsidP="00200954">
      <w:pPr>
        <w:spacing w:line="300" w:lineRule="atLeast"/>
        <w:ind w:left="720" w:firstLine="720"/>
        <w:jc w:val="both"/>
        <w:rPr>
          <w:rFonts w:ascii="Arial" w:hAnsi="Arial" w:cs="Arial"/>
        </w:rPr>
      </w:pPr>
    </w:p>
    <w:p w:rsidR="007C2D07" w:rsidRPr="00B60B14" w:rsidRDefault="007C2D07" w:rsidP="00200954">
      <w:pPr>
        <w:spacing w:line="300" w:lineRule="atLeast"/>
        <w:rPr>
          <w:rFonts w:ascii="Arial" w:hAnsi="Arial" w:cs="Arial"/>
          <w:spacing w:val="-4"/>
          <w:lang w:val="sr-Cyrl-CS"/>
        </w:rPr>
      </w:pPr>
      <w:r w:rsidRPr="00B60B14">
        <w:rPr>
          <w:rFonts w:ascii="Arial" w:hAnsi="Arial" w:cs="Arial"/>
          <w:b/>
          <w:i/>
          <w:lang w:val="sr-Cyrl-CS"/>
        </w:rPr>
        <w:t xml:space="preserve">Место испоруке:      </w:t>
      </w:r>
      <w:r w:rsidRPr="00B60B14">
        <w:rPr>
          <w:rFonts w:ascii="Arial" w:hAnsi="Arial" w:cs="Arial"/>
          <w:spacing w:val="-4"/>
          <w:lang w:val="sr-Cyrl-CS"/>
        </w:rPr>
        <w:t>Електроенергетски објекат:</w:t>
      </w:r>
    </w:p>
    <w:p w:rsidR="00A70FB1" w:rsidRDefault="007C2D07" w:rsidP="00A70FB1">
      <w:pPr>
        <w:pStyle w:val="ListParagraph"/>
        <w:spacing w:line="300" w:lineRule="atLeast"/>
        <w:ind w:left="0"/>
        <w:jc w:val="both"/>
        <w:rPr>
          <w:rFonts w:ascii="Arial" w:hAnsi="Arial" w:cs="Arial"/>
          <w:spacing w:val="-4"/>
          <w:lang w:val="sr-Latn-CS"/>
        </w:rPr>
      </w:pPr>
      <w:r w:rsidRPr="00B60B14">
        <w:rPr>
          <w:rFonts w:ascii="Arial" w:hAnsi="Arial" w:cs="Arial"/>
          <w:spacing w:val="-4"/>
        </w:rPr>
        <w:t>TC</w:t>
      </w:r>
      <w:r w:rsidR="00E07807">
        <w:rPr>
          <w:rFonts w:ascii="Arial" w:hAnsi="Arial" w:cs="Arial"/>
          <w:spacing w:val="-4"/>
        </w:rPr>
        <w:t xml:space="preserve"> Топлана</w:t>
      </w:r>
      <w:r w:rsidRPr="00B60B14">
        <w:rPr>
          <w:rFonts w:ascii="Arial" w:hAnsi="Arial" w:cs="Arial"/>
          <w:spacing w:val="-4"/>
          <w:lang w:val="sr-Cyrl-CS"/>
        </w:rPr>
        <w:t xml:space="preserve">; Напонски ниво: </w:t>
      </w:r>
      <w:r w:rsidR="00E07807">
        <w:rPr>
          <w:rFonts w:ascii="Arial" w:hAnsi="Arial" w:cs="Arial"/>
          <w:spacing w:val="-4"/>
          <w:lang w:val="sr-Cyrl-CS"/>
        </w:rPr>
        <w:t>10/0,4</w:t>
      </w:r>
      <w:r w:rsidRPr="00B60B14">
        <w:rPr>
          <w:rFonts w:ascii="Arial" w:hAnsi="Arial" w:cs="Arial"/>
          <w:spacing w:val="-4"/>
          <w:lang w:val="sr-Cyrl-CS"/>
        </w:rPr>
        <w:t xml:space="preserve"> К</w:t>
      </w:r>
      <w:r w:rsidRPr="00B60B14">
        <w:rPr>
          <w:rFonts w:ascii="Arial" w:hAnsi="Arial" w:cs="Arial"/>
          <w:spacing w:val="-4"/>
        </w:rPr>
        <w:t>V;</w:t>
      </w:r>
      <w:r w:rsidRPr="00B60B14">
        <w:rPr>
          <w:rFonts w:ascii="Arial" w:hAnsi="Arial" w:cs="Arial"/>
          <w:spacing w:val="-4"/>
          <w:lang w:val="sr-Cyrl-BA"/>
        </w:rPr>
        <w:t xml:space="preserve"> ЕД број </w:t>
      </w:r>
      <w:r w:rsidR="00E07807">
        <w:rPr>
          <w:rFonts w:ascii="Arial" w:hAnsi="Arial" w:cs="Arial"/>
          <w:spacing w:val="-4"/>
          <w:lang w:val="sr-Cyrl-BA"/>
        </w:rPr>
        <w:t>0825503426</w:t>
      </w:r>
    </w:p>
    <w:p w:rsidR="007C2D07" w:rsidRDefault="00E07807" w:rsidP="00A70FB1">
      <w:pPr>
        <w:pStyle w:val="ListParagraph"/>
        <w:spacing w:line="300" w:lineRule="atLeast"/>
        <w:ind w:left="0"/>
        <w:jc w:val="both"/>
        <w:rPr>
          <w:rFonts w:ascii="Arial" w:hAnsi="Arial" w:cs="Arial"/>
          <w:spacing w:val="-4"/>
          <w:lang w:val="sr-Cyrl-CS"/>
        </w:rPr>
      </w:pPr>
      <w:r>
        <w:rPr>
          <w:rFonts w:ascii="Arial" w:hAnsi="Arial" w:cs="Arial"/>
          <w:spacing w:val="-4"/>
          <w:lang w:val="sr-Cyrl-CS"/>
        </w:rPr>
        <w:t>и</w:t>
      </w:r>
      <w:r w:rsidR="00A70FB1">
        <w:rPr>
          <w:rFonts w:ascii="Arial" w:hAnsi="Arial" w:cs="Arial"/>
          <w:spacing w:val="-4"/>
          <w:lang w:val="sr-Latn-CS"/>
        </w:rPr>
        <w:t xml:space="preserve"> следећа мерна места</w:t>
      </w:r>
      <w:r>
        <w:rPr>
          <w:rFonts w:ascii="Arial" w:hAnsi="Arial" w:cs="Arial"/>
          <w:spacing w:val="-4"/>
          <w:lang w:val="sr-Cyrl-CS"/>
        </w:rPr>
        <w:t>:</w:t>
      </w:r>
    </w:p>
    <w:p w:rsidR="00E07807" w:rsidRPr="00E07807" w:rsidRDefault="00E07807" w:rsidP="00E07807">
      <w:pPr>
        <w:pStyle w:val="ListParagraph"/>
        <w:spacing w:line="300" w:lineRule="atLeast"/>
        <w:ind w:left="0"/>
        <w:jc w:val="both"/>
        <w:rPr>
          <w:rFonts w:ascii="Arial" w:hAnsi="Arial" w:cs="Arial"/>
          <w:spacing w:val="-4"/>
          <w:lang w:val="sr-Cyrl-CS"/>
        </w:rPr>
      </w:pPr>
      <w:r>
        <w:rPr>
          <w:rFonts w:ascii="Arial" w:hAnsi="Arial" w:cs="Arial"/>
          <w:spacing w:val="-4"/>
          <w:lang w:val="sr-Cyrl-CS"/>
        </w:rPr>
        <w:t>0825273050, 0825273070, 0825273091, 0825295184, 0825295190, 0825295205, 0825295210, 0825295320, 0825295341, 0825295357, 0825297360, 0825299566, 0825299571, 0825299592, 0825299608, 0825299613, 0825299640, 0825299655, 0825299660, 0825299676, 0825299697, 0825301760, 0825304027, 0825304053, 0825313367, 0825315118, 0825322162, 0825322361, 0825363510, 0825363525, 0825363530, 0825363918, 0825</w:t>
      </w:r>
      <w:r w:rsidR="00A54608">
        <w:rPr>
          <w:rFonts w:ascii="Arial" w:hAnsi="Arial" w:cs="Arial"/>
          <w:spacing w:val="-4"/>
          <w:lang w:val="sr-Cyrl-CS"/>
        </w:rPr>
        <w:t>365098, 0825370370, 0825370386, 0825494520, 0825537336.</w:t>
      </w:r>
    </w:p>
    <w:p w:rsidR="007C2D07" w:rsidRPr="00B60B14" w:rsidRDefault="007C2D07" w:rsidP="00200954">
      <w:pPr>
        <w:spacing w:line="300" w:lineRule="atLeast"/>
        <w:rPr>
          <w:rFonts w:ascii="Arial" w:hAnsi="Arial" w:cs="Arial"/>
          <w:spacing w:val="-4"/>
        </w:rPr>
      </w:pPr>
    </w:p>
    <w:p w:rsidR="007C2D07" w:rsidRDefault="007C2D07" w:rsidP="00A70FB1">
      <w:pPr>
        <w:spacing w:line="300" w:lineRule="atLeast"/>
        <w:jc w:val="both"/>
        <w:rPr>
          <w:rFonts w:ascii="Arial" w:hAnsi="Arial" w:cs="Arial"/>
          <w:lang w:val="sr-Cyrl-CS"/>
        </w:rPr>
      </w:pPr>
      <w:r w:rsidRPr="00B60B14">
        <w:rPr>
          <w:rFonts w:ascii="Arial" w:hAnsi="Arial" w:cs="Arial"/>
          <w:b/>
          <w:i/>
          <w:lang w:val="sr-Cyrl-CS"/>
        </w:rPr>
        <w:t xml:space="preserve">Количина </w:t>
      </w:r>
      <w:r w:rsidRPr="00B60B14">
        <w:rPr>
          <w:rFonts w:ascii="Arial" w:hAnsi="Arial" w:cs="Arial"/>
          <w:lang w:val="sr-Cyrl-CS"/>
        </w:rPr>
        <w:t xml:space="preserve"> </w:t>
      </w:r>
      <w:r w:rsidRPr="00B60B14">
        <w:rPr>
          <w:rFonts w:ascii="Arial" w:hAnsi="Arial" w:cs="Arial"/>
          <w:b/>
          <w:i/>
          <w:lang w:val="sr-Cyrl-CS"/>
        </w:rPr>
        <w:t>енергије:</w:t>
      </w:r>
      <w:r w:rsidRPr="00B60B14">
        <w:rPr>
          <w:rFonts w:ascii="Arial" w:hAnsi="Arial" w:cs="Arial"/>
          <w:lang w:val="sr-Cyrl-CS"/>
        </w:rPr>
        <w:t xml:space="preserve">    </w:t>
      </w:r>
      <w:r w:rsidR="00A70FB1">
        <w:rPr>
          <w:rFonts w:ascii="Arial" w:hAnsi="Arial" w:cs="Arial"/>
          <w:lang w:val="sr-Cyrl-CS"/>
        </w:rPr>
        <w:t>900</w:t>
      </w:r>
      <w:r w:rsidRPr="00B60B14">
        <w:rPr>
          <w:rFonts w:ascii="Arial" w:hAnsi="Arial" w:cs="Arial"/>
          <w:lang w:val="sr-Cyrl-CS"/>
        </w:rPr>
        <w:t xml:space="preserve"> М</w:t>
      </w:r>
      <w:r w:rsidRPr="00B60B14">
        <w:rPr>
          <w:rFonts w:ascii="Arial" w:hAnsi="Arial" w:cs="Arial"/>
        </w:rPr>
        <w:t>Wh</w:t>
      </w:r>
      <w:r w:rsidRPr="00B60B14">
        <w:rPr>
          <w:rFonts w:ascii="Arial" w:hAnsi="Arial" w:cs="Arial"/>
          <w:lang w:val="sr-Cyrl-CS"/>
        </w:rPr>
        <w:t>,  са одобрен</w:t>
      </w:r>
      <w:r w:rsidR="00A70FB1">
        <w:rPr>
          <w:rFonts w:ascii="Arial" w:hAnsi="Arial" w:cs="Arial"/>
          <w:lang w:val="sr-Cyrl-CS"/>
        </w:rPr>
        <w:t>и</w:t>
      </w:r>
      <w:r w:rsidRPr="00B60B14">
        <w:rPr>
          <w:rFonts w:ascii="Arial" w:hAnsi="Arial" w:cs="Arial"/>
          <w:lang w:val="sr-Cyrl-CS"/>
        </w:rPr>
        <w:t>м снаг</w:t>
      </w:r>
      <w:r w:rsidR="00A70FB1">
        <w:rPr>
          <w:rFonts w:ascii="Arial" w:hAnsi="Arial" w:cs="Arial"/>
          <w:lang w:val="sr-Cyrl-CS"/>
        </w:rPr>
        <w:t>ама наведеним у Техничкој спецификацији (страна 4-23 тендерске документације)</w:t>
      </w:r>
      <w:r w:rsidRPr="00B60B14">
        <w:rPr>
          <w:rFonts w:ascii="Arial" w:hAnsi="Arial" w:cs="Arial"/>
          <w:lang w:val="sr-Cyrl-CS"/>
        </w:rPr>
        <w:t xml:space="preserve"> и процењеном месечном динамиком у табели</w:t>
      </w:r>
      <w:r w:rsidRPr="00B60B14">
        <w:rPr>
          <w:rFonts w:ascii="Arial" w:hAnsi="Arial" w:cs="Arial"/>
          <w:b/>
          <w:i/>
          <w:lang w:val="sr-Cyrl-CS"/>
        </w:rPr>
        <w:t xml:space="preserve"> </w:t>
      </w:r>
      <w:r w:rsidRPr="00B60B14">
        <w:rPr>
          <w:rFonts w:ascii="Arial" w:hAnsi="Arial" w:cs="Arial"/>
          <w:lang w:val="sr-Cyrl-CS"/>
        </w:rPr>
        <w:t>која је одређена на основу захтева Купца,</w:t>
      </w:r>
    </w:p>
    <w:p w:rsidR="00A54608" w:rsidRDefault="00A54608" w:rsidP="00200954">
      <w:pPr>
        <w:spacing w:line="300" w:lineRule="atLeast"/>
        <w:rPr>
          <w:rFonts w:ascii="Arial" w:hAnsi="Arial" w:cs="Arial"/>
          <w:lang w:val="sr-Cyrl-CS"/>
        </w:rPr>
      </w:pPr>
    </w:p>
    <w:p w:rsidR="00A54608" w:rsidRPr="00A54608" w:rsidRDefault="00A54608" w:rsidP="00200954">
      <w:pPr>
        <w:spacing w:line="300" w:lineRule="atLeast"/>
        <w:rPr>
          <w:rFonts w:ascii="Arial" w:hAnsi="Arial" w:cs="Arial"/>
          <w:b/>
          <w:lang w:val="sr-Cyrl-CS"/>
        </w:rPr>
      </w:pPr>
      <w:r w:rsidRPr="00A54608">
        <w:rPr>
          <w:rFonts w:ascii="Arial" w:hAnsi="Arial" w:cs="Arial"/>
          <w:b/>
          <w:lang w:val="sr-Cyrl-CS"/>
        </w:rPr>
        <w:t>Укупно</w:t>
      </w:r>
    </w:p>
    <w:p w:rsidR="00A54608" w:rsidRPr="00B60B14" w:rsidRDefault="00A54608" w:rsidP="00200954">
      <w:pPr>
        <w:spacing w:line="300" w:lineRule="atLeast"/>
        <w:rPr>
          <w:rFonts w:ascii="Arial" w:hAnsi="Arial" w:cs="Arial"/>
          <w:lang w:val="sr-Cyrl-CS"/>
        </w:rPr>
      </w:pPr>
    </w:p>
    <w:tbl>
      <w:tblPr>
        <w:tblW w:w="0" w:type="auto"/>
        <w:jc w:val="center"/>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77"/>
        <w:gridCol w:w="1540"/>
        <w:gridCol w:w="1650"/>
        <w:gridCol w:w="1650"/>
      </w:tblGrid>
      <w:tr w:rsidR="00A54608" w:rsidRPr="000856AA">
        <w:trPr>
          <w:jc w:val="center"/>
        </w:trPr>
        <w:tc>
          <w:tcPr>
            <w:tcW w:w="1577" w:type="dxa"/>
            <w:vAlign w:val="center"/>
          </w:tcPr>
          <w:p w:rsidR="00A54608" w:rsidRPr="000856AA" w:rsidRDefault="00A54608" w:rsidP="00905089">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540" w:type="dxa"/>
            <w:vAlign w:val="center"/>
          </w:tcPr>
          <w:p w:rsidR="00A54608" w:rsidRPr="000856AA" w:rsidRDefault="00A54608" w:rsidP="00905089">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650" w:type="dxa"/>
            <w:vAlign w:val="center"/>
          </w:tcPr>
          <w:p w:rsidR="00A54608" w:rsidRPr="000856AA" w:rsidRDefault="00A54608" w:rsidP="00905089">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650" w:type="dxa"/>
            <w:vAlign w:val="center"/>
          </w:tcPr>
          <w:p w:rsidR="00A54608" w:rsidRPr="000856AA" w:rsidRDefault="00A54608" w:rsidP="00905089">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A54608" w:rsidRPr="000856AA">
        <w:trPr>
          <w:jc w:val="center"/>
        </w:trPr>
        <w:tc>
          <w:tcPr>
            <w:tcW w:w="1577" w:type="dxa"/>
            <w:vAlign w:val="center"/>
          </w:tcPr>
          <w:p w:rsidR="00A54608" w:rsidRPr="000856AA" w:rsidRDefault="00A54608" w:rsidP="00905089">
            <w:pPr>
              <w:spacing w:line="300" w:lineRule="atLeast"/>
              <w:jc w:val="center"/>
              <w:rPr>
                <w:rFonts w:ascii="Arial" w:hAnsi="Arial" w:cs="Arial"/>
                <w:sz w:val="22"/>
                <w:szCs w:val="22"/>
              </w:rPr>
            </w:pPr>
            <w:r w:rsidRPr="000856AA">
              <w:rPr>
                <w:rFonts w:ascii="Arial" w:hAnsi="Arial" w:cs="Arial"/>
                <w:sz w:val="22"/>
                <w:szCs w:val="22"/>
              </w:rPr>
              <w:t>1</w:t>
            </w:r>
          </w:p>
        </w:tc>
        <w:tc>
          <w:tcPr>
            <w:tcW w:w="1540" w:type="dxa"/>
            <w:vAlign w:val="center"/>
          </w:tcPr>
          <w:p w:rsidR="00A54608" w:rsidRPr="000856AA" w:rsidRDefault="00A54608" w:rsidP="00905089">
            <w:pPr>
              <w:spacing w:line="300" w:lineRule="atLeast"/>
              <w:jc w:val="center"/>
              <w:rPr>
                <w:rFonts w:ascii="Arial" w:hAnsi="Arial" w:cs="Arial"/>
                <w:sz w:val="22"/>
                <w:szCs w:val="22"/>
              </w:rPr>
            </w:pPr>
            <w:r w:rsidRPr="000856AA">
              <w:rPr>
                <w:rFonts w:ascii="Arial" w:hAnsi="Arial" w:cs="Arial"/>
                <w:sz w:val="22"/>
                <w:szCs w:val="22"/>
              </w:rPr>
              <w:t>2 (3+4)</w:t>
            </w:r>
          </w:p>
        </w:tc>
        <w:tc>
          <w:tcPr>
            <w:tcW w:w="1650" w:type="dxa"/>
            <w:vAlign w:val="center"/>
          </w:tcPr>
          <w:p w:rsidR="00A54608" w:rsidRPr="000856AA" w:rsidRDefault="00A54608" w:rsidP="00905089">
            <w:pPr>
              <w:spacing w:line="300" w:lineRule="atLeast"/>
              <w:jc w:val="center"/>
              <w:rPr>
                <w:rFonts w:ascii="Arial" w:hAnsi="Arial" w:cs="Arial"/>
                <w:sz w:val="22"/>
                <w:szCs w:val="22"/>
              </w:rPr>
            </w:pPr>
            <w:r w:rsidRPr="000856AA">
              <w:rPr>
                <w:rFonts w:ascii="Arial" w:hAnsi="Arial" w:cs="Arial"/>
                <w:sz w:val="22"/>
                <w:szCs w:val="22"/>
              </w:rPr>
              <w:t>3</w:t>
            </w:r>
          </w:p>
        </w:tc>
        <w:tc>
          <w:tcPr>
            <w:tcW w:w="1650" w:type="dxa"/>
            <w:vAlign w:val="center"/>
          </w:tcPr>
          <w:p w:rsidR="00A54608" w:rsidRPr="000856AA" w:rsidRDefault="00A54608" w:rsidP="00905089">
            <w:pPr>
              <w:spacing w:line="300" w:lineRule="atLeast"/>
              <w:jc w:val="center"/>
              <w:rPr>
                <w:rFonts w:ascii="Arial" w:hAnsi="Arial" w:cs="Arial"/>
                <w:sz w:val="22"/>
                <w:szCs w:val="22"/>
              </w:rPr>
            </w:pPr>
            <w:r w:rsidRPr="000856AA">
              <w:rPr>
                <w:rFonts w:ascii="Arial" w:hAnsi="Arial" w:cs="Arial"/>
                <w:sz w:val="22"/>
                <w:szCs w:val="22"/>
              </w:rPr>
              <w:t>4</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Јануар</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198,134</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170,981</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27,153</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Фебруар</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160,828</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139,042</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21,786</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Март</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152,420</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132,440</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19,980</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Април</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83,285</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68,938</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14,347</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Мај</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3,271</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2,029</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1,242</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Јун</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3,758</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2,577</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1,181</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Јул</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593</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513</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80</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Август</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625</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505</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120</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Септембар</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1,439</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1,196</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243</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Октобар</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44,334</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37,419</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6,915</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Новембар</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81,784</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73,304</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8,480</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i/>
                <w:sz w:val="22"/>
                <w:szCs w:val="22"/>
              </w:rPr>
            </w:pPr>
            <w:r w:rsidRPr="000856AA">
              <w:rPr>
                <w:rFonts w:ascii="Arial" w:hAnsi="Arial" w:cs="Arial"/>
                <w:i/>
                <w:sz w:val="22"/>
                <w:szCs w:val="22"/>
              </w:rPr>
              <w:t>Децембар</w:t>
            </w:r>
          </w:p>
        </w:tc>
        <w:tc>
          <w:tcPr>
            <w:tcW w:w="154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159,161</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139,681</w:t>
            </w:r>
          </w:p>
        </w:tc>
        <w:tc>
          <w:tcPr>
            <w:tcW w:w="1650" w:type="dxa"/>
            <w:vAlign w:val="center"/>
          </w:tcPr>
          <w:p w:rsidR="00A54608" w:rsidRPr="000856AA" w:rsidRDefault="00A54608" w:rsidP="00905089">
            <w:pPr>
              <w:spacing w:line="300" w:lineRule="atLeast"/>
              <w:jc w:val="center"/>
              <w:rPr>
                <w:rFonts w:ascii="Arial" w:hAnsi="Arial" w:cs="Arial"/>
                <w:i/>
                <w:sz w:val="22"/>
                <w:szCs w:val="22"/>
              </w:rPr>
            </w:pPr>
            <w:r w:rsidRPr="000856AA">
              <w:rPr>
                <w:rFonts w:ascii="Arial" w:hAnsi="Arial" w:cs="Arial"/>
                <w:i/>
                <w:sz w:val="22"/>
                <w:szCs w:val="22"/>
              </w:rPr>
              <w:t>19,480</w:t>
            </w:r>
          </w:p>
        </w:tc>
      </w:tr>
      <w:tr w:rsidR="00A54608" w:rsidRPr="000856AA">
        <w:trPr>
          <w:jc w:val="center"/>
        </w:trPr>
        <w:tc>
          <w:tcPr>
            <w:tcW w:w="1577" w:type="dxa"/>
            <w:vAlign w:val="center"/>
          </w:tcPr>
          <w:p w:rsidR="00A54608" w:rsidRPr="000856AA" w:rsidRDefault="00A54608" w:rsidP="00905089">
            <w:pPr>
              <w:spacing w:line="300" w:lineRule="atLeast"/>
              <w:rPr>
                <w:rFonts w:ascii="Arial" w:hAnsi="Arial" w:cs="Arial"/>
                <w:b/>
                <w:i/>
                <w:sz w:val="22"/>
                <w:szCs w:val="22"/>
              </w:rPr>
            </w:pPr>
            <w:r w:rsidRPr="000856AA">
              <w:rPr>
                <w:rFonts w:ascii="Arial" w:hAnsi="Arial" w:cs="Arial"/>
                <w:b/>
                <w:i/>
                <w:sz w:val="22"/>
                <w:szCs w:val="22"/>
              </w:rPr>
              <w:t>УКУПНО</w:t>
            </w:r>
          </w:p>
        </w:tc>
        <w:tc>
          <w:tcPr>
            <w:tcW w:w="1540" w:type="dxa"/>
            <w:vAlign w:val="center"/>
          </w:tcPr>
          <w:p w:rsidR="00A54608" w:rsidRPr="000856AA" w:rsidRDefault="00A54608" w:rsidP="00905089">
            <w:pPr>
              <w:spacing w:line="300" w:lineRule="atLeast"/>
              <w:jc w:val="center"/>
              <w:rPr>
                <w:rFonts w:ascii="Arial" w:hAnsi="Arial" w:cs="Arial"/>
                <w:b/>
                <w:i/>
                <w:sz w:val="22"/>
                <w:szCs w:val="22"/>
              </w:rPr>
            </w:pPr>
            <w:r w:rsidRPr="000856AA">
              <w:rPr>
                <w:rFonts w:ascii="Arial" w:hAnsi="Arial" w:cs="Arial"/>
                <w:b/>
                <w:i/>
                <w:sz w:val="22"/>
                <w:szCs w:val="22"/>
              </w:rPr>
              <w:t>889,632</w:t>
            </w:r>
          </w:p>
        </w:tc>
        <w:tc>
          <w:tcPr>
            <w:tcW w:w="1650" w:type="dxa"/>
            <w:vAlign w:val="center"/>
          </w:tcPr>
          <w:p w:rsidR="00A54608" w:rsidRPr="000856AA" w:rsidRDefault="00A54608" w:rsidP="00905089">
            <w:pPr>
              <w:spacing w:line="300" w:lineRule="atLeast"/>
              <w:jc w:val="center"/>
              <w:rPr>
                <w:rFonts w:ascii="Arial" w:hAnsi="Arial" w:cs="Arial"/>
                <w:b/>
                <w:i/>
                <w:sz w:val="22"/>
                <w:szCs w:val="22"/>
              </w:rPr>
            </w:pPr>
            <w:r w:rsidRPr="000856AA">
              <w:rPr>
                <w:rFonts w:ascii="Arial" w:hAnsi="Arial" w:cs="Arial"/>
                <w:b/>
                <w:i/>
                <w:sz w:val="22"/>
                <w:szCs w:val="22"/>
              </w:rPr>
              <w:t>768,625</w:t>
            </w:r>
          </w:p>
        </w:tc>
        <w:tc>
          <w:tcPr>
            <w:tcW w:w="1650" w:type="dxa"/>
            <w:vAlign w:val="center"/>
          </w:tcPr>
          <w:p w:rsidR="00A54608" w:rsidRPr="000856AA" w:rsidRDefault="00A54608" w:rsidP="00905089">
            <w:pPr>
              <w:spacing w:line="300" w:lineRule="atLeast"/>
              <w:jc w:val="center"/>
              <w:rPr>
                <w:rFonts w:ascii="Arial" w:hAnsi="Arial" w:cs="Arial"/>
                <w:b/>
                <w:i/>
                <w:sz w:val="22"/>
                <w:szCs w:val="22"/>
              </w:rPr>
            </w:pPr>
            <w:r w:rsidRPr="000856AA">
              <w:rPr>
                <w:rFonts w:ascii="Arial" w:hAnsi="Arial" w:cs="Arial"/>
                <w:b/>
                <w:i/>
                <w:sz w:val="22"/>
                <w:szCs w:val="22"/>
              </w:rPr>
              <w:t>121,007</w:t>
            </w:r>
          </w:p>
        </w:tc>
      </w:tr>
    </w:tbl>
    <w:p w:rsidR="00B36CBF" w:rsidRDefault="00B36CBF" w:rsidP="00200954">
      <w:pPr>
        <w:spacing w:line="300" w:lineRule="atLeast"/>
        <w:rPr>
          <w:rFonts w:ascii="Arial" w:hAnsi="Arial" w:cs="Arial"/>
          <w:b/>
          <w:lang w:val="sr-Cyrl-CS"/>
        </w:rPr>
      </w:pPr>
    </w:p>
    <w:p w:rsidR="007C2D07" w:rsidRDefault="007C2D07" w:rsidP="00200954">
      <w:pPr>
        <w:spacing w:line="300" w:lineRule="atLeast"/>
        <w:rPr>
          <w:rFonts w:ascii="Arial" w:hAnsi="Arial" w:cs="Arial"/>
          <w:b/>
        </w:rPr>
      </w:pPr>
      <w:r w:rsidRPr="00B60B14">
        <w:rPr>
          <w:rFonts w:ascii="Arial" w:hAnsi="Arial" w:cs="Arial"/>
          <w:b/>
          <w:lang w:val="sr-Cyrl-CS"/>
        </w:rPr>
        <w:t>Цена:</w:t>
      </w:r>
      <w:r w:rsidRPr="00B60B14">
        <w:rPr>
          <w:rFonts w:ascii="Arial" w:hAnsi="Arial" w:cs="Arial"/>
          <w:b/>
          <w:lang w:val="sr-Cyrl-CS"/>
        </w:rPr>
        <w:tab/>
      </w:r>
      <w:r w:rsidRPr="00B60B14">
        <w:rPr>
          <w:rFonts w:ascii="Arial" w:hAnsi="Arial" w:cs="Arial"/>
          <w:b/>
          <w:lang w:val="sr-Cyrl-CS"/>
        </w:rPr>
        <w:tab/>
      </w:r>
      <w:r w:rsidRPr="00B60B14">
        <w:rPr>
          <w:rFonts w:ascii="Arial" w:hAnsi="Arial" w:cs="Arial"/>
          <w:b/>
        </w:rPr>
        <w:t xml:space="preserve">    </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7714"/>
      </w:tblGrid>
      <w:tr w:rsidR="007C2D07" w:rsidRPr="003B3FEA">
        <w:trPr>
          <w:jc w:val="center"/>
        </w:trPr>
        <w:tc>
          <w:tcPr>
            <w:tcW w:w="7714" w:type="dxa"/>
            <w:tcBorders>
              <w:top w:val="single" w:sz="4" w:space="0" w:color="FFFFFF"/>
              <w:left w:val="single" w:sz="4" w:space="0" w:color="FFFFFF"/>
              <w:bottom w:val="single" w:sz="4" w:space="0" w:color="FFFFFF"/>
              <w:right w:val="single" w:sz="4" w:space="0" w:color="FFFFFF"/>
            </w:tcBorders>
            <w:shd w:val="clear" w:color="auto" w:fill="auto"/>
          </w:tcPr>
          <w:p w:rsidR="007C2D07" w:rsidRPr="003B3FEA" w:rsidRDefault="007C2D07" w:rsidP="00200954">
            <w:pPr>
              <w:spacing w:line="300" w:lineRule="atLeast"/>
              <w:jc w:val="center"/>
              <w:rPr>
                <w:rFonts w:ascii="Arial" w:hAnsi="Arial" w:cs="Arial"/>
                <w:b/>
              </w:rPr>
            </w:pPr>
          </w:p>
        </w:tc>
      </w:tr>
      <w:tr w:rsidR="007C2D07" w:rsidRPr="003B3FEA">
        <w:trPr>
          <w:jc w:val="center"/>
        </w:trPr>
        <w:tc>
          <w:tcPr>
            <w:tcW w:w="7714" w:type="dxa"/>
            <w:tcBorders>
              <w:top w:val="single" w:sz="4" w:space="0" w:color="FFFFFF"/>
              <w:left w:val="single" w:sz="4" w:space="0" w:color="FFFFFF"/>
              <w:bottom w:val="single" w:sz="4" w:space="0" w:color="FFFFFF"/>
              <w:right w:val="single" w:sz="4" w:space="0" w:color="FFFFFF"/>
            </w:tcBorders>
            <w:shd w:val="clear" w:color="auto" w:fill="auto"/>
          </w:tcPr>
          <w:p w:rsidR="007C2D07" w:rsidRPr="00F911B0" w:rsidRDefault="00F911B0" w:rsidP="00200954">
            <w:pPr>
              <w:spacing w:line="300" w:lineRule="atLeast"/>
              <w:jc w:val="center"/>
              <w:rPr>
                <w:rFonts w:ascii="Arial" w:hAnsi="Arial" w:cs="Arial"/>
                <w:b/>
              </w:rPr>
            </w:pPr>
            <w:r>
              <w:rPr>
                <w:rFonts w:ascii="Arial" w:hAnsi="Arial" w:cs="Arial"/>
                <w:b/>
                <w:i/>
              </w:rPr>
              <w:t>Ј</w:t>
            </w:r>
            <w:r w:rsidR="00C868CF" w:rsidRPr="00F911B0">
              <w:rPr>
                <w:rFonts w:ascii="Arial" w:hAnsi="Arial" w:cs="Arial"/>
                <w:b/>
                <w:i/>
                <w:lang w:val="sr-Cyrl-CS"/>
              </w:rPr>
              <w:t>Т:  ______   дин</w:t>
            </w:r>
            <w:r w:rsidR="007C2D07" w:rsidRPr="00F911B0">
              <w:rPr>
                <w:rFonts w:ascii="Arial" w:hAnsi="Arial" w:cs="Arial"/>
                <w:b/>
                <w:i/>
                <w:lang w:val="sr-Cyrl-CS"/>
              </w:rPr>
              <w:t>/</w:t>
            </w:r>
            <w:r w:rsidR="007C2D07" w:rsidRPr="00F911B0">
              <w:rPr>
                <w:rFonts w:ascii="Arial" w:hAnsi="Arial" w:cs="Arial"/>
                <w:b/>
                <w:i/>
                <w:lang w:val="sr-Latn-CS"/>
              </w:rPr>
              <w:t>MWh</w:t>
            </w:r>
          </w:p>
        </w:tc>
      </w:tr>
      <w:tr w:rsidR="007C2D07" w:rsidRPr="003B3FEA">
        <w:trPr>
          <w:jc w:val="center"/>
        </w:trPr>
        <w:tc>
          <w:tcPr>
            <w:tcW w:w="7714" w:type="dxa"/>
            <w:tcBorders>
              <w:top w:val="single" w:sz="4" w:space="0" w:color="FFFFFF"/>
              <w:left w:val="single" w:sz="4" w:space="0" w:color="FFFFFF"/>
              <w:bottom w:val="single" w:sz="4" w:space="0" w:color="FFFFFF"/>
              <w:right w:val="single" w:sz="4" w:space="0" w:color="FFFFFF"/>
            </w:tcBorders>
            <w:shd w:val="clear" w:color="auto" w:fill="auto"/>
          </w:tcPr>
          <w:p w:rsidR="009354BD" w:rsidRPr="00F911B0" w:rsidRDefault="009354BD" w:rsidP="00F911B0">
            <w:pPr>
              <w:spacing w:line="300" w:lineRule="atLeast"/>
              <w:rPr>
                <w:rFonts w:ascii="Arial" w:hAnsi="Arial" w:cs="Arial"/>
                <w:b/>
                <w:i/>
              </w:rPr>
            </w:pPr>
          </w:p>
        </w:tc>
      </w:tr>
      <w:tr w:rsidR="007C2D07" w:rsidRPr="003B3FEA">
        <w:trPr>
          <w:jc w:val="center"/>
        </w:trPr>
        <w:tc>
          <w:tcPr>
            <w:tcW w:w="7714" w:type="dxa"/>
            <w:tcBorders>
              <w:top w:val="single" w:sz="4" w:space="0" w:color="FFFFFF"/>
              <w:left w:val="single" w:sz="4" w:space="0" w:color="FFFFFF"/>
              <w:bottom w:val="single" w:sz="4" w:space="0" w:color="FFFFFF"/>
              <w:right w:val="single" w:sz="4" w:space="0" w:color="FFFFFF"/>
            </w:tcBorders>
            <w:shd w:val="clear" w:color="auto" w:fill="auto"/>
          </w:tcPr>
          <w:p w:rsidR="009354BD" w:rsidRPr="003B3FEA" w:rsidRDefault="009354BD" w:rsidP="00200954">
            <w:pPr>
              <w:spacing w:line="300" w:lineRule="atLeast"/>
              <w:jc w:val="center"/>
              <w:rPr>
                <w:rFonts w:ascii="Arial" w:hAnsi="Arial" w:cs="Arial"/>
                <w:b/>
                <w:i/>
                <w:lang w:val="sr-Cyrl-CS"/>
              </w:rPr>
            </w:pPr>
          </w:p>
        </w:tc>
      </w:tr>
    </w:tbl>
    <w:p w:rsidR="00C868CF" w:rsidRDefault="00C868CF" w:rsidP="00A21BC9">
      <w:pPr>
        <w:spacing w:line="300" w:lineRule="atLeast"/>
        <w:jc w:val="both"/>
        <w:rPr>
          <w:rFonts w:ascii="Arial" w:hAnsi="Arial" w:cs="Arial"/>
          <w:bCs/>
          <w:lang w:val="sr-Cyrl-CS"/>
        </w:rPr>
      </w:pPr>
      <w:r w:rsidRPr="002D72AB">
        <w:rPr>
          <w:rFonts w:ascii="Arial" w:hAnsi="Arial" w:cs="Arial"/>
          <w:b/>
          <w:bCs/>
          <w:lang w:val="sr-Cyrl-CS"/>
        </w:rPr>
        <w:t xml:space="preserve">Цена </w:t>
      </w:r>
      <w:r w:rsidR="00047C2A">
        <w:rPr>
          <w:rFonts w:ascii="Arial" w:hAnsi="Arial" w:cs="Arial"/>
          <w:bCs/>
          <w:lang w:val="sr-Cyrl-CS"/>
        </w:rPr>
        <w:t>(без</w:t>
      </w:r>
      <w:r>
        <w:rPr>
          <w:rFonts w:ascii="Arial" w:hAnsi="Arial" w:cs="Arial"/>
          <w:bCs/>
          <w:lang w:val="sr-Cyrl-CS"/>
        </w:rPr>
        <w:t xml:space="preserve"> мрежарине</w:t>
      </w:r>
      <w:r w:rsidR="000B4F06">
        <w:rPr>
          <w:rFonts w:ascii="Arial" w:hAnsi="Arial" w:cs="Arial"/>
          <w:bCs/>
          <w:lang w:val="sr-Cyrl-CS"/>
        </w:rPr>
        <w:t>,</w:t>
      </w:r>
      <w:r w:rsidR="00047C2A">
        <w:rPr>
          <w:rFonts w:ascii="Arial" w:hAnsi="Arial" w:cs="Arial"/>
          <w:bCs/>
          <w:lang w:val="sr-Cyrl-CS"/>
        </w:rPr>
        <w:t xml:space="preserve"> </w:t>
      </w:r>
      <w:r w:rsidRPr="009354BD">
        <w:rPr>
          <w:rFonts w:ascii="Arial" w:hAnsi="Arial" w:cs="Arial"/>
          <w:bCs/>
          <w:lang w:val="sr-Cyrl-CS"/>
        </w:rPr>
        <w:t>накнад</w:t>
      </w:r>
      <w:r>
        <w:rPr>
          <w:rFonts w:ascii="Arial" w:hAnsi="Arial" w:cs="Arial"/>
          <w:bCs/>
          <w:lang w:val="sr-Cyrl-CS"/>
        </w:rPr>
        <w:t>е</w:t>
      </w:r>
      <w:r w:rsidR="000B4F06">
        <w:rPr>
          <w:rFonts w:ascii="Arial" w:hAnsi="Arial" w:cs="Arial"/>
          <w:bCs/>
          <w:lang w:val="sr-Cyrl-CS"/>
        </w:rPr>
        <w:t xml:space="preserve"> и акцизе</w:t>
      </w:r>
      <w:r>
        <w:rPr>
          <w:rFonts w:ascii="Arial" w:hAnsi="Arial" w:cs="Arial"/>
          <w:b/>
          <w:bCs/>
          <w:lang w:val="sr-Cyrl-CS"/>
        </w:rPr>
        <w:t xml:space="preserve">) </w:t>
      </w:r>
      <w:r w:rsidRPr="009354BD">
        <w:rPr>
          <w:rFonts w:ascii="Arial" w:hAnsi="Arial" w:cs="Arial"/>
          <w:bCs/>
          <w:lang w:val="sr-Cyrl-CS"/>
        </w:rPr>
        <w:t xml:space="preserve">се </w:t>
      </w:r>
      <w:r>
        <w:rPr>
          <w:rFonts w:ascii="Arial" w:hAnsi="Arial" w:cs="Arial"/>
          <w:bCs/>
          <w:lang w:val="sr-Cyrl-CS"/>
        </w:rPr>
        <w:t>исказује у динарима.</w:t>
      </w:r>
    </w:p>
    <w:p w:rsidR="009354BD" w:rsidRPr="00C868CF" w:rsidRDefault="009354BD" w:rsidP="00A21BC9">
      <w:pPr>
        <w:spacing w:line="300" w:lineRule="atLeast"/>
        <w:jc w:val="both"/>
        <w:rPr>
          <w:rFonts w:ascii="Arial" w:hAnsi="Arial" w:cs="Arial"/>
          <w:b/>
          <w:lang w:val="sr-Cyrl-CS"/>
        </w:rPr>
      </w:pPr>
    </w:p>
    <w:p w:rsidR="007C2D07" w:rsidRPr="00B60B14" w:rsidRDefault="007C2D07" w:rsidP="00A21BC9">
      <w:pPr>
        <w:spacing w:line="300" w:lineRule="atLeast"/>
        <w:jc w:val="both"/>
        <w:rPr>
          <w:rFonts w:ascii="Arial" w:hAnsi="Arial" w:cs="Arial"/>
          <w:b/>
          <w:i/>
          <w:lang w:val="sr-Cyrl-CS"/>
        </w:rPr>
      </w:pPr>
      <w:r w:rsidRPr="00B60B14">
        <w:rPr>
          <w:rFonts w:ascii="Arial" w:hAnsi="Arial" w:cs="Arial"/>
          <w:b/>
          <w:lang w:val="sr-Cyrl-CS"/>
        </w:rPr>
        <w:t>Цена</w:t>
      </w:r>
      <w:r w:rsidRPr="00B60B14">
        <w:rPr>
          <w:rFonts w:ascii="Arial" w:hAnsi="Arial" w:cs="Arial"/>
          <w:lang w:val="sr-Cyrl-CS"/>
        </w:rPr>
        <w:t xml:space="preserve"> обухвата цену електричне енергије </w:t>
      </w:r>
      <w:r w:rsidRPr="00B60B14">
        <w:rPr>
          <w:rFonts w:ascii="Arial" w:hAnsi="Arial" w:cs="Arial"/>
          <w:b/>
          <w:lang w:val="sr-Cyrl-CS"/>
        </w:rPr>
        <w:t>са балансном одговорношћу</w:t>
      </w:r>
      <w:r w:rsidRPr="00B60B14">
        <w:rPr>
          <w:rFonts w:ascii="Arial" w:hAnsi="Arial" w:cs="Arial"/>
          <w:lang w:val="sr-Cyrl-CS"/>
        </w:rPr>
        <w:t xml:space="preserve"> у складу са Законом о енергетици (без урачунатог ПДВ-а).</w:t>
      </w:r>
    </w:p>
    <w:p w:rsidR="007C2D07" w:rsidRPr="00B60B14" w:rsidRDefault="007C2D07" w:rsidP="00A21BC9">
      <w:pPr>
        <w:pStyle w:val="ListParagraph"/>
        <w:spacing w:line="300" w:lineRule="atLeast"/>
        <w:ind w:left="360"/>
        <w:jc w:val="both"/>
        <w:rPr>
          <w:rFonts w:ascii="Arial" w:hAnsi="Arial" w:cs="Arial"/>
          <w:b/>
          <w:i/>
          <w:lang w:val="sr-Cyrl-CS"/>
        </w:rPr>
      </w:pPr>
    </w:p>
    <w:p w:rsidR="009354BD" w:rsidRPr="00A21BC9" w:rsidRDefault="007C2D07" w:rsidP="00200954">
      <w:pPr>
        <w:spacing w:line="300" w:lineRule="atLeast"/>
        <w:jc w:val="both"/>
        <w:rPr>
          <w:rFonts w:ascii="Arial" w:hAnsi="Arial" w:cs="Arial"/>
          <w:lang w:val="sr-Latn-CS"/>
        </w:rPr>
      </w:pPr>
      <w:r w:rsidRPr="00B60B14">
        <w:rPr>
          <w:rFonts w:ascii="Arial" w:hAnsi="Arial" w:cs="Arial"/>
          <w:lang w:val="sr-Cyrl-CS"/>
        </w:rPr>
        <w:lastRenderedPageBreak/>
        <w:t xml:space="preserve">Трошкове услуге приступа и коришћења система за дистрибуцију електричне енергије за испоручену електричну енергију </w:t>
      </w:r>
      <w:r w:rsidR="009354BD">
        <w:rPr>
          <w:rFonts w:ascii="Arial" w:hAnsi="Arial" w:cs="Arial"/>
          <w:lang w:val="sr-Cyrl-CS"/>
        </w:rPr>
        <w:t>Наручиоцу</w:t>
      </w:r>
      <w:r w:rsidRPr="00B60B14">
        <w:rPr>
          <w:rFonts w:ascii="Arial" w:hAnsi="Arial" w:cs="Arial"/>
          <w:lang w:val="sr-Cyrl-CS"/>
        </w:rPr>
        <w:t xml:space="preserve">, које Оператор Дистрибутивног Система обрачунава </w:t>
      </w:r>
      <w:r w:rsidR="009354BD">
        <w:rPr>
          <w:rFonts w:ascii="Arial" w:hAnsi="Arial" w:cs="Arial"/>
          <w:lang w:val="sr-Cyrl-CS"/>
        </w:rPr>
        <w:t>Понуђачу</w:t>
      </w:r>
      <w:r w:rsidRPr="00B60B14">
        <w:rPr>
          <w:rFonts w:ascii="Arial" w:hAnsi="Arial" w:cs="Arial"/>
          <w:lang w:val="sr-Cyrl-CS"/>
        </w:rPr>
        <w:t xml:space="preserve">, </w:t>
      </w:r>
      <w:r w:rsidR="009354BD">
        <w:rPr>
          <w:rFonts w:ascii="Arial" w:hAnsi="Arial" w:cs="Arial"/>
          <w:lang w:val="sr-Cyrl-CS"/>
        </w:rPr>
        <w:t>Понуђач</w:t>
      </w:r>
      <w:r w:rsidRPr="00B60B14">
        <w:rPr>
          <w:rFonts w:ascii="Arial" w:hAnsi="Arial" w:cs="Arial"/>
          <w:lang w:val="sr-Cyrl-CS"/>
        </w:rPr>
        <w:t xml:space="preserve"> ће фактурисати </w:t>
      </w:r>
      <w:r w:rsidR="009354BD">
        <w:rPr>
          <w:rFonts w:ascii="Arial" w:hAnsi="Arial" w:cs="Arial"/>
          <w:lang w:val="sr-Cyrl-CS"/>
        </w:rPr>
        <w:t>Наручиоцу</w:t>
      </w:r>
      <w:r w:rsidRPr="00B60B14">
        <w:rPr>
          <w:rFonts w:ascii="Arial" w:hAnsi="Arial" w:cs="Arial"/>
          <w:lang w:val="sr-Cyrl-CS"/>
        </w:rPr>
        <w:t xml:space="preserve">, сваког месеца, на основу обрачунских величина, за место примопредаје </w:t>
      </w:r>
      <w:r w:rsidR="009354BD">
        <w:rPr>
          <w:rFonts w:ascii="Arial" w:hAnsi="Arial" w:cs="Arial"/>
          <w:lang w:val="sr-Cyrl-CS"/>
        </w:rPr>
        <w:t>Наручиоца</w:t>
      </w:r>
      <w:r w:rsidRPr="00B60B14">
        <w:rPr>
          <w:rFonts w:ascii="Arial" w:hAnsi="Arial" w:cs="Arial"/>
          <w:lang w:val="sr-Cyrl-CS"/>
        </w:rPr>
        <w:t>, на основу Одлуке о цени приступа систему за ди</w:t>
      </w:r>
      <w:r w:rsidR="00A21BC9">
        <w:rPr>
          <w:rFonts w:ascii="Arial" w:hAnsi="Arial" w:cs="Arial"/>
          <w:lang w:val="sr-Cyrl-CS"/>
        </w:rPr>
        <w:t>стрибуцију електричне енергије.</w:t>
      </w:r>
    </w:p>
    <w:p w:rsidR="007C2D07" w:rsidRPr="00F911B0" w:rsidRDefault="007C2D07" w:rsidP="00A21BC9">
      <w:pPr>
        <w:spacing w:line="300" w:lineRule="atLeast"/>
        <w:jc w:val="both"/>
        <w:rPr>
          <w:rFonts w:ascii="Arial" w:hAnsi="Arial" w:cs="Arial"/>
          <w:lang w:val="sr-Cyrl-CS"/>
        </w:rPr>
      </w:pPr>
      <w:r w:rsidRPr="00B60B14">
        <w:rPr>
          <w:rFonts w:ascii="Arial" w:hAnsi="Arial" w:cs="Arial"/>
          <w:lang w:val="sr-Cyrl-CS"/>
        </w:rPr>
        <w:t>Калкулатор за израчунавање цене дистрибуције електричне енергије налази се на званичној интернет презентацији Агенције за енергетику Републике Србије.</w:t>
      </w:r>
    </w:p>
    <w:p w:rsidR="007C2D07" w:rsidRPr="00B60B14" w:rsidRDefault="007C2D07" w:rsidP="00200954">
      <w:pPr>
        <w:spacing w:line="300" w:lineRule="atLeast"/>
        <w:rPr>
          <w:rFonts w:ascii="Arial" w:hAnsi="Arial" w:cs="Arial"/>
          <w:lang w:val="sr-Cyrl-CS"/>
        </w:rPr>
      </w:pPr>
    </w:p>
    <w:p w:rsidR="007C2D07" w:rsidRPr="00BA5046" w:rsidRDefault="007C2D07" w:rsidP="00200954">
      <w:pPr>
        <w:spacing w:line="300" w:lineRule="atLeast"/>
        <w:rPr>
          <w:rFonts w:ascii="Arial" w:hAnsi="Arial" w:cs="Arial"/>
          <w:b/>
          <w:i/>
          <w:lang w:val="ru-RU"/>
        </w:rPr>
      </w:pPr>
      <w:r w:rsidRPr="00B60B14">
        <w:rPr>
          <w:rFonts w:ascii="Arial" w:hAnsi="Arial" w:cs="Arial"/>
          <w:b/>
          <w:i/>
          <w:lang w:val="sr-Cyrl-CS"/>
        </w:rPr>
        <w:t xml:space="preserve">Рок плаћања: </w:t>
      </w:r>
    </w:p>
    <w:p w:rsidR="007C2D07" w:rsidRPr="00B60B14" w:rsidRDefault="007C2D07" w:rsidP="00A21BC9">
      <w:pPr>
        <w:spacing w:line="300" w:lineRule="atLeast"/>
        <w:jc w:val="both"/>
        <w:rPr>
          <w:rFonts w:ascii="Arial" w:hAnsi="Arial" w:cs="Arial"/>
          <w:lang w:val="sr-Cyrl-CS"/>
        </w:rPr>
      </w:pPr>
      <w:r w:rsidRPr="00B60B14">
        <w:rPr>
          <w:rFonts w:ascii="Arial" w:hAnsi="Arial" w:cs="Arial"/>
          <w:lang w:val="sr-Cyrl-CS"/>
        </w:rPr>
        <w:t>Наве</w:t>
      </w:r>
      <w:r w:rsidR="00382891">
        <w:rPr>
          <w:rFonts w:ascii="Arial" w:hAnsi="Arial" w:cs="Arial"/>
          <w:lang w:val="sr-Cyrl-CS"/>
        </w:rPr>
        <w:t xml:space="preserve">дене цене важе за плаћање </w:t>
      </w:r>
      <w:r w:rsidRPr="00B60B14">
        <w:rPr>
          <w:rFonts w:ascii="Arial" w:hAnsi="Arial" w:cs="Arial"/>
          <w:lang w:val="sr-Cyrl-CS"/>
        </w:rPr>
        <w:t>до 20. у текућем месецу за претх</w:t>
      </w:r>
      <w:r w:rsidRPr="00B60B14">
        <w:rPr>
          <w:rFonts w:ascii="Arial" w:hAnsi="Arial" w:cs="Arial"/>
        </w:rPr>
        <w:t>o</w:t>
      </w:r>
      <w:r w:rsidRPr="00B60B14">
        <w:rPr>
          <w:rFonts w:ascii="Arial" w:hAnsi="Arial" w:cs="Arial"/>
          <w:lang w:val="sr-Cyrl-CS"/>
        </w:rPr>
        <w:t>дни месец</w:t>
      </w:r>
      <w:r w:rsidR="00714008">
        <w:rPr>
          <w:rFonts w:ascii="Arial" w:hAnsi="Arial" w:cs="Arial"/>
          <w:lang w:val="sr-Cyrl-CS"/>
        </w:rPr>
        <w:t>.</w:t>
      </w:r>
      <w:r w:rsidR="00A21BC9">
        <w:rPr>
          <w:rFonts w:ascii="Arial" w:hAnsi="Arial" w:cs="Arial"/>
          <w:lang w:val="sr-Latn-CS"/>
        </w:rPr>
        <w:t xml:space="preserve"> </w:t>
      </w:r>
      <w:r w:rsidRPr="00B60B14">
        <w:rPr>
          <w:rFonts w:ascii="Arial" w:hAnsi="Arial" w:cs="Arial"/>
          <w:lang w:val="sr-Cyrl-CS"/>
        </w:rPr>
        <w:t xml:space="preserve">У случају да </w:t>
      </w:r>
      <w:r w:rsidR="002D72AB">
        <w:rPr>
          <w:rFonts w:ascii="Arial" w:hAnsi="Arial" w:cs="Arial"/>
          <w:lang w:val="sr-Cyrl-CS"/>
        </w:rPr>
        <w:t>Наручилац</w:t>
      </w:r>
      <w:r w:rsidRPr="00B60B14">
        <w:rPr>
          <w:rFonts w:ascii="Arial" w:hAnsi="Arial" w:cs="Arial"/>
          <w:lang w:val="sr-Cyrl-CS"/>
        </w:rPr>
        <w:t xml:space="preserve"> не плати рачун у уговореном року, </w:t>
      </w:r>
      <w:r w:rsidR="002D72AB">
        <w:rPr>
          <w:rFonts w:ascii="Arial" w:hAnsi="Arial" w:cs="Arial"/>
          <w:lang w:val="sr-Cyrl-CS"/>
        </w:rPr>
        <w:t xml:space="preserve">Понуђач </w:t>
      </w:r>
      <w:r w:rsidRPr="00B60B14">
        <w:rPr>
          <w:rFonts w:ascii="Arial" w:hAnsi="Arial" w:cs="Arial"/>
          <w:lang w:val="sr-Cyrl-CS"/>
        </w:rPr>
        <w:t xml:space="preserve">ће </w:t>
      </w:r>
      <w:r w:rsidR="002D72AB">
        <w:rPr>
          <w:rFonts w:ascii="Arial" w:hAnsi="Arial" w:cs="Arial"/>
          <w:lang w:val="sr-Cyrl-CS"/>
        </w:rPr>
        <w:t xml:space="preserve">Наручиоцу </w:t>
      </w:r>
      <w:r w:rsidRPr="00B60B14">
        <w:rPr>
          <w:rFonts w:ascii="Arial" w:hAnsi="Arial" w:cs="Arial"/>
          <w:lang w:val="sr-Cyrl-CS"/>
        </w:rPr>
        <w:t>обрачунати камату у складу са Законом о затезној камати и то од дана истека уговореног рока плаћања до датума измирења дуга.</w:t>
      </w:r>
    </w:p>
    <w:p w:rsidR="00A21BC9" w:rsidRDefault="00A21BC9" w:rsidP="00200954">
      <w:pPr>
        <w:spacing w:line="300" w:lineRule="atLeast"/>
        <w:rPr>
          <w:rFonts w:ascii="Arial" w:hAnsi="Arial" w:cs="Arial"/>
          <w:lang w:val="sr-Latn-CS"/>
        </w:rPr>
      </w:pPr>
    </w:p>
    <w:p w:rsidR="007C2D07" w:rsidRPr="00B60B14" w:rsidRDefault="007C2D07" w:rsidP="00200954">
      <w:pPr>
        <w:spacing w:line="300" w:lineRule="atLeast"/>
        <w:rPr>
          <w:rFonts w:ascii="Arial" w:hAnsi="Arial" w:cs="Arial"/>
          <w:b/>
          <w:u w:val="single"/>
          <w:lang w:val="sr-Cyrl-CS"/>
        </w:rPr>
      </w:pPr>
      <w:r w:rsidRPr="00B60B14">
        <w:rPr>
          <w:rFonts w:ascii="Arial" w:hAnsi="Arial" w:cs="Arial"/>
          <w:b/>
          <w:i/>
          <w:lang w:val="sr-Cyrl-CS"/>
        </w:rPr>
        <w:t>Важност</w:t>
      </w:r>
      <w:r w:rsidRPr="00B60B14">
        <w:rPr>
          <w:rFonts w:ascii="Arial" w:hAnsi="Arial" w:cs="Arial"/>
          <w:lang w:val="sr-Cyrl-CS"/>
        </w:rPr>
        <w:t xml:space="preserve"> </w:t>
      </w:r>
      <w:r w:rsidRPr="00B60B14">
        <w:rPr>
          <w:rFonts w:ascii="Arial" w:hAnsi="Arial" w:cs="Arial"/>
          <w:b/>
          <w:i/>
          <w:lang w:val="sr-Cyrl-CS"/>
        </w:rPr>
        <w:t>понуде:</w:t>
      </w:r>
      <w:r w:rsidR="00B36CBF">
        <w:rPr>
          <w:rFonts w:ascii="Arial" w:hAnsi="Arial" w:cs="Arial"/>
          <w:b/>
          <w:i/>
          <w:lang w:val="sr-Cyrl-CS"/>
        </w:rPr>
        <w:t xml:space="preserve"> </w:t>
      </w:r>
      <w:r w:rsidRPr="00B60B14">
        <w:rPr>
          <w:rFonts w:ascii="Arial" w:hAnsi="Arial" w:cs="Arial"/>
          <w:b/>
          <w:i/>
          <w:lang w:val="sr-Cyrl-CS"/>
        </w:rPr>
        <w:tab/>
        <w:t xml:space="preserve">до ___. ___ 20__. године </w:t>
      </w:r>
    </w:p>
    <w:p w:rsidR="007C2D07" w:rsidRPr="00B60B14" w:rsidRDefault="007C2D07" w:rsidP="00200954">
      <w:pPr>
        <w:spacing w:line="300" w:lineRule="atLeast"/>
        <w:rPr>
          <w:rFonts w:ascii="Arial" w:hAnsi="Arial" w:cs="Arial"/>
          <w:lang w:val="sr-Cyrl-CS"/>
        </w:rPr>
      </w:pPr>
    </w:p>
    <w:p w:rsidR="001619E7" w:rsidRDefault="001619E7" w:rsidP="00A21BC9">
      <w:pPr>
        <w:spacing w:line="300" w:lineRule="atLeast"/>
        <w:jc w:val="both"/>
        <w:rPr>
          <w:rFonts w:ascii="Arial" w:eastAsia="TimesNewRomanPSMT" w:hAnsi="Arial" w:cs="Arial"/>
          <w:bCs/>
        </w:rPr>
      </w:pPr>
    </w:p>
    <w:p w:rsidR="00463B09" w:rsidRDefault="00463B09" w:rsidP="00A21BC9">
      <w:pPr>
        <w:spacing w:line="300" w:lineRule="atLeast"/>
        <w:jc w:val="both"/>
        <w:rPr>
          <w:rFonts w:ascii="Arial" w:eastAsia="TimesNewRomanPSMT" w:hAnsi="Arial" w:cs="Arial"/>
          <w:bCs/>
        </w:rPr>
      </w:pPr>
    </w:p>
    <w:p w:rsidR="00463B09" w:rsidRPr="00B60B14" w:rsidRDefault="00463B09" w:rsidP="00A21BC9">
      <w:pPr>
        <w:spacing w:line="300" w:lineRule="atLeast"/>
        <w:jc w:val="both"/>
        <w:rPr>
          <w:rFonts w:ascii="Arial" w:eastAsia="TimesNewRomanPSMT" w:hAnsi="Arial" w:cs="Arial"/>
          <w:bCs/>
        </w:rPr>
      </w:pPr>
    </w:p>
    <w:p w:rsidR="001619E7" w:rsidRPr="00B60B14" w:rsidRDefault="001619E7" w:rsidP="00A21BC9">
      <w:pPr>
        <w:spacing w:line="300" w:lineRule="atLeast"/>
        <w:jc w:val="both"/>
        <w:rPr>
          <w:rFonts w:ascii="Arial" w:eastAsia="TimesNewRomanPSMT" w:hAnsi="Arial" w:cs="Arial"/>
          <w:bCs/>
        </w:rPr>
      </w:pPr>
    </w:p>
    <w:p w:rsidR="001619E7" w:rsidRDefault="00A21BC9" w:rsidP="00A21BC9">
      <w:pPr>
        <w:spacing w:line="300" w:lineRule="atLeast"/>
        <w:jc w:val="both"/>
        <w:rPr>
          <w:rFonts w:ascii="Arial" w:eastAsia="TimesNewRomanPSMT" w:hAnsi="Arial" w:cs="Arial"/>
          <w:bCs/>
        </w:rPr>
      </w:pPr>
      <w:r>
        <w:rPr>
          <w:rFonts w:ascii="Arial" w:eastAsia="TimesNewRomanPSMT" w:hAnsi="Arial" w:cs="Arial"/>
          <w:bCs/>
        </w:rPr>
        <w:t xml:space="preserve">Датум </w:t>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sidR="001619E7" w:rsidRPr="00B60B14">
        <w:rPr>
          <w:rFonts w:ascii="Arial" w:eastAsia="TimesNewRomanPSMT" w:hAnsi="Arial" w:cs="Arial"/>
          <w:bCs/>
        </w:rPr>
        <w:t>Понуђач</w:t>
      </w:r>
    </w:p>
    <w:p w:rsidR="00A21BC9" w:rsidRDefault="00A21BC9" w:rsidP="00200954">
      <w:pPr>
        <w:spacing w:line="300" w:lineRule="atLeast"/>
        <w:ind w:left="720" w:firstLine="720"/>
        <w:jc w:val="both"/>
        <w:rPr>
          <w:rFonts w:ascii="Arial" w:eastAsia="TimesNewRomanPSMT" w:hAnsi="Arial" w:cs="Arial"/>
          <w:bCs/>
        </w:rPr>
      </w:pPr>
    </w:p>
    <w:p w:rsidR="00A21BC9" w:rsidRDefault="00A21BC9" w:rsidP="00200954">
      <w:pPr>
        <w:spacing w:line="300" w:lineRule="atLeast"/>
        <w:ind w:left="720" w:firstLine="720"/>
        <w:jc w:val="both"/>
        <w:rPr>
          <w:rFonts w:ascii="Arial" w:eastAsia="TimesNewRomanPSMT" w:hAnsi="Arial" w:cs="Arial"/>
          <w:bCs/>
        </w:rPr>
      </w:pPr>
    </w:p>
    <w:p w:rsidR="00A21BC9" w:rsidRPr="00B60B14" w:rsidRDefault="00A21BC9" w:rsidP="00200954">
      <w:pPr>
        <w:spacing w:line="300" w:lineRule="atLeast"/>
        <w:ind w:left="720" w:firstLine="720"/>
        <w:jc w:val="both"/>
        <w:rPr>
          <w:rFonts w:ascii="Arial" w:eastAsia="TimesNewRomanPSMT" w:hAnsi="Arial" w:cs="Arial"/>
          <w:bCs/>
        </w:rPr>
      </w:pPr>
    </w:p>
    <w:p w:rsidR="001619E7" w:rsidRPr="00B60B14" w:rsidRDefault="001619E7" w:rsidP="00200954">
      <w:pPr>
        <w:spacing w:line="300" w:lineRule="atLeast"/>
        <w:ind w:left="2880" w:firstLine="720"/>
        <w:jc w:val="both"/>
        <w:rPr>
          <w:rFonts w:ascii="Arial" w:eastAsia="TimesNewRomanPS-BoldMT" w:hAnsi="Arial" w:cs="Arial"/>
          <w:b/>
          <w:bCs/>
          <w:i/>
          <w:iCs/>
          <w:color w:val="002060"/>
        </w:rPr>
      </w:pPr>
      <w:r w:rsidRPr="00B60B14">
        <w:rPr>
          <w:rFonts w:ascii="Arial" w:eastAsia="TimesNewRomanPSMT" w:hAnsi="Arial" w:cs="Arial"/>
          <w:bCs/>
        </w:rPr>
        <w:t xml:space="preserve">    М. П. </w:t>
      </w:r>
    </w:p>
    <w:p w:rsidR="001619E7" w:rsidRPr="00B60B14" w:rsidRDefault="001619E7" w:rsidP="00200954">
      <w:pPr>
        <w:spacing w:line="300" w:lineRule="atLeast"/>
        <w:jc w:val="both"/>
        <w:rPr>
          <w:rFonts w:ascii="Arial" w:eastAsia="TimesNewRomanPS-BoldMT" w:hAnsi="Arial" w:cs="Arial"/>
          <w:b/>
          <w:bCs/>
          <w:i/>
          <w:iCs/>
          <w:color w:val="002060"/>
        </w:rPr>
      </w:pPr>
    </w:p>
    <w:p w:rsidR="00B60B14" w:rsidRDefault="00463B09" w:rsidP="00200954">
      <w:pPr>
        <w:spacing w:line="300" w:lineRule="atLeast"/>
        <w:rPr>
          <w:rFonts w:ascii="Arial" w:hAnsi="Arial" w:cs="Arial"/>
          <w:b/>
          <w:bCs/>
          <w:i/>
          <w:iCs/>
        </w:rPr>
      </w:pPr>
      <w:r>
        <w:rPr>
          <w:rFonts w:ascii="Arial" w:hAnsi="Arial" w:cs="Arial"/>
          <w:b/>
          <w:bCs/>
          <w:i/>
          <w:iCs/>
        </w:rPr>
        <w:br w:type="page"/>
      </w:r>
    </w:p>
    <w:p w:rsidR="001619E7" w:rsidRPr="00B60B14" w:rsidRDefault="00226D81" w:rsidP="00200954">
      <w:pPr>
        <w:shd w:val="clear" w:color="auto" w:fill="C6D9F1"/>
        <w:spacing w:line="300" w:lineRule="atLeast"/>
        <w:jc w:val="center"/>
        <w:rPr>
          <w:rFonts w:ascii="Arial" w:hAnsi="Arial" w:cs="Arial"/>
          <w:b/>
          <w:bCs/>
          <w:i/>
          <w:iCs/>
        </w:rPr>
      </w:pPr>
      <w:r>
        <w:rPr>
          <w:rFonts w:ascii="Arial" w:hAnsi="Arial" w:cs="Arial"/>
          <w:b/>
          <w:bCs/>
          <w:i/>
          <w:iCs/>
        </w:rPr>
        <w:lastRenderedPageBreak/>
        <w:t>VII</w:t>
      </w:r>
      <w:r w:rsidR="001619E7" w:rsidRPr="00B60B14">
        <w:rPr>
          <w:rFonts w:ascii="Arial" w:hAnsi="Arial" w:cs="Arial"/>
          <w:b/>
          <w:bCs/>
          <w:i/>
          <w:iCs/>
        </w:rPr>
        <w:t xml:space="preserve">  МОДЕЛ УГОВОРА</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center"/>
        <w:rPr>
          <w:rFonts w:ascii="Arial" w:hAnsi="Arial" w:cs="Arial"/>
          <w:b/>
          <w:bCs/>
          <w:i/>
          <w:iCs/>
        </w:rPr>
      </w:pPr>
    </w:p>
    <w:p w:rsidR="00294F14" w:rsidRPr="00294F14" w:rsidRDefault="00294F14" w:rsidP="00200954">
      <w:pPr>
        <w:spacing w:line="300" w:lineRule="atLeast"/>
        <w:jc w:val="center"/>
        <w:rPr>
          <w:rFonts w:ascii="Arial" w:hAnsi="Arial" w:cs="Arial"/>
          <w:b/>
          <w:bCs/>
          <w:i/>
          <w:iCs/>
          <w:lang w:val="sr-Cyrl-CS"/>
        </w:rPr>
      </w:pPr>
    </w:p>
    <w:p w:rsidR="00B60B14" w:rsidRPr="00B60B14" w:rsidRDefault="00B60B14" w:rsidP="00AD696D">
      <w:pPr>
        <w:spacing w:line="300" w:lineRule="atLeast"/>
        <w:jc w:val="both"/>
        <w:rPr>
          <w:rFonts w:ascii="Arial" w:hAnsi="Arial" w:cs="Arial"/>
          <w:lang w:val="sr-Cyrl-BA"/>
        </w:rPr>
      </w:pPr>
      <w:r>
        <w:rPr>
          <w:rFonts w:ascii="Arial" w:hAnsi="Arial" w:cs="Arial"/>
          <w:b/>
          <w:lang w:val="sr-Cyrl-BA"/>
        </w:rPr>
        <w:t>1.________________________________________</w:t>
      </w:r>
      <w:r w:rsidR="00AD696D">
        <w:rPr>
          <w:rFonts w:ascii="Arial" w:hAnsi="Arial" w:cs="Arial"/>
          <w:b/>
          <w:lang w:val="sr-Cyrl-BA"/>
        </w:rPr>
        <w:t>_</w:t>
      </w:r>
      <w:r w:rsidRPr="00B60B14">
        <w:rPr>
          <w:rFonts w:ascii="Arial" w:hAnsi="Arial" w:cs="Arial"/>
        </w:rPr>
        <w:t xml:space="preserve"> (у даљем тексту: </w:t>
      </w:r>
      <w:r w:rsidRPr="00B60B14">
        <w:rPr>
          <w:rFonts w:ascii="Arial" w:hAnsi="Arial" w:cs="Arial"/>
          <w:b/>
        </w:rPr>
        <w:t>Продавац</w:t>
      </w:r>
      <w:r w:rsidRPr="00B60B14">
        <w:rPr>
          <w:rFonts w:ascii="Arial" w:hAnsi="Arial" w:cs="Arial"/>
        </w:rPr>
        <w:t>), које заступа</w:t>
      </w:r>
      <w:r w:rsidRPr="00B60B14">
        <w:rPr>
          <w:rFonts w:ascii="Arial" w:hAnsi="Arial" w:cs="Arial"/>
          <w:lang w:val="sr-Cyrl-BA"/>
        </w:rPr>
        <w:t>________________</w:t>
      </w:r>
      <w:r w:rsidR="00AD696D">
        <w:rPr>
          <w:rFonts w:ascii="Arial" w:hAnsi="Arial" w:cs="Arial"/>
          <w:lang w:val="sr-Cyrl-BA"/>
        </w:rPr>
        <w:t>_______</w:t>
      </w:r>
      <w:r w:rsidRPr="00B60B14">
        <w:rPr>
          <w:rFonts w:ascii="Arial" w:hAnsi="Arial" w:cs="Arial"/>
        </w:rPr>
        <w:t xml:space="preserve">, директор са једне стране и </w:t>
      </w:r>
    </w:p>
    <w:p w:rsidR="00B60B14" w:rsidRPr="00B60B14" w:rsidRDefault="00B60B14" w:rsidP="00200954">
      <w:pPr>
        <w:spacing w:line="300" w:lineRule="atLeast"/>
        <w:rPr>
          <w:rFonts w:ascii="Arial" w:hAnsi="Arial" w:cs="Arial"/>
          <w:lang w:val="sr-Cyrl-BA"/>
        </w:rPr>
      </w:pPr>
    </w:p>
    <w:p w:rsidR="00B60B14" w:rsidRPr="00B60B14" w:rsidRDefault="00B60B14" w:rsidP="00AD696D">
      <w:pPr>
        <w:spacing w:line="300" w:lineRule="atLeast"/>
        <w:jc w:val="both"/>
        <w:rPr>
          <w:rFonts w:ascii="Arial" w:hAnsi="Arial" w:cs="Arial"/>
        </w:rPr>
      </w:pPr>
      <w:r>
        <w:rPr>
          <w:rFonts w:ascii="Arial" w:hAnsi="Arial" w:cs="Arial"/>
          <w:lang w:val="sr-Cyrl-BA"/>
        </w:rPr>
        <w:t xml:space="preserve">2. </w:t>
      </w:r>
      <w:r w:rsidR="00D11ABA">
        <w:rPr>
          <w:rFonts w:ascii="Arial" w:hAnsi="Arial" w:cs="Arial"/>
          <w:lang w:val="sr-Cyrl-BA"/>
        </w:rPr>
        <w:t xml:space="preserve">ЈКП </w:t>
      </w:r>
      <w:r w:rsidR="00AD696D">
        <w:rPr>
          <w:rFonts w:ascii="Arial" w:hAnsi="Arial" w:cs="Arial"/>
          <w:lang w:val="sr-Cyrl-BA"/>
        </w:rPr>
        <w:t>”</w:t>
      </w:r>
      <w:r w:rsidR="00D11ABA">
        <w:rPr>
          <w:rFonts w:ascii="Arial" w:hAnsi="Arial" w:cs="Arial"/>
          <w:lang w:val="sr-Cyrl-BA"/>
        </w:rPr>
        <w:t>Топлана-Лозница</w:t>
      </w:r>
      <w:r w:rsidR="00AD696D">
        <w:rPr>
          <w:rFonts w:ascii="Arial" w:hAnsi="Arial" w:cs="Arial"/>
          <w:lang w:val="sr-Cyrl-BA"/>
        </w:rPr>
        <w:t>”</w:t>
      </w:r>
      <w:r w:rsidR="00D11ABA">
        <w:rPr>
          <w:rFonts w:ascii="Arial" w:hAnsi="Arial" w:cs="Arial"/>
          <w:lang w:val="sr-Cyrl-BA"/>
        </w:rPr>
        <w:t xml:space="preserve"> </w:t>
      </w:r>
      <w:r w:rsidRPr="00B60B14">
        <w:rPr>
          <w:rFonts w:ascii="Arial" w:hAnsi="Arial" w:cs="Arial"/>
        </w:rPr>
        <w:t xml:space="preserve">са седиштем у </w:t>
      </w:r>
      <w:r w:rsidR="00D11ABA">
        <w:rPr>
          <w:rFonts w:ascii="Arial" w:hAnsi="Arial" w:cs="Arial"/>
          <w:lang w:val="sr-Cyrl-BA"/>
        </w:rPr>
        <w:t xml:space="preserve">Лозници, </w:t>
      </w:r>
      <w:r w:rsidR="00D11ABA">
        <w:rPr>
          <w:rFonts w:ascii="Arial" w:hAnsi="Arial" w:cs="Arial"/>
        </w:rPr>
        <w:t xml:space="preserve">Република Србија, </w:t>
      </w:r>
      <w:r w:rsidR="00D11ABA">
        <w:rPr>
          <w:rFonts w:ascii="Arial" w:hAnsi="Arial" w:cs="Arial"/>
          <w:lang w:val="sr-Cyrl-CS"/>
        </w:rPr>
        <w:t xml:space="preserve">ул. Бањска бб, </w:t>
      </w:r>
      <w:r w:rsidR="00D11ABA">
        <w:rPr>
          <w:rFonts w:ascii="Arial" w:hAnsi="Arial" w:cs="Arial"/>
        </w:rPr>
        <w:t>матични број:</w:t>
      </w:r>
      <w:r w:rsidR="00AD696D">
        <w:rPr>
          <w:rFonts w:ascii="Arial" w:hAnsi="Arial" w:cs="Arial"/>
        </w:rPr>
        <w:t xml:space="preserve"> </w:t>
      </w:r>
      <w:r w:rsidR="00D11ABA">
        <w:rPr>
          <w:rFonts w:ascii="Arial" w:hAnsi="Arial" w:cs="Arial"/>
          <w:lang w:val="sr-Cyrl-CS"/>
        </w:rPr>
        <w:t>17119290</w:t>
      </w:r>
      <w:r w:rsidR="00D11ABA">
        <w:rPr>
          <w:rFonts w:ascii="Arial" w:hAnsi="Arial" w:cs="Arial"/>
        </w:rPr>
        <w:t>, ПИБ:</w:t>
      </w:r>
      <w:r w:rsidR="00AD696D">
        <w:rPr>
          <w:rFonts w:ascii="Arial" w:hAnsi="Arial" w:cs="Arial"/>
        </w:rPr>
        <w:t xml:space="preserve"> </w:t>
      </w:r>
      <w:r w:rsidR="00D11ABA">
        <w:rPr>
          <w:rFonts w:ascii="Arial" w:hAnsi="Arial" w:cs="Arial"/>
          <w:lang w:val="sr-Cyrl-CS"/>
        </w:rPr>
        <w:t>101188657</w:t>
      </w:r>
      <w:r w:rsidRPr="00B60B14">
        <w:rPr>
          <w:rFonts w:ascii="Arial" w:hAnsi="Arial" w:cs="Arial"/>
        </w:rPr>
        <w:t>, текући</w:t>
      </w:r>
      <w:r w:rsidR="00D11ABA">
        <w:rPr>
          <w:rFonts w:ascii="Arial" w:hAnsi="Arial" w:cs="Arial"/>
          <w:lang w:val="sr-Cyrl-BA"/>
        </w:rPr>
        <w:t xml:space="preserve"> рачун</w:t>
      </w:r>
      <w:r w:rsidR="00AD696D">
        <w:rPr>
          <w:rFonts w:ascii="Arial" w:hAnsi="Arial" w:cs="Arial"/>
          <w:lang w:val="sr-Cyrl-BA"/>
        </w:rPr>
        <w:t>:</w:t>
      </w:r>
      <w:r w:rsidR="00D11ABA">
        <w:rPr>
          <w:rFonts w:ascii="Arial" w:hAnsi="Arial" w:cs="Arial"/>
          <w:lang w:val="sr-Cyrl-BA"/>
        </w:rPr>
        <w:t xml:space="preserve"> 330-14000550-21 </w:t>
      </w:r>
      <w:r w:rsidRPr="00B60B14">
        <w:rPr>
          <w:rFonts w:ascii="Arial" w:hAnsi="Arial" w:cs="Arial"/>
        </w:rPr>
        <w:t xml:space="preserve">(у даљем тексту: </w:t>
      </w:r>
      <w:r w:rsidRPr="00B60B14">
        <w:rPr>
          <w:rFonts w:ascii="Arial" w:hAnsi="Arial" w:cs="Arial"/>
          <w:b/>
        </w:rPr>
        <w:t>Купац</w:t>
      </w:r>
      <w:r w:rsidRPr="00B60B14">
        <w:rPr>
          <w:rFonts w:ascii="Arial" w:hAnsi="Arial" w:cs="Arial"/>
        </w:rPr>
        <w:t>), које з</w:t>
      </w:r>
      <w:r w:rsidR="00D11ABA">
        <w:rPr>
          <w:rFonts w:ascii="Arial" w:hAnsi="Arial" w:cs="Arial"/>
        </w:rPr>
        <w:t xml:space="preserve">аступа </w:t>
      </w:r>
      <w:r w:rsidR="00033862">
        <w:rPr>
          <w:rFonts w:ascii="Arial" w:hAnsi="Arial" w:cs="Arial"/>
        </w:rPr>
        <w:t>В. Д</w:t>
      </w:r>
      <w:r w:rsidR="00BF572C">
        <w:rPr>
          <w:rFonts w:ascii="Arial" w:hAnsi="Arial" w:cs="Arial"/>
        </w:rPr>
        <w:t xml:space="preserve">. </w:t>
      </w:r>
      <w:r w:rsidR="00D11ABA">
        <w:rPr>
          <w:rFonts w:ascii="Arial" w:hAnsi="Arial" w:cs="Arial"/>
          <w:lang w:val="sr-Cyrl-CS"/>
        </w:rPr>
        <w:t>директор</w:t>
      </w:r>
      <w:r w:rsidR="00BF572C">
        <w:rPr>
          <w:rFonts w:ascii="Arial" w:hAnsi="Arial" w:cs="Arial"/>
          <w:lang w:val="sr-Cyrl-CS"/>
        </w:rPr>
        <w:t>а Дишић Миодраг</w:t>
      </w:r>
      <w:r w:rsidR="00D11ABA">
        <w:rPr>
          <w:rFonts w:ascii="Arial" w:hAnsi="Arial" w:cs="Arial"/>
          <w:lang w:val="sr-Cyrl-CS"/>
        </w:rPr>
        <w:t>, дипл.</w:t>
      </w:r>
      <w:r w:rsidR="00AD696D">
        <w:rPr>
          <w:rFonts w:ascii="Arial" w:hAnsi="Arial" w:cs="Arial"/>
          <w:lang w:val="sr-Latn-CS"/>
        </w:rPr>
        <w:t xml:space="preserve"> </w:t>
      </w:r>
      <w:r w:rsidR="00BF572C">
        <w:rPr>
          <w:rFonts w:ascii="Arial" w:hAnsi="Arial" w:cs="Arial"/>
          <w:lang w:val="sr-Cyrl-CS"/>
        </w:rPr>
        <w:t>екон.</w:t>
      </w:r>
      <w:r w:rsidRPr="00B60B14">
        <w:rPr>
          <w:rFonts w:ascii="Arial" w:hAnsi="Arial" w:cs="Arial"/>
        </w:rPr>
        <w:t>, са друге стране.</w:t>
      </w:r>
    </w:p>
    <w:p w:rsidR="00B60B14" w:rsidRPr="00B60B14" w:rsidRDefault="00B60B14" w:rsidP="00200954">
      <w:pPr>
        <w:spacing w:line="300" w:lineRule="atLeast"/>
        <w:rPr>
          <w:rFonts w:ascii="Arial" w:hAnsi="Arial" w:cs="Arial"/>
        </w:rPr>
      </w:pPr>
    </w:p>
    <w:p w:rsidR="00B60B14" w:rsidRPr="00B60B14" w:rsidRDefault="00B60B14" w:rsidP="00200954">
      <w:pPr>
        <w:spacing w:line="300" w:lineRule="atLeast"/>
        <w:rPr>
          <w:rFonts w:ascii="Arial" w:hAnsi="Arial" w:cs="Arial"/>
        </w:rPr>
      </w:pPr>
    </w:p>
    <w:p w:rsidR="00B60B14" w:rsidRPr="00B60B14" w:rsidRDefault="00B60B14" w:rsidP="00200954">
      <w:pPr>
        <w:spacing w:line="300" w:lineRule="atLeast"/>
        <w:rPr>
          <w:rFonts w:ascii="Arial" w:hAnsi="Arial" w:cs="Arial"/>
        </w:rPr>
      </w:pPr>
      <w:r w:rsidRPr="00B60B14">
        <w:rPr>
          <w:rFonts w:ascii="Arial" w:hAnsi="Arial" w:cs="Arial"/>
        </w:rPr>
        <w:t>заједно, у овом Уговору названи: Уговорне стране.</w:t>
      </w:r>
    </w:p>
    <w:p w:rsidR="00B60B14" w:rsidRPr="00B60B14" w:rsidRDefault="00B60B14" w:rsidP="00200954">
      <w:pPr>
        <w:spacing w:line="300" w:lineRule="atLeast"/>
        <w:rPr>
          <w:rFonts w:ascii="Arial" w:hAnsi="Arial" w:cs="Arial"/>
        </w:rPr>
      </w:pPr>
    </w:p>
    <w:p w:rsidR="00B60B14" w:rsidRPr="00B60B14" w:rsidRDefault="00B60B14" w:rsidP="00AD696D">
      <w:pPr>
        <w:spacing w:line="300" w:lineRule="atLeast"/>
        <w:jc w:val="both"/>
        <w:rPr>
          <w:rFonts w:ascii="Arial" w:hAnsi="Arial" w:cs="Arial"/>
        </w:rPr>
      </w:pPr>
      <w:r w:rsidRPr="00B60B14">
        <w:rPr>
          <w:rFonts w:ascii="Arial" w:hAnsi="Arial" w:cs="Arial"/>
        </w:rPr>
        <w:t xml:space="preserve">На основу </w:t>
      </w:r>
      <w:r w:rsidRPr="00B60B14">
        <w:rPr>
          <w:rFonts w:ascii="Arial" w:hAnsi="Arial" w:cs="Arial"/>
          <w:i/>
          <w:lang w:val="sr-Cyrl-BA"/>
        </w:rPr>
        <w:t>прихваћене понуде</w:t>
      </w:r>
      <w:r w:rsidRPr="00B60B14">
        <w:rPr>
          <w:rFonts w:ascii="Arial" w:hAnsi="Arial" w:cs="Arial"/>
        </w:rPr>
        <w:t xml:space="preserve"> Продавца број _____</w:t>
      </w:r>
      <w:r w:rsidRPr="00B60B14">
        <w:rPr>
          <w:rFonts w:ascii="Arial" w:hAnsi="Arial" w:cs="Arial"/>
          <w:lang w:val="sr-Cyrl-BA"/>
        </w:rPr>
        <w:t>__</w:t>
      </w:r>
      <w:r w:rsidR="00AD696D">
        <w:rPr>
          <w:rFonts w:ascii="Arial" w:hAnsi="Arial" w:cs="Arial"/>
          <w:lang w:val="sr-Cyrl-BA"/>
        </w:rPr>
        <w:t>_____</w:t>
      </w:r>
      <w:r w:rsidRPr="00B60B14">
        <w:rPr>
          <w:rFonts w:ascii="Arial" w:hAnsi="Arial" w:cs="Arial"/>
        </w:rPr>
        <w:t>, од</w:t>
      </w:r>
      <w:r w:rsidR="00AD696D">
        <w:rPr>
          <w:rFonts w:ascii="Arial" w:hAnsi="Arial" w:cs="Arial"/>
        </w:rPr>
        <w:t>_________</w:t>
      </w:r>
      <w:r w:rsidRPr="00B60B14">
        <w:rPr>
          <w:rFonts w:ascii="Arial" w:hAnsi="Arial" w:cs="Arial"/>
        </w:rPr>
        <w:t xml:space="preserve"> дана _________20</w:t>
      </w:r>
      <w:r w:rsidR="00294F14">
        <w:rPr>
          <w:rFonts w:ascii="Arial" w:hAnsi="Arial" w:cs="Arial"/>
        </w:rPr>
        <w:t>1</w:t>
      </w:r>
      <w:r w:rsidR="00BF572C">
        <w:rPr>
          <w:rFonts w:ascii="Arial" w:hAnsi="Arial" w:cs="Arial"/>
          <w:lang w:val="sr-Cyrl-CS"/>
        </w:rPr>
        <w:t>6</w:t>
      </w:r>
      <w:r w:rsidRPr="00B60B14">
        <w:rPr>
          <w:rFonts w:ascii="Arial" w:hAnsi="Arial" w:cs="Arial"/>
        </w:rPr>
        <w:t xml:space="preserve">. године закључују: </w:t>
      </w:r>
    </w:p>
    <w:p w:rsidR="00B60B14" w:rsidRPr="00B60B14" w:rsidRDefault="00B60B14" w:rsidP="00200954">
      <w:pPr>
        <w:spacing w:line="300" w:lineRule="atLeast"/>
        <w:rPr>
          <w:rFonts w:ascii="Arial" w:hAnsi="Arial" w:cs="Arial"/>
          <w:b/>
        </w:rPr>
      </w:pPr>
    </w:p>
    <w:p w:rsidR="00B60B14" w:rsidRDefault="00B60B14" w:rsidP="00200954">
      <w:pPr>
        <w:spacing w:line="300" w:lineRule="atLeast"/>
        <w:rPr>
          <w:rFonts w:ascii="Arial" w:hAnsi="Arial" w:cs="Arial"/>
          <w:b/>
          <w:lang w:val="sr-Cyrl-CS"/>
        </w:rPr>
      </w:pPr>
    </w:p>
    <w:p w:rsidR="00294F14" w:rsidRPr="00294F14" w:rsidRDefault="00294F14" w:rsidP="00200954">
      <w:pPr>
        <w:spacing w:line="300" w:lineRule="atLeast"/>
        <w:rPr>
          <w:rFonts w:ascii="Arial" w:hAnsi="Arial" w:cs="Arial"/>
          <w:b/>
          <w:lang w:val="sr-Cyrl-CS"/>
        </w:rPr>
      </w:pPr>
    </w:p>
    <w:p w:rsidR="00B60B14" w:rsidRPr="00B60B14" w:rsidRDefault="00B60B14" w:rsidP="00200954">
      <w:pPr>
        <w:spacing w:line="300" w:lineRule="atLeast"/>
        <w:jc w:val="center"/>
        <w:rPr>
          <w:rFonts w:ascii="Arial" w:hAnsi="Arial" w:cs="Arial"/>
          <w:b/>
        </w:rPr>
      </w:pPr>
      <w:r w:rsidRPr="00B60B14">
        <w:rPr>
          <w:rFonts w:ascii="Arial" w:hAnsi="Arial" w:cs="Arial"/>
          <w:b/>
        </w:rPr>
        <w:t>УГОВОР О ПРОДАЈИ ЕЛЕКТРИЧНЕ ЕНЕРГИЈЕ СА ПОТПУНИМ СНАБДЕВАЊЕМ</w:t>
      </w:r>
    </w:p>
    <w:p w:rsidR="00B60B14" w:rsidRPr="00B60B14" w:rsidRDefault="00B60B14" w:rsidP="00200954">
      <w:pPr>
        <w:spacing w:line="300" w:lineRule="atLeast"/>
        <w:jc w:val="center"/>
        <w:rPr>
          <w:rFonts w:ascii="Arial" w:hAnsi="Arial" w:cs="Arial"/>
          <w:b/>
        </w:rPr>
      </w:pPr>
      <w:r w:rsidRPr="00B60B14">
        <w:rPr>
          <w:rFonts w:ascii="Arial" w:hAnsi="Arial" w:cs="Arial"/>
          <w:b/>
        </w:rPr>
        <w:t>(у даљем тексту: Уговор)</w:t>
      </w:r>
    </w:p>
    <w:p w:rsidR="00B60B14" w:rsidRPr="00B60B14" w:rsidRDefault="00B60B14" w:rsidP="00200954">
      <w:pPr>
        <w:spacing w:line="300" w:lineRule="atLeast"/>
        <w:jc w:val="center"/>
        <w:rPr>
          <w:rFonts w:ascii="Arial" w:hAnsi="Arial" w:cs="Arial"/>
          <w:b/>
        </w:rPr>
      </w:pPr>
    </w:p>
    <w:p w:rsidR="00B60B14" w:rsidRPr="00B60B14" w:rsidRDefault="00B60B14" w:rsidP="00200954">
      <w:pPr>
        <w:spacing w:line="300" w:lineRule="atLeast"/>
        <w:rPr>
          <w:rFonts w:ascii="Arial" w:hAnsi="Arial" w:cs="Arial"/>
          <w:b/>
        </w:rPr>
      </w:pPr>
      <w:r w:rsidRPr="00B60B14">
        <w:rPr>
          <w:rFonts w:ascii="Arial" w:hAnsi="Arial" w:cs="Arial"/>
          <w:b/>
        </w:rPr>
        <w:t>Предмет уговора</w:t>
      </w:r>
    </w:p>
    <w:p w:rsidR="00B60B14" w:rsidRPr="00B60B14" w:rsidRDefault="00B60B14" w:rsidP="00200954">
      <w:pPr>
        <w:spacing w:line="300" w:lineRule="atLeast"/>
        <w:jc w:val="center"/>
        <w:rPr>
          <w:rFonts w:ascii="Arial" w:hAnsi="Arial" w:cs="Arial"/>
          <w:b/>
        </w:rPr>
      </w:pPr>
    </w:p>
    <w:p w:rsidR="00B60B14" w:rsidRPr="00B60B14" w:rsidRDefault="00B60B14" w:rsidP="00200954">
      <w:pPr>
        <w:spacing w:line="300" w:lineRule="atLeast"/>
        <w:jc w:val="center"/>
        <w:rPr>
          <w:rFonts w:ascii="Arial" w:hAnsi="Arial" w:cs="Arial"/>
          <w:b/>
        </w:rPr>
      </w:pPr>
      <w:r w:rsidRPr="00B60B14">
        <w:rPr>
          <w:rFonts w:ascii="Arial" w:hAnsi="Arial" w:cs="Arial"/>
          <w:b/>
        </w:rPr>
        <w:t>Члан 1.</w:t>
      </w:r>
    </w:p>
    <w:p w:rsidR="00B60B14" w:rsidRPr="00B60B14" w:rsidRDefault="00B60B14" w:rsidP="00200954">
      <w:pPr>
        <w:spacing w:line="300" w:lineRule="atLeast"/>
        <w:jc w:val="center"/>
        <w:rPr>
          <w:rFonts w:ascii="Arial" w:hAnsi="Arial" w:cs="Arial"/>
          <w:b/>
        </w:rPr>
      </w:pPr>
    </w:p>
    <w:p w:rsidR="00B60B14" w:rsidRPr="00B60B14" w:rsidRDefault="00B60B14" w:rsidP="00200954">
      <w:pPr>
        <w:spacing w:line="300" w:lineRule="atLeast"/>
        <w:jc w:val="both"/>
        <w:rPr>
          <w:rFonts w:ascii="Arial" w:hAnsi="Arial" w:cs="Arial"/>
        </w:rPr>
      </w:pPr>
      <w:r w:rsidRPr="00B60B14">
        <w:rPr>
          <w:rFonts w:ascii="Arial" w:hAnsi="Arial" w:cs="Arial"/>
        </w:rPr>
        <w:t xml:space="preserve">Овим уговором </w:t>
      </w:r>
      <w:r w:rsidRPr="00B60B14">
        <w:rPr>
          <w:rFonts w:ascii="Arial" w:hAnsi="Arial" w:cs="Arial"/>
          <w:lang w:val="sr-Cyrl-BA"/>
        </w:rPr>
        <w:t>Уговорне стране</w:t>
      </w:r>
      <w:r w:rsidRPr="00B60B14">
        <w:rPr>
          <w:rFonts w:ascii="Arial" w:hAnsi="Arial" w:cs="Arial"/>
        </w:rPr>
        <w:t xml:space="preserve"> уређују права, обавезе и одговорности у погледу продаје електричне енергије са потпуним снабдевањем, као и друга питања везана за реализацију овог Уговора, под условима утврђеним овим Уговором и законским прописима којима се уређују права и обавезе по основу производње и продаје електричне енергије.</w:t>
      </w:r>
    </w:p>
    <w:p w:rsidR="00B60B14" w:rsidRPr="00B60B14" w:rsidRDefault="00B60B14" w:rsidP="00200954">
      <w:pPr>
        <w:spacing w:line="300" w:lineRule="atLeast"/>
        <w:rPr>
          <w:rFonts w:ascii="Arial" w:hAnsi="Arial" w:cs="Arial"/>
          <w:b/>
        </w:rPr>
      </w:pPr>
    </w:p>
    <w:p w:rsidR="00B60B14" w:rsidRPr="00B60B14" w:rsidRDefault="00B60B14" w:rsidP="00200954">
      <w:pPr>
        <w:spacing w:line="300" w:lineRule="atLeast"/>
        <w:rPr>
          <w:rFonts w:ascii="Arial" w:hAnsi="Arial" w:cs="Arial"/>
          <w:b/>
        </w:rPr>
      </w:pPr>
      <w:r w:rsidRPr="00B60B14">
        <w:rPr>
          <w:rFonts w:ascii="Arial" w:hAnsi="Arial" w:cs="Arial"/>
          <w:b/>
        </w:rPr>
        <w:t>Место примопредаје електричне енергије</w:t>
      </w:r>
    </w:p>
    <w:p w:rsidR="00B60B14" w:rsidRPr="00B60B14" w:rsidRDefault="00B60B14" w:rsidP="00200954">
      <w:pPr>
        <w:spacing w:line="300" w:lineRule="atLeast"/>
        <w:jc w:val="center"/>
        <w:rPr>
          <w:rFonts w:ascii="Arial" w:hAnsi="Arial" w:cs="Arial"/>
          <w:b/>
        </w:rPr>
      </w:pPr>
    </w:p>
    <w:p w:rsidR="00B60B14" w:rsidRPr="00B60B14" w:rsidRDefault="00B60B14" w:rsidP="00200954">
      <w:pPr>
        <w:spacing w:line="300" w:lineRule="atLeast"/>
        <w:jc w:val="center"/>
        <w:rPr>
          <w:rFonts w:ascii="Arial" w:hAnsi="Arial" w:cs="Arial"/>
          <w:b/>
        </w:rPr>
      </w:pPr>
      <w:r w:rsidRPr="00B60B14">
        <w:rPr>
          <w:rFonts w:ascii="Arial" w:hAnsi="Arial" w:cs="Arial"/>
          <w:b/>
        </w:rPr>
        <w:t>Члан 2.</w:t>
      </w:r>
    </w:p>
    <w:p w:rsidR="00B60B14" w:rsidRPr="00B60B14" w:rsidRDefault="00B60B14" w:rsidP="00200954">
      <w:pPr>
        <w:spacing w:line="300" w:lineRule="atLeast"/>
        <w:jc w:val="center"/>
        <w:rPr>
          <w:rFonts w:ascii="Arial" w:hAnsi="Arial" w:cs="Arial"/>
          <w:b/>
        </w:rPr>
      </w:pPr>
    </w:p>
    <w:p w:rsidR="00B60B14" w:rsidRPr="00B60B14" w:rsidRDefault="00B60B14" w:rsidP="00AD696D">
      <w:pPr>
        <w:spacing w:line="300" w:lineRule="atLeast"/>
        <w:jc w:val="both"/>
        <w:rPr>
          <w:rFonts w:ascii="Arial" w:hAnsi="Arial" w:cs="Arial"/>
        </w:rPr>
      </w:pPr>
      <w:r w:rsidRPr="00B60B14">
        <w:rPr>
          <w:rFonts w:ascii="Arial" w:hAnsi="Arial" w:cs="Arial"/>
        </w:rPr>
        <w:t>Уговорне стране су сагласне да су продаја и преузимање и плаћање електричне енергије, која је предмет овог Уговора, изврши на следећи начин:</w:t>
      </w:r>
    </w:p>
    <w:p w:rsidR="00B60B14" w:rsidRPr="00B60B14" w:rsidRDefault="00B60B14" w:rsidP="00AD696D">
      <w:pPr>
        <w:pStyle w:val="ListParagraph"/>
        <w:numPr>
          <w:ilvl w:val="0"/>
          <w:numId w:val="32"/>
        </w:numPr>
        <w:suppressAutoHyphens w:val="0"/>
        <w:spacing w:after="200" w:line="300" w:lineRule="atLeast"/>
        <w:ind w:left="709" w:hanging="289"/>
        <w:contextualSpacing/>
        <w:jc w:val="both"/>
        <w:rPr>
          <w:rFonts w:ascii="Arial" w:hAnsi="Arial" w:cs="Arial"/>
        </w:rPr>
      </w:pPr>
      <w:r w:rsidRPr="00B60B14">
        <w:rPr>
          <w:rFonts w:ascii="Arial" w:hAnsi="Arial" w:cs="Arial"/>
        </w:rPr>
        <w:t>гарантована и одређена на основу остварене потрошње Купца, на места примопредаје, током испоруке,</w:t>
      </w:r>
    </w:p>
    <w:p w:rsidR="00B60B14" w:rsidRPr="00B60B14" w:rsidRDefault="00B60B14" w:rsidP="00AD696D">
      <w:pPr>
        <w:pStyle w:val="ListParagraph"/>
        <w:numPr>
          <w:ilvl w:val="0"/>
          <w:numId w:val="32"/>
        </w:numPr>
        <w:suppressAutoHyphens w:val="0"/>
        <w:spacing w:after="200" w:line="300" w:lineRule="atLeast"/>
        <w:ind w:left="709" w:hanging="289"/>
        <w:contextualSpacing/>
        <w:jc w:val="both"/>
        <w:rPr>
          <w:rFonts w:ascii="Arial" w:hAnsi="Arial" w:cs="Arial"/>
        </w:rPr>
      </w:pPr>
      <w:r w:rsidRPr="00B60B14">
        <w:rPr>
          <w:rFonts w:ascii="Arial" w:hAnsi="Arial" w:cs="Arial"/>
        </w:rPr>
        <w:t>количина енергије: процењена од Купца, са процењеном месечном динамиком Купца датој у табели како следи:</w:t>
      </w:r>
    </w:p>
    <w:p w:rsidR="00382891" w:rsidRPr="00A54608" w:rsidRDefault="00B60B14" w:rsidP="00382891">
      <w:pPr>
        <w:spacing w:line="300" w:lineRule="atLeast"/>
        <w:rPr>
          <w:rFonts w:ascii="Arial" w:hAnsi="Arial" w:cs="Arial"/>
          <w:b/>
          <w:lang w:val="sr-Cyrl-CS"/>
        </w:rPr>
      </w:pPr>
      <w:r w:rsidRPr="00B60B14">
        <w:rPr>
          <w:rFonts w:ascii="Arial" w:hAnsi="Arial" w:cs="Arial"/>
        </w:rPr>
        <w:br w:type="page"/>
      </w:r>
      <w:r w:rsidR="00382891" w:rsidRPr="00A54608">
        <w:rPr>
          <w:rFonts w:ascii="Arial" w:hAnsi="Arial" w:cs="Arial"/>
          <w:b/>
          <w:lang w:val="sr-Cyrl-CS"/>
        </w:rPr>
        <w:lastRenderedPageBreak/>
        <w:t>Укупно</w:t>
      </w:r>
    </w:p>
    <w:p w:rsidR="00382891" w:rsidRPr="00B60B14" w:rsidRDefault="00382891" w:rsidP="00382891">
      <w:pPr>
        <w:spacing w:line="300" w:lineRule="atLeast"/>
        <w:rPr>
          <w:rFonts w:ascii="Arial" w:hAnsi="Arial" w:cs="Arial"/>
          <w:lang w:val="sr-Cyrl-CS"/>
        </w:rPr>
      </w:pPr>
    </w:p>
    <w:tbl>
      <w:tblPr>
        <w:tblW w:w="0" w:type="auto"/>
        <w:jc w:val="center"/>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77"/>
        <w:gridCol w:w="1540"/>
        <w:gridCol w:w="1650"/>
        <w:gridCol w:w="1650"/>
      </w:tblGrid>
      <w:tr w:rsidR="00382891" w:rsidRPr="000856AA">
        <w:trPr>
          <w:jc w:val="center"/>
        </w:trPr>
        <w:tc>
          <w:tcPr>
            <w:tcW w:w="1577" w:type="dxa"/>
            <w:vAlign w:val="center"/>
          </w:tcPr>
          <w:p w:rsidR="00382891" w:rsidRPr="000856AA" w:rsidRDefault="00382891" w:rsidP="00C60CA1">
            <w:pPr>
              <w:spacing w:line="300" w:lineRule="atLeast"/>
              <w:jc w:val="center"/>
              <w:rPr>
                <w:rFonts w:ascii="Arial" w:hAnsi="Arial" w:cs="Arial"/>
                <w:sz w:val="22"/>
                <w:szCs w:val="22"/>
              </w:rPr>
            </w:pPr>
            <w:r w:rsidRPr="000856AA">
              <w:rPr>
                <w:rFonts w:ascii="Arial" w:hAnsi="Arial" w:cs="Arial"/>
                <w:sz w:val="22"/>
                <w:szCs w:val="22"/>
              </w:rPr>
              <w:t>Период 2014</w:t>
            </w:r>
          </w:p>
        </w:tc>
        <w:tc>
          <w:tcPr>
            <w:tcW w:w="1540" w:type="dxa"/>
            <w:vAlign w:val="center"/>
          </w:tcPr>
          <w:p w:rsidR="00382891" w:rsidRPr="000856AA" w:rsidRDefault="00382891" w:rsidP="00C60CA1">
            <w:pPr>
              <w:spacing w:line="300" w:lineRule="atLeast"/>
              <w:jc w:val="center"/>
              <w:rPr>
                <w:rFonts w:ascii="Arial" w:hAnsi="Arial" w:cs="Arial"/>
                <w:sz w:val="22"/>
                <w:szCs w:val="22"/>
              </w:rPr>
            </w:pPr>
            <w:r w:rsidRPr="000856AA">
              <w:rPr>
                <w:rFonts w:ascii="Arial" w:hAnsi="Arial" w:cs="Arial"/>
                <w:sz w:val="22"/>
                <w:szCs w:val="22"/>
              </w:rPr>
              <w:t>Укупно (kWh)</w:t>
            </w:r>
          </w:p>
        </w:tc>
        <w:tc>
          <w:tcPr>
            <w:tcW w:w="1650" w:type="dxa"/>
            <w:vAlign w:val="center"/>
          </w:tcPr>
          <w:p w:rsidR="00382891" w:rsidRPr="000856AA" w:rsidRDefault="00382891" w:rsidP="00C60CA1">
            <w:pPr>
              <w:spacing w:line="300" w:lineRule="atLeast"/>
              <w:jc w:val="center"/>
              <w:rPr>
                <w:rFonts w:ascii="Arial" w:hAnsi="Arial" w:cs="Arial"/>
                <w:sz w:val="22"/>
                <w:szCs w:val="22"/>
              </w:rPr>
            </w:pPr>
            <w:r w:rsidRPr="000856AA">
              <w:rPr>
                <w:rFonts w:ascii="Arial" w:hAnsi="Arial" w:cs="Arial"/>
                <w:sz w:val="22"/>
                <w:szCs w:val="22"/>
              </w:rPr>
              <w:t>Виша тарифа (kWh)</w:t>
            </w:r>
          </w:p>
        </w:tc>
        <w:tc>
          <w:tcPr>
            <w:tcW w:w="1650" w:type="dxa"/>
            <w:vAlign w:val="center"/>
          </w:tcPr>
          <w:p w:rsidR="00382891" w:rsidRPr="000856AA" w:rsidRDefault="00382891" w:rsidP="00C60CA1">
            <w:pPr>
              <w:spacing w:line="300" w:lineRule="atLeast"/>
              <w:jc w:val="center"/>
              <w:rPr>
                <w:rFonts w:ascii="Arial" w:hAnsi="Arial" w:cs="Arial"/>
                <w:sz w:val="22"/>
                <w:szCs w:val="22"/>
              </w:rPr>
            </w:pPr>
            <w:r w:rsidRPr="000856AA">
              <w:rPr>
                <w:rFonts w:ascii="Arial" w:hAnsi="Arial" w:cs="Arial"/>
                <w:sz w:val="22"/>
                <w:szCs w:val="22"/>
              </w:rPr>
              <w:t>Нижа тарифа (kWh)</w:t>
            </w:r>
          </w:p>
        </w:tc>
      </w:tr>
      <w:tr w:rsidR="00382891" w:rsidRPr="000856AA">
        <w:trPr>
          <w:jc w:val="center"/>
        </w:trPr>
        <w:tc>
          <w:tcPr>
            <w:tcW w:w="1577" w:type="dxa"/>
            <w:vAlign w:val="center"/>
          </w:tcPr>
          <w:p w:rsidR="00382891" w:rsidRPr="000856AA" w:rsidRDefault="00382891" w:rsidP="00C60CA1">
            <w:pPr>
              <w:spacing w:line="300" w:lineRule="atLeast"/>
              <w:jc w:val="center"/>
              <w:rPr>
                <w:rFonts w:ascii="Arial" w:hAnsi="Arial" w:cs="Arial"/>
                <w:sz w:val="22"/>
                <w:szCs w:val="22"/>
              </w:rPr>
            </w:pPr>
            <w:r w:rsidRPr="000856AA">
              <w:rPr>
                <w:rFonts w:ascii="Arial" w:hAnsi="Arial" w:cs="Arial"/>
                <w:sz w:val="22"/>
                <w:szCs w:val="22"/>
              </w:rPr>
              <w:t>1</w:t>
            </w:r>
          </w:p>
        </w:tc>
        <w:tc>
          <w:tcPr>
            <w:tcW w:w="1540" w:type="dxa"/>
            <w:vAlign w:val="center"/>
          </w:tcPr>
          <w:p w:rsidR="00382891" w:rsidRPr="000856AA" w:rsidRDefault="00382891" w:rsidP="00C60CA1">
            <w:pPr>
              <w:spacing w:line="300" w:lineRule="atLeast"/>
              <w:jc w:val="center"/>
              <w:rPr>
                <w:rFonts w:ascii="Arial" w:hAnsi="Arial" w:cs="Arial"/>
                <w:sz w:val="22"/>
                <w:szCs w:val="22"/>
              </w:rPr>
            </w:pPr>
            <w:r w:rsidRPr="000856AA">
              <w:rPr>
                <w:rFonts w:ascii="Arial" w:hAnsi="Arial" w:cs="Arial"/>
                <w:sz w:val="22"/>
                <w:szCs w:val="22"/>
              </w:rPr>
              <w:t>2 (3+4)</w:t>
            </w:r>
          </w:p>
        </w:tc>
        <w:tc>
          <w:tcPr>
            <w:tcW w:w="1650" w:type="dxa"/>
            <w:vAlign w:val="center"/>
          </w:tcPr>
          <w:p w:rsidR="00382891" w:rsidRPr="000856AA" w:rsidRDefault="00382891" w:rsidP="00C60CA1">
            <w:pPr>
              <w:spacing w:line="300" w:lineRule="atLeast"/>
              <w:jc w:val="center"/>
              <w:rPr>
                <w:rFonts w:ascii="Arial" w:hAnsi="Arial" w:cs="Arial"/>
                <w:sz w:val="22"/>
                <w:szCs w:val="22"/>
              </w:rPr>
            </w:pPr>
            <w:r w:rsidRPr="000856AA">
              <w:rPr>
                <w:rFonts w:ascii="Arial" w:hAnsi="Arial" w:cs="Arial"/>
                <w:sz w:val="22"/>
                <w:szCs w:val="22"/>
              </w:rPr>
              <w:t>3</w:t>
            </w:r>
          </w:p>
        </w:tc>
        <w:tc>
          <w:tcPr>
            <w:tcW w:w="1650" w:type="dxa"/>
            <w:vAlign w:val="center"/>
          </w:tcPr>
          <w:p w:rsidR="00382891" w:rsidRPr="000856AA" w:rsidRDefault="00382891" w:rsidP="00C60CA1">
            <w:pPr>
              <w:spacing w:line="300" w:lineRule="atLeast"/>
              <w:jc w:val="center"/>
              <w:rPr>
                <w:rFonts w:ascii="Arial" w:hAnsi="Arial" w:cs="Arial"/>
                <w:sz w:val="22"/>
                <w:szCs w:val="22"/>
              </w:rPr>
            </w:pPr>
            <w:r w:rsidRPr="000856AA">
              <w:rPr>
                <w:rFonts w:ascii="Arial" w:hAnsi="Arial" w:cs="Arial"/>
                <w:sz w:val="22"/>
                <w:szCs w:val="22"/>
              </w:rPr>
              <w:t>4</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Јануар</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198,134</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170,981</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27,153</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Фебруар</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160,828</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139,042</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21,786</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Март</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152,420</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132,440</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19,980</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Април</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83,285</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68,938</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14,347</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Мај</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3,271</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2,029</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1,242</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Јун</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3,758</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2,577</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1,181</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Јул</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593</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513</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80</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Август</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625</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505</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120</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Септембар</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1,439</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1,196</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243</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Октобар</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44,334</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37,419</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6,915</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Новембар</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81,784</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73,304</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8,480</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i/>
                <w:sz w:val="22"/>
                <w:szCs w:val="22"/>
              </w:rPr>
            </w:pPr>
            <w:r w:rsidRPr="000856AA">
              <w:rPr>
                <w:rFonts w:ascii="Arial" w:hAnsi="Arial" w:cs="Arial"/>
                <w:i/>
                <w:sz w:val="22"/>
                <w:szCs w:val="22"/>
              </w:rPr>
              <w:t>Децембар</w:t>
            </w:r>
          </w:p>
        </w:tc>
        <w:tc>
          <w:tcPr>
            <w:tcW w:w="154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159,161</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139,681</w:t>
            </w:r>
          </w:p>
        </w:tc>
        <w:tc>
          <w:tcPr>
            <w:tcW w:w="1650" w:type="dxa"/>
            <w:vAlign w:val="center"/>
          </w:tcPr>
          <w:p w:rsidR="00382891" w:rsidRPr="000856AA" w:rsidRDefault="00382891" w:rsidP="00C60CA1">
            <w:pPr>
              <w:spacing w:line="300" w:lineRule="atLeast"/>
              <w:jc w:val="center"/>
              <w:rPr>
                <w:rFonts w:ascii="Arial" w:hAnsi="Arial" w:cs="Arial"/>
                <w:i/>
                <w:sz w:val="22"/>
                <w:szCs w:val="22"/>
              </w:rPr>
            </w:pPr>
            <w:r w:rsidRPr="000856AA">
              <w:rPr>
                <w:rFonts w:ascii="Arial" w:hAnsi="Arial" w:cs="Arial"/>
                <w:i/>
                <w:sz w:val="22"/>
                <w:szCs w:val="22"/>
              </w:rPr>
              <w:t>19,480</w:t>
            </w:r>
          </w:p>
        </w:tc>
      </w:tr>
      <w:tr w:rsidR="00382891" w:rsidRPr="000856AA">
        <w:trPr>
          <w:jc w:val="center"/>
        </w:trPr>
        <w:tc>
          <w:tcPr>
            <w:tcW w:w="1577" w:type="dxa"/>
            <w:vAlign w:val="center"/>
          </w:tcPr>
          <w:p w:rsidR="00382891" w:rsidRPr="000856AA" w:rsidRDefault="00382891" w:rsidP="00C60CA1">
            <w:pPr>
              <w:spacing w:line="300" w:lineRule="atLeast"/>
              <w:rPr>
                <w:rFonts w:ascii="Arial" w:hAnsi="Arial" w:cs="Arial"/>
                <w:b/>
                <w:i/>
                <w:sz w:val="22"/>
                <w:szCs w:val="22"/>
              </w:rPr>
            </w:pPr>
            <w:r w:rsidRPr="000856AA">
              <w:rPr>
                <w:rFonts w:ascii="Arial" w:hAnsi="Arial" w:cs="Arial"/>
                <w:b/>
                <w:i/>
                <w:sz w:val="22"/>
                <w:szCs w:val="22"/>
              </w:rPr>
              <w:t>УКУПНО</w:t>
            </w:r>
          </w:p>
        </w:tc>
        <w:tc>
          <w:tcPr>
            <w:tcW w:w="1540" w:type="dxa"/>
            <w:vAlign w:val="center"/>
          </w:tcPr>
          <w:p w:rsidR="00382891" w:rsidRPr="000856AA" w:rsidRDefault="00382891" w:rsidP="00C60CA1">
            <w:pPr>
              <w:spacing w:line="300" w:lineRule="atLeast"/>
              <w:jc w:val="center"/>
              <w:rPr>
                <w:rFonts w:ascii="Arial" w:hAnsi="Arial" w:cs="Arial"/>
                <w:b/>
                <w:i/>
                <w:sz w:val="22"/>
                <w:szCs w:val="22"/>
              </w:rPr>
            </w:pPr>
            <w:r w:rsidRPr="000856AA">
              <w:rPr>
                <w:rFonts w:ascii="Arial" w:hAnsi="Arial" w:cs="Arial"/>
                <w:b/>
                <w:i/>
                <w:sz w:val="22"/>
                <w:szCs w:val="22"/>
              </w:rPr>
              <w:t>889,632</w:t>
            </w:r>
          </w:p>
        </w:tc>
        <w:tc>
          <w:tcPr>
            <w:tcW w:w="1650" w:type="dxa"/>
            <w:vAlign w:val="center"/>
          </w:tcPr>
          <w:p w:rsidR="00382891" w:rsidRPr="000856AA" w:rsidRDefault="00382891" w:rsidP="00C60CA1">
            <w:pPr>
              <w:spacing w:line="300" w:lineRule="atLeast"/>
              <w:jc w:val="center"/>
              <w:rPr>
                <w:rFonts w:ascii="Arial" w:hAnsi="Arial" w:cs="Arial"/>
                <w:b/>
                <w:i/>
                <w:sz w:val="22"/>
                <w:szCs w:val="22"/>
              </w:rPr>
            </w:pPr>
            <w:r w:rsidRPr="000856AA">
              <w:rPr>
                <w:rFonts w:ascii="Arial" w:hAnsi="Arial" w:cs="Arial"/>
                <w:b/>
                <w:i/>
                <w:sz w:val="22"/>
                <w:szCs w:val="22"/>
              </w:rPr>
              <w:t>768,625</w:t>
            </w:r>
          </w:p>
        </w:tc>
        <w:tc>
          <w:tcPr>
            <w:tcW w:w="1650" w:type="dxa"/>
            <w:vAlign w:val="center"/>
          </w:tcPr>
          <w:p w:rsidR="00382891" w:rsidRPr="000856AA" w:rsidRDefault="00382891" w:rsidP="00C60CA1">
            <w:pPr>
              <w:spacing w:line="300" w:lineRule="atLeast"/>
              <w:jc w:val="center"/>
              <w:rPr>
                <w:rFonts w:ascii="Arial" w:hAnsi="Arial" w:cs="Arial"/>
                <w:b/>
                <w:i/>
                <w:sz w:val="22"/>
                <w:szCs w:val="22"/>
              </w:rPr>
            </w:pPr>
            <w:r w:rsidRPr="000856AA">
              <w:rPr>
                <w:rFonts w:ascii="Arial" w:hAnsi="Arial" w:cs="Arial"/>
                <w:b/>
                <w:i/>
                <w:sz w:val="22"/>
                <w:szCs w:val="22"/>
              </w:rPr>
              <w:t>121,007</w:t>
            </w:r>
          </w:p>
        </w:tc>
      </w:tr>
    </w:tbl>
    <w:p w:rsidR="00B60B14" w:rsidRPr="00B60B14" w:rsidRDefault="00B60B14" w:rsidP="00200954">
      <w:pPr>
        <w:spacing w:line="300" w:lineRule="atLeast"/>
        <w:rPr>
          <w:rFonts w:ascii="Arial" w:eastAsia="Calibri" w:hAnsi="Arial" w:cs="Arial"/>
        </w:rPr>
      </w:pPr>
    </w:p>
    <w:p w:rsidR="00382891" w:rsidRPr="00B60B14" w:rsidRDefault="00382891" w:rsidP="00382891">
      <w:pPr>
        <w:spacing w:line="300" w:lineRule="atLeast"/>
        <w:rPr>
          <w:rFonts w:ascii="Arial" w:hAnsi="Arial" w:cs="Arial"/>
          <w:spacing w:val="-4"/>
          <w:lang w:val="sr-Cyrl-CS"/>
        </w:rPr>
      </w:pPr>
      <w:r w:rsidRPr="00B60B14">
        <w:rPr>
          <w:rFonts w:ascii="Arial" w:hAnsi="Arial" w:cs="Arial"/>
          <w:b/>
          <w:i/>
          <w:lang w:val="sr-Cyrl-CS"/>
        </w:rPr>
        <w:t xml:space="preserve">Место испоруке:      </w:t>
      </w:r>
      <w:r w:rsidRPr="00B60B14">
        <w:rPr>
          <w:rFonts w:ascii="Arial" w:hAnsi="Arial" w:cs="Arial"/>
          <w:spacing w:val="-4"/>
          <w:lang w:val="sr-Cyrl-CS"/>
        </w:rPr>
        <w:t>Електроенергетски објекат:</w:t>
      </w:r>
    </w:p>
    <w:p w:rsidR="00382891" w:rsidRDefault="00382891" w:rsidP="00382891">
      <w:pPr>
        <w:pStyle w:val="ListParagraph"/>
        <w:spacing w:line="300" w:lineRule="atLeast"/>
        <w:ind w:left="0"/>
        <w:jc w:val="both"/>
        <w:rPr>
          <w:rFonts w:ascii="Arial" w:hAnsi="Arial" w:cs="Arial"/>
          <w:spacing w:val="-4"/>
          <w:lang w:val="sr-Latn-CS"/>
        </w:rPr>
      </w:pPr>
      <w:r w:rsidRPr="00B60B14">
        <w:rPr>
          <w:rFonts w:ascii="Arial" w:hAnsi="Arial" w:cs="Arial"/>
          <w:spacing w:val="-4"/>
        </w:rPr>
        <w:t>TC</w:t>
      </w:r>
      <w:r>
        <w:rPr>
          <w:rFonts w:ascii="Arial" w:hAnsi="Arial" w:cs="Arial"/>
          <w:spacing w:val="-4"/>
        </w:rPr>
        <w:t xml:space="preserve"> Топлана</w:t>
      </w:r>
      <w:r w:rsidRPr="00B60B14">
        <w:rPr>
          <w:rFonts w:ascii="Arial" w:hAnsi="Arial" w:cs="Arial"/>
          <w:spacing w:val="-4"/>
          <w:lang w:val="sr-Cyrl-CS"/>
        </w:rPr>
        <w:t xml:space="preserve">; Напонски ниво: </w:t>
      </w:r>
      <w:r>
        <w:rPr>
          <w:rFonts w:ascii="Arial" w:hAnsi="Arial" w:cs="Arial"/>
          <w:spacing w:val="-4"/>
          <w:lang w:val="sr-Cyrl-CS"/>
        </w:rPr>
        <w:t>10/0,4</w:t>
      </w:r>
      <w:r w:rsidRPr="00B60B14">
        <w:rPr>
          <w:rFonts w:ascii="Arial" w:hAnsi="Arial" w:cs="Arial"/>
          <w:spacing w:val="-4"/>
          <w:lang w:val="sr-Cyrl-CS"/>
        </w:rPr>
        <w:t xml:space="preserve"> К</w:t>
      </w:r>
      <w:r w:rsidRPr="00B60B14">
        <w:rPr>
          <w:rFonts w:ascii="Arial" w:hAnsi="Arial" w:cs="Arial"/>
          <w:spacing w:val="-4"/>
        </w:rPr>
        <w:t>V;</w:t>
      </w:r>
      <w:r w:rsidRPr="00B60B14">
        <w:rPr>
          <w:rFonts w:ascii="Arial" w:hAnsi="Arial" w:cs="Arial"/>
          <w:spacing w:val="-4"/>
          <w:lang w:val="sr-Cyrl-BA"/>
        </w:rPr>
        <w:t xml:space="preserve"> ЕД број </w:t>
      </w:r>
      <w:r>
        <w:rPr>
          <w:rFonts w:ascii="Arial" w:hAnsi="Arial" w:cs="Arial"/>
          <w:spacing w:val="-4"/>
          <w:lang w:val="sr-Cyrl-BA"/>
        </w:rPr>
        <w:t>0825503426</w:t>
      </w:r>
    </w:p>
    <w:p w:rsidR="00382891" w:rsidRDefault="00382891" w:rsidP="00382891">
      <w:pPr>
        <w:pStyle w:val="ListParagraph"/>
        <w:spacing w:line="300" w:lineRule="atLeast"/>
        <w:ind w:left="0"/>
        <w:jc w:val="both"/>
        <w:rPr>
          <w:rFonts w:ascii="Arial" w:hAnsi="Arial" w:cs="Arial"/>
          <w:spacing w:val="-4"/>
          <w:lang w:val="sr-Cyrl-CS"/>
        </w:rPr>
      </w:pPr>
      <w:r>
        <w:rPr>
          <w:rFonts w:ascii="Arial" w:hAnsi="Arial" w:cs="Arial"/>
          <w:spacing w:val="-4"/>
          <w:lang w:val="sr-Cyrl-CS"/>
        </w:rPr>
        <w:t>и</w:t>
      </w:r>
      <w:r>
        <w:rPr>
          <w:rFonts w:ascii="Arial" w:hAnsi="Arial" w:cs="Arial"/>
          <w:spacing w:val="-4"/>
          <w:lang w:val="sr-Latn-CS"/>
        </w:rPr>
        <w:t xml:space="preserve"> следећа мерна места</w:t>
      </w:r>
      <w:r>
        <w:rPr>
          <w:rFonts w:ascii="Arial" w:hAnsi="Arial" w:cs="Arial"/>
          <w:spacing w:val="-4"/>
          <w:lang w:val="sr-Cyrl-CS"/>
        </w:rPr>
        <w:t>:</w:t>
      </w:r>
    </w:p>
    <w:p w:rsidR="00382891" w:rsidRPr="00E07807" w:rsidRDefault="00382891" w:rsidP="00382891">
      <w:pPr>
        <w:pStyle w:val="ListParagraph"/>
        <w:spacing w:line="300" w:lineRule="atLeast"/>
        <w:ind w:left="0"/>
        <w:jc w:val="both"/>
        <w:rPr>
          <w:rFonts w:ascii="Arial" w:hAnsi="Arial" w:cs="Arial"/>
          <w:spacing w:val="-4"/>
          <w:lang w:val="sr-Cyrl-CS"/>
        </w:rPr>
      </w:pPr>
      <w:r>
        <w:rPr>
          <w:rFonts w:ascii="Arial" w:hAnsi="Arial" w:cs="Arial"/>
          <w:spacing w:val="-4"/>
          <w:lang w:val="sr-Cyrl-CS"/>
        </w:rPr>
        <w:t>0825273050, 0825273070, 0825273091, 0825295184, 0825295190, 0825295205, 0825295210, 0825295320, 0825295341, 0825295357, 0825297360, 0825299566, 0825299571, 0825299592, 0825299608, 0825299613, 0825299640, 0825299655, 0825299660, 0825299676, 0825299697, 0825301760, 0825304027, 0825304053, 0825313367, 0825315118, 0825322162, 0825322361, 0825363510, 0825363525, 0825363530, 0825363918, 0825365098, 0825370370, 0825370386, 0825494520, 0825537336.</w:t>
      </w:r>
    </w:p>
    <w:p w:rsidR="00B60B14" w:rsidRPr="00B60B14" w:rsidRDefault="00B60B14" w:rsidP="00200954">
      <w:pPr>
        <w:spacing w:line="300" w:lineRule="atLeast"/>
        <w:ind w:left="360"/>
        <w:rPr>
          <w:rFonts w:ascii="Arial" w:hAnsi="Arial" w:cs="Arial"/>
          <w:i/>
          <w:lang w:val="sr-Cyrl-CS"/>
        </w:rPr>
      </w:pPr>
    </w:p>
    <w:p w:rsidR="00B60B14" w:rsidRPr="00B60B14" w:rsidRDefault="00B60B14" w:rsidP="00200954">
      <w:pPr>
        <w:widowControl w:val="0"/>
        <w:autoSpaceDE w:val="0"/>
        <w:autoSpaceDN w:val="0"/>
        <w:adjustRightInd w:val="0"/>
        <w:spacing w:line="300" w:lineRule="atLeast"/>
        <w:jc w:val="both"/>
        <w:rPr>
          <w:rFonts w:ascii="Arial" w:hAnsi="Arial" w:cs="Arial"/>
          <w:lang w:val="sr-Cyrl-CS"/>
        </w:rPr>
      </w:pPr>
      <w:r w:rsidRPr="00B60B14">
        <w:rPr>
          <w:rFonts w:ascii="Arial" w:hAnsi="Arial" w:cs="Arial"/>
          <w:lang w:val="sr-Cyrl-CS"/>
        </w:rPr>
        <w:t>Уговорена количина електричне енергиј</w:t>
      </w:r>
      <w:r w:rsidR="00463B09">
        <w:rPr>
          <w:rFonts w:ascii="Arial" w:hAnsi="Arial" w:cs="Arial"/>
          <w:lang w:val="sr-Cyrl-CS"/>
        </w:rPr>
        <w:t xml:space="preserve">е ће се испоручити у складу са </w:t>
      </w:r>
      <w:r w:rsidRPr="00B60B14">
        <w:rPr>
          <w:rFonts w:ascii="Arial" w:hAnsi="Arial" w:cs="Arial"/>
          <w:lang w:val="sr-Cyrl-CS"/>
        </w:rPr>
        <w:t xml:space="preserve">утврђеним Правилима о раду преносног система (у даљем тексту: </w:t>
      </w:r>
      <w:r w:rsidRPr="00B60B14">
        <w:rPr>
          <w:rFonts w:ascii="Arial" w:hAnsi="Arial" w:cs="Arial"/>
          <w:b/>
          <w:lang w:val="sr-Cyrl-CS"/>
        </w:rPr>
        <w:t>Правила ОПС</w:t>
      </w:r>
      <w:r w:rsidRPr="00B60B14">
        <w:rPr>
          <w:rFonts w:ascii="Arial" w:hAnsi="Arial" w:cs="Arial"/>
          <w:lang w:val="sr-Cyrl-CS"/>
        </w:rPr>
        <w:t xml:space="preserve">), односно Правилима о раду дистрибутивног система (у даљем тексту: </w:t>
      </w:r>
      <w:r w:rsidRPr="00B60B14">
        <w:rPr>
          <w:rFonts w:ascii="Arial" w:hAnsi="Arial" w:cs="Arial"/>
          <w:b/>
          <w:lang w:val="sr-Cyrl-CS"/>
        </w:rPr>
        <w:t>Правила ОДС</w:t>
      </w:r>
      <w:r w:rsidRPr="00B60B14">
        <w:rPr>
          <w:rFonts w:ascii="Arial" w:hAnsi="Arial" w:cs="Arial"/>
          <w:lang w:val="sr-Cyrl-CS"/>
        </w:rPr>
        <w:t xml:space="preserve">) Републике Србије (у даљем тексту у множини: </w:t>
      </w:r>
      <w:r w:rsidRPr="00B60B14">
        <w:rPr>
          <w:rFonts w:ascii="Arial" w:hAnsi="Arial" w:cs="Arial"/>
          <w:b/>
          <w:lang w:val="sr-Cyrl-CS"/>
        </w:rPr>
        <w:t>Правила Оператора система</w:t>
      </w:r>
      <w:r w:rsidRPr="00B60B14">
        <w:rPr>
          <w:rFonts w:ascii="Arial" w:hAnsi="Arial" w:cs="Arial"/>
          <w:lang w:val="sr-Cyrl-CS"/>
        </w:rPr>
        <w:t>)</w:t>
      </w:r>
    </w:p>
    <w:p w:rsidR="00B60B14" w:rsidRPr="00B60B14" w:rsidRDefault="00B60B14" w:rsidP="00200954">
      <w:pPr>
        <w:widowControl w:val="0"/>
        <w:autoSpaceDE w:val="0"/>
        <w:autoSpaceDN w:val="0"/>
        <w:adjustRightInd w:val="0"/>
        <w:spacing w:line="300" w:lineRule="atLeast"/>
        <w:rPr>
          <w:rFonts w:ascii="Arial" w:hAnsi="Arial" w:cs="Arial"/>
        </w:rPr>
      </w:pPr>
    </w:p>
    <w:p w:rsidR="00B60B14" w:rsidRPr="00B60B14" w:rsidRDefault="00B60B14" w:rsidP="00200954">
      <w:pPr>
        <w:widowControl w:val="0"/>
        <w:autoSpaceDE w:val="0"/>
        <w:autoSpaceDN w:val="0"/>
        <w:adjustRightInd w:val="0"/>
        <w:spacing w:line="300" w:lineRule="atLeast"/>
        <w:rPr>
          <w:rFonts w:ascii="Arial" w:hAnsi="Arial" w:cs="Arial"/>
          <w:lang w:val="sr-Cyrl-CS"/>
        </w:rPr>
      </w:pPr>
    </w:p>
    <w:p w:rsidR="00B60B14" w:rsidRPr="00B60B14" w:rsidRDefault="00B60B14" w:rsidP="00200954">
      <w:pPr>
        <w:spacing w:line="300" w:lineRule="atLeast"/>
        <w:rPr>
          <w:rFonts w:ascii="Arial" w:hAnsi="Arial" w:cs="Arial"/>
          <w:b/>
          <w:lang w:val="sr-Cyrl-CS"/>
        </w:rPr>
      </w:pPr>
      <w:r w:rsidRPr="00B60B14">
        <w:rPr>
          <w:rFonts w:ascii="Arial" w:hAnsi="Arial" w:cs="Arial"/>
          <w:b/>
        </w:rPr>
        <w:t>Цена</w:t>
      </w:r>
      <w:r w:rsidRPr="00B60B14">
        <w:rPr>
          <w:rFonts w:ascii="Arial" w:hAnsi="Arial" w:cs="Arial"/>
          <w:b/>
          <w:lang w:val="sr-Cyrl-CS"/>
        </w:rPr>
        <w:t xml:space="preserve"> електричне енергије</w:t>
      </w:r>
    </w:p>
    <w:p w:rsidR="00B60B14" w:rsidRPr="00B60B14" w:rsidRDefault="00B60B14" w:rsidP="00200954">
      <w:pPr>
        <w:spacing w:line="300" w:lineRule="atLeast"/>
        <w:jc w:val="center"/>
        <w:rPr>
          <w:rFonts w:ascii="Arial" w:hAnsi="Arial" w:cs="Arial"/>
          <w:b/>
          <w:lang w:val="sr-Cyrl-CS"/>
        </w:rPr>
      </w:pPr>
    </w:p>
    <w:p w:rsidR="00B60B14" w:rsidRPr="00B60B14" w:rsidRDefault="00B60B14" w:rsidP="00200954">
      <w:pPr>
        <w:spacing w:line="300" w:lineRule="atLeast"/>
        <w:jc w:val="center"/>
        <w:rPr>
          <w:rFonts w:ascii="Arial" w:hAnsi="Arial" w:cs="Arial"/>
          <w:b/>
          <w:lang w:val="sr-Cyrl-CS"/>
        </w:rPr>
      </w:pPr>
      <w:r w:rsidRPr="00B60B14">
        <w:rPr>
          <w:rFonts w:ascii="Arial" w:hAnsi="Arial" w:cs="Arial"/>
          <w:b/>
          <w:lang w:val="sr-Cyrl-CS"/>
        </w:rPr>
        <w:t>Члан 3.</w:t>
      </w:r>
    </w:p>
    <w:p w:rsidR="00B60B14" w:rsidRPr="00B60B14" w:rsidRDefault="00B60B14" w:rsidP="00200954">
      <w:pPr>
        <w:spacing w:line="300" w:lineRule="atLeast"/>
        <w:jc w:val="center"/>
        <w:rPr>
          <w:rFonts w:ascii="Arial" w:hAnsi="Arial" w:cs="Arial"/>
          <w:lang w:val="sr-Cyrl-CS" w:eastAsia="sr-Latn-CS"/>
        </w:rPr>
      </w:pPr>
    </w:p>
    <w:p w:rsidR="00B60B14" w:rsidRPr="00B60B14" w:rsidRDefault="00B60B14" w:rsidP="00200954">
      <w:pPr>
        <w:spacing w:line="300" w:lineRule="atLeast"/>
        <w:jc w:val="both"/>
        <w:rPr>
          <w:rFonts w:ascii="Arial" w:hAnsi="Arial" w:cs="Arial"/>
        </w:rPr>
      </w:pPr>
      <w:r w:rsidRPr="00B60B14">
        <w:rPr>
          <w:rFonts w:ascii="Arial" w:hAnsi="Arial" w:cs="Arial"/>
          <w:lang w:val="sr-Cyrl-CS"/>
        </w:rPr>
        <w:t>Цена за испоручену електричну енерг</w:t>
      </w:r>
      <w:r w:rsidR="00C868CF">
        <w:rPr>
          <w:rFonts w:ascii="Arial" w:hAnsi="Arial" w:cs="Arial"/>
          <w:lang w:val="sr-Cyrl-CS"/>
        </w:rPr>
        <w:t>ију износи ________________ динара</w:t>
      </w:r>
      <w:r w:rsidRPr="00B60B14">
        <w:rPr>
          <w:rFonts w:ascii="Arial" w:hAnsi="Arial" w:cs="Arial"/>
          <w:lang w:val="sr-Cyrl-CS"/>
        </w:rPr>
        <w:t xml:space="preserve"> за један </w:t>
      </w:r>
      <w:r w:rsidRPr="00B60B14">
        <w:rPr>
          <w:rFonts w:ascii="Arial" w:hAnsi="Arial" w:cs="Arial"/>
        </w:rPr>
        <w:t>MWh</w:t>
      </w:r>
      <w:r w:rsidRPr="00B60B14">
        <w:rPr>
          <w:rFonts w:ascii="Arial" w:hAnsi="Arial" w:cs="Arial"/>
          <w:lang w:val="sr-Cyrl-CS"/>
        </w:rPr>
        <w:t xml:space="preserve">. </w:t>
      </w:r>
    </w:p>
    <w:p w:rsidR="00B60B14" w:rsidRPr="00B60B14" w:rsidRDefault="00B60B14" w:rsidP="00200954">
      <w:pPr>
        <w:spacing w:line="300" w:lineRule="atLeast"/>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У цену из става 1. овог члана нису урачунати трошкови приступа и коришћења система електричне енергије, трошкови накнаде за подстицај повлашћених потрошача</w:t>
      </w:r>
      <w:r w:rsidR="000B4F06">
        <w:rPr>
          <w:rFonts w:ascii="Arial" w:hAnsi="Arial" w:cs="Arial"/>
          <w:lang w:val="sr-Cyrl-CS"/>
        </w:rPr>
        <w:t>, износ акцизе</w:t>
      </w:r>
      <w:r w:rsidRPr="00B60B14">
        <w:rPr>
          <w:rFonts w:ascii="Arial" w:hAnsi="Arial" w:cs="Arial"/>
          <w:lang w:val="sr-Cyrl-CS"/>
        </w:rPr>
        <w:t xml:space="preserve"> и ПДВ.</w:t>
      </w:r>
    </w:p>
    <w:p w:rsidR="00B60B14" w:rsidRPr="00B60B14" w:rsidRDefault="00B60B14" w:rsidP="00200954">
      <w:pPr>
        <w:spacing w:line="300" w:lineRule="atLeast"/>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lastRenderedPageBreak/>
        <w:t>Трошкове из става 3. овог члана Купац се обавезује да исплати Продавцу у складу са чланом 4., 5. и 6. овог Уговора.</w:t>
      </w:r>
    </w:p>
    <w:p w:rsidR="00B60B14" w:rsidRDefault="00B60B14" w:rsidP="00200954">
      <w:pPr>
        <w:spacing w:before="60" w:after="60" w:line="300" w:lineRule="atLeast"/>
        <w:rPr>
          <w:rFonts w:ascii="Arial" w:hAnsi="Arial" w:cs="Arial"/>
          <w:lang w:val="sr-Cyrl-CS"/>
        </w:rPr>
      </w:pPr>
    </w:p>
    <w:p w:rsidR="00294F14" w:rsidRPr="00B60B14" w:rsidRDefault="00294F14" w:rsidP="00200954">
      <w:pPr>
        <w:spacing w:before="60" w:after="60" w:line="300" w:lineRule="atLeast"/>
        <w:rPr>
          <w:rFonts w:ascii="Arial" w:hAnsi="Arial" w:cs="Arial"/>
          <w:lang w:val="sr-Cyrl-CS"/>
        </w:rPr>
      </w:pPr>
    </w:p>
    <w:p w:rsidR="00B60B14" w:rsidRPr="00B60B14" w:rsidRDefault="00B60B14" w:rsidP="00200954">
      <w:pPr>
        <w:spacing w:line="300" w:lineRule="atLeast"/>
        <w:jc w:val="both"/>
        <w:rPr>
          <w:rFonts w:ascii="Arial" w:hAnsi="Arial" w:cs="Arial"/>
        </w:rPr>
      </w:pPr>
      <w:r w:rsidRPr="00B60B14">
        <w:rPr>
          <w:rFonts w:ascii="Arial" w:hAnsi="Arial" w:cs="Arial"/>
          <w:b/>
        </w:rPr>
        <w:t xml:space="preserve">Трошкови приступа преносном (дистрибутивном) систему електричне енергије испоручене Купцу </w:t>
      </w:r>
    </w:p>
    <w:p w:rsidR="00B60B14" w:rsidRPr="00B60B14" w:rsidRDefault="00B60B14" w:rsidP="00200954">
      <w:pPr>
        <w:spacing w:line="300" w:lineRule="atLeast"/>
        <w:rPr>
          <w:rFonts w:ascii="Arial" w:hAnsi="Arial" w:cs="Arial"/>
          <w:b/>
          <w:lang w:val="sr-Cyrl-CS"/>
        </w:rPr>
      </w:pPr>
    </w:p>
    <w:p w:rsidR="00B60B14" w:rsidRPr="00B60B14" w:rsidRDefault="00B60B14" w:rsidP="00200954">
      <w:pPr>
        <w:spacing w:line="300" w:lineRule="atLeast"/>
        <w:jc w:val="center"/>
        <w:rPr>
          <w:rFonts w:ascii="Arial" w:hAnsi="Arial" w:cs="Arial"/>
          <w:b/>
          <w:lang w:val="sr-Cyrl-CS"/>
        </w:rPr>
      </w:pPr>
      <w:r w:rsidRPr="00B60B14">
        <w:rPr>
          <w:rFonts w:ascii="Arial" w:hAnsi="Arial" w:cs="Arial"/>
          <w:b/>
          <w:lang w:val="sr-Cyrl-CS"/>
        </w:rPr>
        <w:t>Члан 4.</w:t>
      </w:r>
    </w:p>
    <w:p w:rsidR="00B60B14" w:rsidRPr="00B60B14" w:rsidRDefault="00B60B14" w:rsidP="00200954">
      <w:pPr>
        <w:spacing w:line="300" w:lineRule="atLeast"/>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 xml:space="preserve">Купац се обавезује да плати Продавцу поред цене из члана 3. овог Уговора и трошкове приступа преносном систему електричне енергије </w:t>
      </w:r>
      <w:r w:rsidRPr="00B60B14">
        <w:rPr>
          <w:rFonts w:ascii="Arial" w:hAnsi="Arial" w:cs="Arial"/>
        </w:rPr>
        <w:t xml:space="preserve">и/или трошкове приступа дистрибутивном систему, који се од стране оператора система обрачунавају </w:t>
      </w:r>
      <w:r w:rsidRPr="00B60B14">
        <w:rPr>
          <w:rFonts w:ascii="Arial" w:hAnsi="Arial" w:cs="Arial"/>
          <w:lang w:val="sr-Cyrl-BA"/>
        </w:rPr>
        <w:t>П</w:t>
      </w:r>
      <w:r w:rsidRPr="00B60B14">
        <w:rPr>
          <w:rFonts w:ascii="Arial" w:hAnsi="Arial" w:cs="Arial"/>
        </w:rPr>
        <w:t>родавцу (у зависности од места прикључења Купца).</w:t>
      </w:r>
    </w:p>
    <w:p w:rsidR="00B60B14" w:rsidRPr="00B60B14" w:rsidRDefault="00B60B14" w:rsidP="00200954">
      <w:pPr>
        <w:spacing w:line="300" w:lineRule="atLeast"/>
        <w:jc w:val="both"/>
        <w:rPr>
          <w:rFonts w:ascii="Arial" w:hAnsi="Arial" w:cs="Arial"/>
          <w:lang w:val="sr-Cyrl-CS"/>
        </w:rPr>
      </w:pPr>
    </w:p>
    <w:p w:rsidR="00B60B14" w:rsidRPr="00B60B14" w:rsidRDefault="00B60B14" w:rsidP="00200954">
      <w:pPr>
        <w:spacing w:line="300" w:lineRule="atLeast"/>
        <w:jc w:val="both"/>
        <w:rPr>
          <w:rFonts w:ascii="Arial" w:hAnsi="Arial" w:cs="Arial"/>
        </w:rPr>
      </w:pPr>
      <w:r w:rsidRPr="00B60B14">
        <w:rPr>
          <w:rFonts w:ascii="Arial" w:hAnsi="Arial" w:cs="Arial"/>
          <w:lang w:val="sr-Cyrl-CS"/>
        </w:rPr>
        <w:t>Трошкови приступа систему електричне енергије се обрачунавају применом Одлуке о цени приступа систему за пренос електричне енергије, односно применом Одлуке о цени приступа дистрибутивном систему. Одлука о цени приступа систему се примењује</w:t>
      </w:r>
      <w:r w:rsidRPr="00B60B14">
        <w:rPr>
          <w:rFonts w:ascii="Arial" w:hAnsi="Arial" w:cs="Arial"/>
          <w:b/>
          <w:lang w:val="sr-Cyrl-CS"/>
        </w:rPr>
        <w:t xml:space="preserve"> </w:t>
      </w:r>
      <w:r w:rsidRPr="00B60B14">
        <w:rPr>
          <w:rFonts w:ascii="Arial" w:hAnsi="Arial" w:cs="Arial"/>
          <w:lang w:val="sr-Cyrl-CS"/>
        </w:rPr>
        <w:t>на обрачунске величине</w:t>
      </w:r>
      <w:r w:rsidRPr="00B60B14">
        <w:rPr>
          <w:rFonts w:ascii="Arial" w:hAnsi="Arial" w:cs="Arial"/>
          <w:lang w:val="ru-RU"/>
        </w:rPr>
        <w:t xml:space="preserve"> </w:t>
      </w:r>
      <w:r w:rsidRPr="00B60B14">
        <w:rPr>
          <w:rFonts w:ascii="Arial" w:hAnsi="Arial" w:cs="Arial"/>
          <w:lang w:val="sr-Cyrl-CS"/>
        </w:rPr>
        <w:t>за тарифне ставове за место примопредаје Купца, добијене од оператора система.</w:t>
      </w:r>
    </w:p>
    <w:p w:rsidR="002D14A1" w:rsidRDefault="002D14A1" w:rsidP="00200954">
      <w:pPr>
        <w:spacing w:before="60" w:after="60" w:line="300" w:lineRule="atLeast"/>
        <w:jc w:val="both"/>
        <w:rPr>
          <w:rFonts w:ascii="Arial" w:hAnsi="Arial" w:cs="Arial"/>
          <w:b/>
          <w:lang w:val="ru-RU"/>
        </w:rPr>
      </w:pPr>
    </w:p>
    <w:p w:rsidR="00294F14" w:rsidRDefault="00294F14" w:rsidP="00200954">
      <w:pPr>
        <w:spacing w:before="60" w:after="60" w:line="300" w:lineRule="atLeast"/>
        <w:jc w:val="both"/>
        <w:rPr>
          <w:rFonts w:ascii="Arial" w:hAnsi="Arial" w:cs="Arial"/>
          <w:b/>
          <w:lang w:val="ru-RU"/>
        </w:rPr>
      </w:pPr>
    </w:p>
    <w:p w:rsidR="00B60B14" w:rsidRPr="00B60B14" w:rsidRDefault="00B60B14" w:rsidP="00200954">
      <w:pPr>
        <w:spacing w:before="60" w:after="60" w:line="300" w:lineRule="atLeast"/>
        <w:jc w:val="both"/>
        <w:rPr>
          <w:rFonts w:ascii="Arial" w:hAnsi="Arial" w:cs="Arial"/>
          <w:lang w:val="ru-RU"/>
        </w:rPr>
      </w:pPr>
      <w:r w:rsidRPr="00B60B14">
        <w:rPr>
          <w:rFonts w:ascii="Arial" w:hAnsi="Arial" w:cs="Arial"/>
          <w:b/>
          <w:lang w:val="ru-RU"/>
        </w:rPr>
        <w:t>Трошкови накнад</w:t>
      </w:r>
      <w:r w:rsidRPr="00B60B14">
        <w:rPr>
          <w:rFonts w:ascii="Arial" w:hAnsi="Arial" w:cs="Arial"/>
          <w:b/>
        </w:rPr>
        <w:t>a</w:t>
      </w:r>
      <w:r w:rsidRPr="00B60B14">
        <w:rPr>
          <w:rFonts w:ascii="Arial" w:hAnsi="Arial" w:cs="Arial"/>
          <w:b/>
          <w:lang w:val="ru-RU"/>
        </w:rPr>
        <w:t xml:space="preserve"> за подстицај повлашћених произвођача електричне енергије</w:t>
      </w:r>
    </w:p>
    <w:p w:rsidR="00B60B14" w:rsidRPr="00B60B14" w:rsidRDefault="00B60B14" w:rsidP="00200954">
      <w:pPr>
        <w:spacing w:line="300" w:lineRule="atLeast"/>
        <w:jc w:val="center"/>
        <w:rPr>
          <w:rFonts w:ascii="Arial" w:hAnsi="Arial" w:cs="Arial"/>
          <w:b/>
          <w:lang w:val="ru-RU"/>
        </w:rPr>
      </w:pPr>
    </w:p>
    <w:p w:rsidR="00B60B14" w:rsidRPr="00B60B14" w:rsidRDefault="00B60B14" w:rsidP="00200954">
      <w:pPr>
        <w:spacing w:line="300" w:lineRule="atLeast"/>
        <w:jc w:val="center"/>
        <w:rPr>
          <w:rFonts w:ascii="Arial" w:hAnsi="Arial" w:cs="Arial"/>
          <w:b/>
          <w:lang w:val="sr-Cyrl-CS"/>
        </w:rPr>
      </w:pPr>
      <w:r w:rsidRPr="00B60B14">
        <w:rPr>
          <w:rFonts w:ascii="Arial" w:hAnsi="Arial" w:cs="Arial"/>
          <w:b/>
          <w:lang w:val="sr-Cyrl-CS"/>
        </w:rPr>
        <w:t>Члан 5.</w:t>
      </w:r>
    </w:p>
    <w:p w:rsidR="00B60B14" w:rsidRPr="00B60B14" w:rsidRDefault="00B60B14" w:rsidP="00200954">
      <w:pPr>
        <w:spacing w:line="300" w:lineRule="atLeast"/>
        <w:rPr>
          <w:rFonts w:ascii="Arial" w:hAnsi="Arial" w:cs="Arial"/>
          <w:lang w:val="ru-RU"/>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 xml:space="preserve">Купац се обавезује да плати Продавцу поред цене из члана 3. овог Уговора и трошкове </w:t>
      </w:r>
      <w:r w:rsidRPr="00B60B14">
        <w:rPr>
          <w:rFonts w:ascii="Arial" w:hAnsi="Arial" w:cs="Arial"/>
        </w:rPr>
        <w:t>накнад</w:t>
      </w:r>
      <w:r w:rsidRPr="00B60B14">
        <w:rPr>
          <w:rFonts w:ascii="Arial" w:hAnsi="Arial" w:cs="Arial"/>
          <w:lang w:val="sr-Cyrl-CS"/>
        </w:rPr>
        <w:t>е</w:t>
      </w:r>
      <w:r w:rsidRPr="00B60B14">
        <w:rPr>
          <w:rFonts w:ascii="Arial" w:hAnsi="Arial" w:cs="Arial"/>
        </w:rPr>
        <w:t xml:space="preserve"> за подстицај пов</w:t>
      </w:r>
      <w:r w:rsidRPr="00B60B14">
        <w:rPr>
          <w:rFonts w:ascii="Arial" w:hAnsi="Arial" w:cs="Arial"/>
          <w:lang w:val="sr-Cyrl-CS"/>
        </w:rPr>
        <w:t>лашћених</w:t>
      </w:r>
      <w:r w:rsidRPr="00B60B14">
        <w:rPr>
          <w:rFonts w:ascii="Arial" w:hAnsi="Arial" w:cs="Arial"/>
        </w:rPr>
        <w:t xml:space="preserve"> произвођача ел</w:t>
      </w:r>
      <w:r w:rsidRPr="00B60B14">
        <w:rPr>
          <w:rFonts w:ascii="Arial" w:hAnsi="Arial" w:cs="Arial"/>
          <w:lang w:val="sr-Cyrl-CS"/>
        </w:rPr>
        <w:t xml:space="preserve">ектричне енергије (у даљем тексту: </w:t>
      </w:r>
      <w:r w:rsidRPr="00B60B14">
        <w:rPr>
          <w:rFonts w:ascii="Arial" w:hAnsi="Arial" w:cs="Arial"/>
          <w:b/>
          <w:lang w:val="sr-Cyrl-CS"/>
        </w:rPr>
        <w:t>Накнада</w:t>
      </w:r>
      <w:r w:rsidRPr="00B60B14">
        <w:rPr>
          <w:rFonts w:ascii="Arial" w:hAnsi="Arial" w:cs="Arial"/>
          <w:lang w:val="sr-Cyrl-CS"/>
        </w:rPr>
        <w:t>) у складу са прописима Републике Србије.</w:t>
      </w:r>
    </w:p>
    <w:p w:rsidR="00B60B14" w:rsidRPr="00B60B14" w:rsidRDefault="00B60B14" w:rsidP="00200954">
      <w:pPr>
        <w:spacing w:line="300" w:lineRule="atLeast"/>
        <w:jc w:val="both"/>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Накнада</w:t>
      </w:r>
      <w:r w:rsidRPr="00B60B14">
        <w:rPr>
          <w:rFonts w:ascii="Arial" w:hAnsi="Arial" w:cs="Arial"/>
        </w:rPr>
        <w:t xml:space="preserve"> </w:t>
      </w:r>
      <w:r w:rsidRPr="00B60B14">
        <w:rPr>
          <w:rFonts w:ascii="Arial" w:hAnsi="Arial" w:cs="Arial"/>
          <w:lang w:val="sr-Cyrl-CS"/>
        </w:rPr>
        <w:t xml:space="preserve">се обрачунава као производ укупно измерене активне електричне енергије у обрачунском периоду изражене у </w:t>
      </w:r>
      <w:r w:rsidRPr="00B60B14">
        <w:rPr>
          <w:rFonts w:ascii="Arial" w:hAnsi="Arial" w:cs="Arial"/>
        </w:rPr>
        <w:t>kWh</w:t>
      </w:r>
      <w:r w:rsidRPr="00B60B14">
        <w:rPr>
          <w:rFonts w:ascii="Arial" w:hAnsi="Arial" w:cs="Arial"/>
          <w:lang w:val="sr-Cyrl-CS"/>
        </w:rPr>
        <w:t xml:space="preserve"> и висине накнаде која се утврђује у складу са прописима </w:t>
      </w:r>
      <w:r w:rsidRPr="00B60B14">
        <w:rPr>
          <w:rFonts w:ascii="Arial" w:hAnsi="Arial" w:cs="Arial"/>
        </w:rPr>
        <w:t xml:space="preserve">Републике Србије, </w:t>
      </w:r>
      <w:r w:rsidRPr="00B60B14">
        <w:rPr>
          <w:rFonts w:ascii="Arial" w:hAnsi="Arial" w:cs="Arial"/>
          <w:lang w:val="sr-Cyrl-CS"/>
        </w:rPr>
        <w:t xml:space="preserve">изражене у дин/ </w:t>
      </w:r>
      <w:r w:rsidRPr="00B60B14">
        <w:rPr>
          <w:rFonts w:ascii="Arial" w:hAnsi="Arial" w:cs="Arial"/>
        </w:rPr>
        <w:t>kWh</w:t>
      </w:r>
      <w:r w:rsidRPr="00B60B14">
        <w:rPr>
          <w:rFonts w:ascii="Arial" w:hAnsi="Arial" w:cs="Arial"/>
          <w:lang w:val="sr-Cyrl-CS"/>
        </w:rPr>
        <w:t>.</w:t>
      </w:r>
    </w:p>
    <w:p w:rsidR="00B60B14" w:rsidRDefault="00B60B14" w:rsidP="00200954">
      <w:pPr>
        <w:spacing w:line="300" w:lineRule="atLeast"/>
        <w:rPr>
          <w:rFonts w:ascii="Arial" w:hAnsi="Arial" w:cs="Arial"/>
          <w:b/>
          <w:lang w:val="sr-Cyrl-CS"/>
        </w:rPr>
      </w:pPr>
    </w:p>
    <w:p w:rsidR="00294F14" w:rsidRPr="00B60B14" w:rsidRDefault="00294F14" w:rsidP="00200954">
      <w:pPr>
        <w:spacing w:line="300" w:lineRule="atLeast"/>
        <w:rPr>
          <w:rFonts w:ascii="Arial" w:hAnsi="Arial" w:cs="Arial"/>
          <w:b/>
          <w:lang w:val="sr-Cyrl-CS"/>
        </w:rPr>
      </w:pPr>
    </w:p>
    <w:p w:rsidR="00B60B14" w:rsidRPr="00B60B14" w:rsidRDefault="00B60B14" w:rsidP="00200954">
      <w:pPr>
        <w:spacing w:line="300" w:lineRule="atLeast"/>
        <w:rPr>
          <w:rFonts w:ascii="Arial" w:hAnsi="Arial" w:cs="Arial"/>
          <w:b/>
          <w:lang w:val="sr-Cyrl-CS"/>
        </w:rPr>
      </w:pPr>
      <w:r w:rsidRPr="00B60B14">
        <w:rPr>
          <w:rFonts w:ascii="Arial" w:hAnsi="Arial" w:cs="Arial"/>
          <w:b/>
          <w:lang w:val="sr-Cyrl-CS"/>
        </w:rPr>
        <w:t xml:space="preserve">Начин обрачуна и фактурисање </w:t>
      </w:r>
    </w:p>
    <w:p w:rsidR="00B60B14" w:rsidRPr="00B60B14" w:rsidRDefault="00B60B14" w:rsidP="00200954">
      <w:pPr>
        <w:spacing w:line="300" w:lineRule="atLeast"/>
        <w:rPr>
          <w:rFonts w:ascii="Arial" w:hAnsi="Arial" w:cs="Arial"/>
          <w:lang w:val="sr-Cyrl-CS" w:eastAsia="sr-Latn-CS"/>
        </w:rPr>
      </w:pPr>
    </w:p>
    <w:p w:rsidR="00B60B14" w:rsidRPr="00B60B14" w:rsidRDefault="00B60B14" w:rsidP="00200954">
      <w:pPr>
        <w:spacing w:line="300" w:lineRule="atLeast"/>
        <w:jc w:val="center"/>
        <w:rPr>
          <w:rFonts w:ascii="Arial" w:hAnsi="Arial" w:cs="Arial"/>
          <w:lang w:val="sr-Cyrl-CS"/>
        </w:rPr>
      </w:pPr>
      <w:r w:rsidRPr="00B60B14">
        <w:rPr>
          <w:rFonts w:ascii="Arial" w:hAnsi="Arial" w:cs="Arial"/>
          <w:b/>
          <w:lang w:val="sr-Cyrl-CS"/>
        </w:rPr>
        <w:t>Члан 6</w:t>
      </w:r>
      <w:r w:rsidRPr="00B60B14">
        <w:rPr>
          <w:rFonts w:ascii="Arial" w:hAnsi="Arial" w:cs="Arial"/>
          <w:lang w:val="sr-Cyrl-CS"/>
        </w:rPr>
        <w:t>.</w:t>
      </w:r>
    </w:p>
    <w:p w:rsidR="00B60B14" w:rsidRPr="00B60B14" w:rsidRDefault="00B60B14" w:rsidP="00200954">
      <w:pPr>
        <w:spacing w:line="300" w:lineRule="atLeast"/>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Као обрачунски период (период обрачуна) утврђује се временски период који почиње од 07:00 часова првог календарског дана у месецу и траје до 07:00 часова  првог календарског дана у наредном месецу.</w:t>
      </w:r>
    </w:p>
    <w:p w:rsidR="00B60B14" w:rsidRPr="00B60B14" w:rsidRDefault="00B60B14" w:rsidP="00200954">
      <w:pPr>
        <w:spacing w:line="300" w:lineRule="atLeast"/>
        <w:rPr>
          <w:rFonts w:ascii="Arial" w:hAnsi="Arial" w:cs="Arial"/>
          <w:lang w:val="sr-Cyrl-CS"/>
        </w:rPr>
      </w:pPr>
    </w:p>
    <w:p w:rsidR="00B60B14" w:rsidRPr="006B536B" w:rsidRDefault="00B60B14" w:rsidP="00200954">
      <w:pPr>
        <w:spacing w:line="300" w:lineRule="atLeast"/>
        <w:jc w:val="both"/>
        <w:rPr>
          <w:rFonts w:ascii="Arial" w:hAnsi="Arial" w:cs="Arial"/>
          <w:lang w:val="sr-Latn-CS"/>
        </w:rPr>
      </w:pPr>
      <w:r w:rsidRPr="00B60B14">
        <w:rPr>
          <w:rFonts w:ascii="Arial" w:hAnsi="Arial" w:cs="Arial"/>
          <w:lang w:val="sr-Cyrl-CS"/>
        </w:rPr>
        <w:t>Обрачунске величине се утврђују на основу приспелих месечних извештаја о очитавању обрачунских мерних места добијен</w:t>
      </w:r>
      <w:r w:rsidR="006B536B">
        <w:rPr>
          <w:rFonts w:ascii="Arial" w:hAnsi="Arial" w:cs="Arial"/>
          <w:lang w:val="sr-Cyrl-CS"/>
        </w:rPr>
        <w:t>их од стране Оператора система.</w:t>
      </w:r>
    </w:p>
    <w:p w:rsidR="00B60B14" w:rsidRPr="00B60B14" w:rsidRDefault="00B60B14" w:rsidP="00200954">
      <w:pPr>
        <w:spacing w:line="300" w:lineRule="atLeast"/>
        <w:rPr>
          <w:rFonts w:ascii="Arial" w:hAnsi="Arial" w:cs="Arial"/>
          <w:lang w:val="sr-Cyrl-CS"/>
        </w:rPr>
      </w:pPr>
    </w:p>
    <w:p w:rsidR="00B60B14" w:rsidRPr="006B536B" w:rsidRDefault="00B60B14" w:rsidP="00200954">
      <w:pPr>
        <w:spacing w:line="300" w:lineRule="atLeast"/>
        <w:jc w:val="both"/>
        <w:rPr>
          <w:rFonts w:ascii="Arial" w:hAnsi="Arial" w:cs="Arial"/>
          <w:lang w:val="sr-Latn-CS"/>
        </w:rPr>
      </w:pPr>
      <w:r w:rsidRPr="00B60B14">
        <w:rPr>
          <w:rFonts w:ascii="Arial" w:hAnsi="Arial" w:cs="Arial"/>
          <w:lang w:val="sr-Cyrl-CS"/>
        </w:rPr>
        <w:lastRenderedPageBreak/>
        <w:t xml:space="preserve">Обрачунске величине које се користе за фактурисање испоручене </w:t>
      </w:r>
      <w:r w:rsidR="006B536B">
        <w:rPr>
          <w:rFonts w:ascii="Arial" w:hAnsi="Arial" w:cs="Arial"/>
          <w:lang w:val="sr-Cyrl-CS"/>
        </w:rPr>
        <w:t>активне електричне енергије су:</w:t>
      </w:r>
    </w:p>
    <w:p w:rsidR="00B60B14" w:rsidRPr="00B60B14" w:rsidRDefault="00B60B14" w:rsidP="00200954">
      <w:pPr>
        <w:numPr>
          <w:ilvl w:val="0"/>
          <w:numId w:val="31"/>
        </w:numPr>
        <w:suppressAutoHyphens w:val="0"/>
        <w:spacing w:line="300" w:lineRule="atLeast"/>
        <w:jc w:val="both"/>
        <w:rPr>
          <w:rFonts w:ascii="Arial" w:hAnsi="Arial" w:cs="Arial"/>
        </w:rPr>
      </w:pPr>
      <w:r w:rsidRPr="00B60B14">
        <w:rPr>
          <w:rFonts w:ascii="Arial" w:hAnsi="Arial" w:cs="Arial"/>
          <w:lang w:val="sr-Cyrl-CS"/>
        </w:rPr>
        <w:t xml:space="preserve">активна енергија у вишој дневној тарифи  </w:t>
      </w:r>
      <w:r w:rsidRPr="00B60B14">
        <w:rPr>
          <w:rFonts w:ascii="Arial" w:hAnsi="Arial" w:cs="Arial"/>
        </w:rPr>
        <w:t xml:space="preserve">(kWh) </w:t>
      </w:r>
    </w:p>
    <w:p w:rsidR="00B60B14" w:rsidRPr="00B60B14" w:rsidRDefault="00B60B14" w:rsidP="00200954">
      <w:pPr>
        <w:numPr>
          <w:ilvl w:val="0"/>
          <w:numId w:val="31"/>
        </w:numPr>
        <w:suppressAutoHyphens w:val="0"/>
        <w:spacing w:line="300" w:lineRule="atLeast"/>
        <w:jc w:val="both"/>
        <w:rPr>
          <w:rFonts w:ascii="Arial" w:hAnsi="Arial" w:cs="Arial"/>
        </w:rPr>
      </w:pPr>
      <w:r w:rsidRPr="00B60B14">
        <w:rPr>
          <w:rFonts w:ascii="Arial" w:hAnsi="Arial" w:cs="Arial"/>
          <w:lang w:val="sr-Cyrl-CS"/>
        </w:rPr>
        <w:t xml:space="preserve">активна енергија у нижој дневној тарифи  </w:t>
      </w:r>
      <w:r w:rsidRPr="00B60B14">
        <w:rPr>
          <w:rFonts w:ascii="Arial" w:hAnsi="Arial" w:cs="Arial"/>
        </w:rPr>
        <w:t xml:space="preserve">(kWh) </w:t>
      </w:r>
    </w:p>
    <w:p w:rsidR="00B60B14" w:rsidRPr="00B60B14" w:rsidRDefault="00B60B14" w:rsidP="00200954">
      <w:pPr>
        <w:spacing w:line="300" w:lineRule="atLeast"/>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Обрачунске величине које се користе за фактурисање трошкова приступа систему електричне енергије су:</w:t>
      </w:r>
    </w:p>
    <w:p w:rsidR="00B60B14" w:rsidRPr="00B60B14" w:rsidRDefault="00B60B14" w:rsidP="00200954">
      <w:pPr>
        <w:spacing w:line="300" w:lineRule="atLeast"/>
        <w:rPr>
          <w:rFonts w:ascii="Arial" w:hAnsi="Arial" w:cs="Arial"/>
          <w:b/>
          <w:lang w:val="sr-Cyrl-CS"/>
        </w:rPr>
      </w:pPr>
    </w:p>
    <w:p w:rsidR="00B60B14" w:rsidRPr="00B60B14" w:rsidRDefault="00B60B14" w:rsidP="00200954">
      <w:pPr>
        <w:numPr>
          <w:ilvl w:val="0"/>
          <w:numId w:val="31"/>
        </w:numPr>
        <w:suppressAutoHyphens w:val="0"/>
        <w:spacing w:line="300" w:lineRule="atLeast"/>
        <w:jc w:val="both"/>
        <w:rPr>
          <w:rFonts w:ascii="Arial" w:hAnsi="Arial" w:cs="Arial"/>
        </w:rPr>
      </w:pPr>
      <w:r w:rsidRPr="00B60B14">
        <w:rPr>
          <w:rFonts w:ascii="Arial" w:hAnsi="Arial" w:cs="Arial"/>
          <w:lang w:val="sr-Cyrl-CS"/>
        </w:rPr>
        <w:t>активна е</w:t>
      </w:r>
      <w:r w:rsidR="006B536B">
        <w:rPr>
          <w:rFonts w:ascii="Arial" w:hAnsi="Arial" w:cs="Arial"/>
          <w:lang w:val="sr-Cyrl-CS"/>
        </w:rPr>
        <w:t xml:space="preserve">нергија у вишој дневној тарифи </w:t>
      </w:r>
      <w:r w:rsidR="006B536B">
        <w:rPr>
          <w:rFonts w:ascii="Arial" w:hAnsi="Arial" w:cs="Arial"/>
        </w:rPr>
        <w:t>(kWh)</w:t>
      </w:r>
    </w:p>
    <w:p w:rsidR="00B60B14" w:rsidRPr="00B60B14" w:rsidRDefault="00B60B14" w:rsidP="00200954">
      <w:pPr>
        <w:numPr>
          <w:ilvl w:val="0"/>
          <w:numId w:val="31"/>
        </w:numPr>
        <w:suppressAutoHyphens w:val="0"/>
        <w:spacing w:line="300" w:lineRule="atLeast"/>
        <w:jc w:val="both"/>
        <w:rPr>
          <w:rFonts w:ascii="Arial" w:hAnsi="Arial" w:cs="Arial"/>
        </w:rPr>
      </w:pPr>
      <w:r w:rsidRPr="00B60B14">
        <w:rPr>
          <w:rFonts w:ascii="Arial" w:hAnsi="Arial" w:cs="Arial"/>
          <w:lang w:val="sr-Cyrl-CS"/>
        </w:rPr>
        <w:t>активна е</w:t>
      </w:r>
      <w:r w:rsidR="006B536B">
        <w:rPr>
          <w:rFonts w:ascii="Arial" w:hAnsi="Arial" w:cs="Arial"/>
          <w:lang w:val="sr-Cyrl-CS"/>
        </w:rPr>
        <w:t xml:space="preserve">нергија у нижој дневној тарифи </w:t>
      </w:r>
      <w:r w:rsidR="006B536B">
        <w:rPr>
          <w:rFonts w:ascii="Arial" w:hAnsi="Arial" w:cs="Arial"/>
        </w:rPr>
        <w:t>(kWh)</w:t>
      </w:r>
    </w:p>
    <w:p w:rsidR="00B60B14" w:rsidRPr="00B60B14" w:rsidRDefault="00B60B14" w:rsidP="00200954">
      <w:pPr>
        <w:numPr>
          <w:ilvl w:val="0"/>
          <w:numId w:val="31"/>
        </w:numPr>
        <w:suppressAutoHyphens w:val="0"/>
        <w:spacing w:line="300" w:lineRule="atLeast"/>
        <w:jc w:val="both"/>
        <w:rPr>
          <w:rFonts w:ascii="Arial" w:hAnsi="Arial" w:cs="Arial"/>
        </w:rPr>
      </w:pPr>
      <w:r w:rsidRPr="00B60B14">
        <w:rPr>
          <w:rFonts w:ascii="Arial" w:hAnsi="Arial" w:cs="Arial"/>
          <w:lang w:val="sr-Cyrl-CS"/>
        </w:rPr>
        <w:t>реактивна енергија (</w:t>
      </w:r>
      <w:r w:rsidRPr="00B60B14">
        <w:rPr>
          <w:rFonts w:ascii="Arial" w:hAnsi="Arial" w:cs="Arial"/>
        </w:rPr>
        <w:t>kvАr)</w:t>
      </w:r>
    </w:p>
    <w:p w:rsidR="00B60B14" w:rsidRPr="00B60B14" w:rsidRDefault="00B60B14" w:rsidP="00200954">
      <w:pPr>
        <w:numPr>
          <w:ilvl w:val="0"/>
          <w:numId w:val="31"/>
        </w:numPr>
        <w:suppressAutoHyphens w:val="0"/>
        <w:spacing w:line="300" w:lineRule="atLeast"/>
        <w:jc w:val="both"/>
        <w:rPr>
          <w:rFonts w:ascii="Arial" w:hAnsi="Arial" w:cs="Arial"/>
        </w:rPr>
      </w:pPr>
      <w:r w:rsidRPr="00B60B14">
        <w:rPr>
          <w:rFonts w:ascii="Arial" w:hAnsi="Arial" w:cs="Arial"/>
          <w:lang w:val="sr-Cyrl-CS"/>
        </w:rPr>
        <w:t>прекомерна реактивна енергија (</w:t>
      </w:r>
      <w:r w:rsidRPr="00B60B14">
        <w:rPr>
          <w:rFonts w:ascii="Arial" w:hAnsi="Arial" w:cs="Arial"/>
        </w:rPr>
        <w:t>kvАr)</w:t>
      </w:r>
    </w:p>
    <w:p w:rsidR="00B60B14" w:rsidRPr="00B60B14" w:rsidRDefault="00B60B14" w:rsidP="00200954">
      <w:pPr>
        <w:numPr>
          <w:ilvl w:val="0"/>
          <w:numId w:val="31"/>
        </w:numPr>
        <w:suppressAutoHyphens w:val="0"/>
        <w:spacing w:line="300" w:lineRule="atLeast"/>
        <w:jc w:val="both"/>
        <w:rPr>
          <w:rFonts w:ascii="Arial" w:hAnsi="Arial" w:cs="Arial"/>
        </w:rPr>
      </w:pPr>
      <w:r w:rsidRPr="00B60B14">
        <w:rPr>
          <w:rFonts w:ascii="Arial" w:hAnsi="Arial" w:cs="Arial"/>
          <w:lang w:val="sr-Cyrl-CS"/>
        </w:rPr>
        <w:t>одобрена снага (</w:t>
      </w:r>
      <w:r w:rsidRPr="00B60B14">
        <w:rPr>
          <w:rFonts w:ascii="Arial" w:hAnsi="Arial" w:cs="Arial"/>
        </w:rPr>
        <w:t>kW)</w:t>
      </w:r>
    </w:p>
    <w:p w:rsidR="00B60B14" w:rsidRPr="00B60B14" w:rsidRDefault="00B60B14" w:rsidP="00200954">
      <w:pPr>
        <w:numPr>
          <w:ilvl w:val="0"/>
          <w:numId w:val="31"/>
        </w:numPr>
        <w:suppressAutoHyphens w:val="0"/>
        <w:spacing w:line="300" w:lineRule="atLeast"/>
        <w:jc w:val="both"/>
        <w:rPr>
          <w:rFonts w:ascii="Arial" w:hAnsi="Arial" w:cs="Arial"/>
        </w:rPr>
      </w:pPr>
      <w:r w:rsidRPr="00B60B14">
        <w:rPr>
          <w:rFonts w:ascii="Arial" w:hAnsi="Arial" w:cs="Arial"/>
          <w:lang w:val="sr-Cyrl-CS"/>
        </w:rPr>
        <w:t>прекомерна снага (</w:t>
      </w:r>
      <w:r w:rsidRPr="00B60B14">
        <w:rPr>
          <w:rFonts w:ascii="Arial" w:hAnsi="Arial" w:cs="Arial"/>
        </w:rPr>
        <w:t xml:space="preserve">kW) </w:t>
      </w:r>
    </w:p>
    <w:p w:rsidR="00B60B14" w:rsidRPr="00B60B14" w:rsidRDefault="00B60B14" w:rsidP="00200954">
      <w:pPr>
        <w:spacing w:line="300" w:lineRule="atLeast"/>
        <w:rPr>
          <w:rFonts w:ascii="Arial" w:hAnsi="Arial" w:cs="Arial"/>
        </w:rPr>
      </w:pPr>
    </w:p>
    <w:p w:rsidR="00B60B14" w:rsidRPr="00B60B14" w:rsidRDefault="00B60B14" w:rsidP="00200954">
      <w:pPr>
        <w:spacing w:line="300" w:lineRule="atLeast"/>
        <w:rPr>
          <w:rFonts w:ascii="Arial" w:hAnsi="Arial" w:cs="Arial"/>
          <w:lang w:val="sr-Cyrl-CS"/>
        </w:rPr>
      </w:pPr>
      <w:r w:rsidRPr="00B60B14">
        <w:rPr>
          <w:rFonts w:ascii="Arial" w:hAnsi="Arial" w:cs="Arial"/>
          <w:lang w:val="sr-Cyrl-CS"/>
        </w:rPr>
        <w:t>Обрачунске величине које се користе за фактурисање Н</w:t>
      </w:r>
      <w:r w:rsidRPr="00B60B14">
        <w:rPr>
          <w:rFonts w:ascii="Arial" w:hAnsi="Arial" w:cs="Arial"/>
        </w:rPr>
        <w:t>акнад</w:t>
      </w:r>
      <w:r w:rsidRPr="00B60B14">
        <w:rPr>
          <w:rFonts w:ascii="Arial" w:hAnsi="Arial" w:cs="Arial"/>
          <w:lang w:val="sr-Cyrl-CS"/>
        </w:rPr>
        <w:t>е су:</w:t>
      </w:r>
    </w:p>
    <w:p w:rsidR="00B60B14" w:rsidRPr="00B60B14" w:rsidRDefault="00B60B14" w:rsidP="00200954">
      <w:pPr>
        <w:spacing w:line="300" w:lineRule="atLeast"/>
        <w:rPr>
          <w:rFonts w:ascii="Arial" w:hAnsi="Arial" w:cs="Arial"/>
          <w:lang w:val="sr-Cyrl-CS"/>
        </w:rPr>
      </w:pPr>
    </w:p>
    <w:p w:rsidR="00B60B14" w:rsidRPr="00B60B14" w:rsidRDefault="00B60B14" w:rsidP="00200954">
      <w:pPr>
        <w:numPr>
          <w:ilvl w:val="0"/>
          <w:numId w:val="31"/>
        </w:numPr>
        <w:suppressAutoHyphens w:val="0"/>
        <w:spacing w:line="300" w:lineRule="atLeast"/>
        <w:jc w:val="both"/>
        <w:rPr>
          <w:rFonts w:ascii="Arial" w:hAnsi="Arial" w:cs="Arial"/>
        </w:rPr>
      </w:pPr>
      <w:r w:rsidRPr="00B60B14">
        <w:rPr>
          <w:rFonts w:ascii="Arial" w:hAnsi="Arial" w:cs="Arial"/>
          <w:lang w:val="sr-Cyrl-CS"/>
        </w:rPr>
        <w:t xml:space="preserve">активна енергија у вишој дневној тарифи  </w:t>
      </w:r>
      <w:r w:rsidRPr="00B60B14">
        <w:rPr>
          <w:rFonts w:ascii="Arial" w:hAnsi="Arial" w:cs="Arial"/>
        </w:rPr>
        <w:t xml:space="preserve">(kWh) </w:t>
      </w:r>
    </w:p>
    <w:p w:rsidR="00B60B14" w:rsidRPr="00294F14" w:rsidRDefault="00B60B14" w:rsidP="00294F14">
      <w:pPr>
        <w:numPr>
          <w:ilvl w:val="0"/>
          <w:numId w:val="31"/>
        </w:numPr>
        <w:suppressAutoHyphens w:val="0"/>
        <w:spacing w:line="300" w:lineRule="atLeast"/>
        <w:jc w:val="both"/>
        <w:rPr>
          <w:rFonts w:ascii="Arial" w:hAnsi="Arial" w:cs="Arial"/>
        </w:rPr>
      </w:pPr>
      <w:r w:rsidRPr="00B60B14">
        <w:rPr>
          <w:rFonts w:ascii="Arial" w:hAnsi="Arial" w:cs="Arial"/>
          <w:lang w:val="sr-Cyrl-CS"/>
        </w:rPr>
        <w:t xml:space="preserve">активна енергија у нижој дневној тарифи  </w:t>
      </w:r>
      <w:r w:rsidRPr="00B60B14">
        <w:rPr>
          <w:rFonts w:ascii="Arial" w:hAnsi="Arial" w:cs="Arial"/>
        </w:rPr>
        <w:t xml:space="preserve">(kWh) </w:t>
      </w:r>
    </w:p>
    <w:p w:rsidR="00B60B14" w:rsidRDefault="00B60B14" w:rsidP="00200954">
      <w:pPr>
        <w:spacing w:line="300" w:lineRule="atLeast"/>
        <w:rPr>
          <w:rFonts w:ascii="Arial" w:hAnsi="Arial" w:cs="Arial"/>
          <w:b/>
          <w:lang w:val="sr-Cyrl-CS"/>
        </w:rPr>
      </w:pPr>
    </w:p>
    <w:p w:rsidR="00B60B14" w:rsidRDefault="00B60B14" w:rsidP="00200954">
      <w:pPr>
        <w:spacing w:line="300" w:lineRule="atLeast"/>
        <w:rPr>
          <w:rFonts w:ascii="Arial" w:hAnsi="Arial" w:cs="Arial"/>
          <w:b/>
          <w:lang w:val="sr-Cyrl-CS"/>
        </w:rPr>
      </w:pPr>
    </w:p>
    <w:p w:rsidR="00B60B14" w:rsidRPr="00B60B14" w:rsidRDefault="00B60B14" w:rsidP="00200954">
      <w:pPr>
        <w:spacing w:line="300" w:lineRule="atLeast"/>
        <w:rPr>
          <w:rFonts w:ascii="Arial" w:hAnsi="Arial" w:cs="Arial"/>
          <w:b/>
          <w:lang w:val="sr-Cyrl-CS"/>
        </w:rPr>
      </w:pPr>
      <w:r w:rsidRPr="00B60B14">
        <w:rPr>
          <w:rFonts w:ascii="Arial" w:hAnsi="Arial" w:cs="Arial"/>
          <w:b/>
          <w:lang w:val="sr-Cyrl-CS"/>
        </w:rPr>
        <w:t>Порез на додату вредност (ПДВ)</w:t>
      </w:r>
    </w:p>
    <w:p w:rsidR="00B60B14" w:rsidRPr="00B60B14" w:rsidRDefault="00B60B14" w:rsidP="00200954">
      <w:pPr>
        <w:spacing w:line="300" w:lineRule="atLeast"/>
        <w:rPr>
          <w:rFonts w:ascii="Arial" w:hAnsi="Arial" w:cs="Arial"/>
          <w:b/>
          <w:lang w:val="sr-Cyrl-CS"/>
        </w:rPr>
      </w:pPr>
    </w:p>
    <w:p w:rsidR="00B60B14" w:rsidRPr="00B60B14" w:rsidRDefault="00B60B14" w:rsidP="00200954">
      <w:pPr>
        <w:spacing w:line="300" w:lineRule="atLeast"/>
        <w:jc w:val="center"/>
        <w:rPr>
          <w:rFonts w:ascii="Arial" w:hAnsi="Arial" w:cs="Arial"/>
          <w:b/>
          <w:lang w:val="sr-Cyrl-CS"/>
        </w:rPr>
      </w:pPr>
      <w:r w:rsidRPr="00B60B14">
        <w:rPr>
          <w:rFonts w:ascii="Arial" w:hAnsi="Arial" w:cs="Arial"/>
          <w:b/>
          <w:lang w:val="sr-Cyrl-CS"/>
        </w:rPr>
        <w:t>Члан 7.</w:t>
      </w:r>
    </w:p>
    <w:p w:rsidR="00B60B14" w:rsidRPr="00B60B14" w:rsidRDefault="00B60B14" w:rsidP="00200954">
      <w:pPr>
        <w:spacing w:line="300" w:lineRule="atLeast"/>
        <w:rPr>
          <w:rFonts w:ascii="Arial" w:hAnsi="Arial" w:cs="Arial"/>
          <w:b/>
          <w:lang w:val="sr-Cyrl-CS"/>
        </w:rPr>
      </w:pPr>
    </w:p>
    <w:p w:rsidR="00B60B14" w:rsidRPr="00B60B14" w:rsidRDefault="00B60B14" w:rsidP="00AD696D">
      <w:pPr>
        <w:spacing w:line="300" w:lineRule="atLeast"/>
        <w:jc w:val="both"/>
        <w:rPr>
          <w:rFonts w:ascii="Arial" w:hAnsi="Arial" w:cs="Arial"/>
          <w:lang w:val="sr-Cyrl-CS"/>
        </w:rPr>
      </w:pPr>
      <w:r w:rsidRPr="00B60B14">
        <w:rPr>
          <w:rFonts w:ascii="Arial" w:hAnsi="Arial" w:cs="Arial"/>
          <w:lang w:val="sr-Cyrl-CS"/>
        </w:rPr>
        <w:t xml:space="preserve">Купац се обавезује да Продавцу исплати обрачунати ПДВ на уговорену цену за продату електричну енергију из члана 3., трошкове приступа систему електричне енергије из члана 4. и Накнаду из члана 5. овог Уговора. </w:t>
      </w:r>
    </w:p>
    <w:p w:rsidR="00B60B14" w:rsidRDefault="00B60B14" w:rsidP="00200954">
      <w:pPr>
        <w:spacing w:line="300" w:lineRule="atLeast"/>
        <w:jc w:val="center"/>
        <w:rPr>
          <w:rFonts w:ascii="Arial" w:hAnsi="Arial" w:cs="Arial"/>
          <w:b/>
          <w:lang w:val="sr-Cyrl-CS"/>
        </w:rPr>
      </w:pPr>
    </w:p>
    <w:p w:rsidR="00294F14" w:rsidRPr="00B60B14" w:rsidRDefault="00294F14" w:rsidP="00200954">
      <w:pPr>
        <w:spacing w:line="300" w:lineRule="atLeast"/>
        <w:jc w:val="center"/>
        <w:rPr>
          <w:rFonts w:ascii="Arial" w:hAnsi="Arial" w:cs="Arial"/>
          <w:b/>
          <w:lang w:val="sr-Cyrl-CS"/>
        </w:rPr>
      </w:pPr>
    </w:p>
    <w:p w:rsidR="00B60B14" w:rsidRPr="00B60B14" w:rsidRDefault="00B60B14" w:rsidP="00200954">
      <w:pPr>
        <w:spacing w:line="300" w:lineRule="atLeast"/>
        <w:rPr>
          <w:rFonts w:ascii="Arial" w:hAnsi="Arial" w:cs="Arial"/>
          <w:b/>
          <w:lang w:val="sr-Cyrl-CS"/>
        </w:rPr>
      </w:pPr>
      <w:r w:rsidRPr="00B60B14">
        <w:rPr>
          <w:rFonts w:ascii="Arial" w:hAnsi="Arial" w:cs="Arial"/>
          <w:b/>
          <w:lang w:val="sr-Cyrl-CS"/>
        </w:rPr>
        <w:t>Обавезни елементи рачуна, начин издавања и плаћања.</w:t>
      </w:r>
    </w:p>
    <w:p w:rsidR="00B60B14" w:rsidRPr="00B60B14" w:rsidRDefault="00B60B14" w:rsidP="00200954">
      <w:pPr>
        <w:spacing w:line="300" w:lineRule="atLeast"/>
        <w:jc w:val="center"/>
        <w:rPr>
          <w:rFonts w:ascii="Arial" w:hAnsi="Arial" w:cs="Arial"/>
          <w:b/>
          <w:lang w:val="sr-Cyrl-CS"/>
        </w:rPr>
      </w:pPr>
    </w:p>
    <w:p w:rsidR="00B60B14" w:rsidRPr="00B60B14" w:rsidRDefault="00B60B14" w:rsidP="00200954">
      <w:pPr>
        <w:spacing w:line="300" w:lineRule="atLeast"/>
        <w:jc w:val="center"/>
        <w:rPr>
          <w:rFonts w:ascii="Arial" w:hAnsi="Arial" w:cs="Arial"/>
          <w:b/>
          <w:lang w:val="sr-Cyrl-CS"/>
        </w:rPr>
      </w:pPr>
      <w:r w:rsidRPr="00B60B14">
        <w:rPr>
          <w:rFonts w:ascii="Arial" w:hAnsi="Arial" w:cs="Arial"/>
          <w:b/>
          <w:lang w:val="sr-Cyrl-CS"/>
        </w:rPr>
        <w:t>Члан 8.</w:t>
      </w:r>
    </w:p>
    <w:p w:rsidR="00B60B14" w:rsidRPr="00B60B14" w:rsidRDefault="00B60B14" w:rsidP="00200954">
      <w:pPr>
        <w:spacing w:line="300" w:lineRule="atLeast"/>
        <w:jc w:val="center"/>
        <w:rPr>
          <w:rFonts w:ascii="Arial" w:hAnsi="Arial" w:cs="Arial"/>
          <w:lang w:val="sr-Cyrl-CS"/>
        </w:rPr>
      </w:pP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Продавац издаје Купцу јединствен рачун са исказаном испорученом електричном енергијом, трошковима приступа систему електричне енергије, Накнадом и ПДВ-ом најкасније у року од 3 (три) дана по добијању месечног извештаја од оператора система о очитавању обрачунских мерних места.</w:t>
      </w: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 xml:space="preserve"> </w:t>
      </w: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Продавац рачун издаје у два примерка и  доставља Купцу, путем поште.</w:t>
      </w:r>
    </w:p>
    <w:p w:rsidR="00B60B14" w:rsidRPr="00B60B14" w:rsidRDefault="00B60B14" w:rsidP="00200954">
      <w:pPr>
        <w:spacing w:line="300" w:lineRule="atLeast"/>
        <w:jc w:val="both"/>
        <w:rPr>
          <w:rFonts w:ascii="Arial" w:hAnsi="Arial" w:cs="Arial"/>
          <w:bCs/>
          <w:lang w:val="sr-Cyrl-CS"/>
        </w:rPr>
      </w:pP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Продавац ће у рачуну из става 1. овог члана посебно исказати: цену продате електричне енергије, трошкове приступа систему електричне енергије, Накнаду и обрачунати ПДВ.</w:t>
      </w:r>
    </w:p>
    <w:p w:rsidR="00B60B14" w:rsidRPr="00B60B14" w:rsidRDefault="00B60B14" w:rsidP="00200954">
      <w:pPr>
        <w:spacing w:line="300" w:lineRule="atLeast"/>
        <w:jc w:val="both"/>
        <w:rPr>
          <w:rFonts w:ascii="Arial" w:hAnsi="Arial" w:cs="Arial"/>
          <w:bCs/>
          <w:lang w:val="sr-Cyrl-CS"/>
        </w:rPr>
      </w:pP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Купац ће извршити плаћање по испостављеном рачуну Продавца у складу са његовим писаним инструкцијама назначеним у самом рачуну, а позивом на број рачуна који се плаћа.</w:t>
      </w: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lastRenderedPageBreak/>
        <w:t>Купац се обавезује да сноси све банкарске трошкове, своје и коресподентске банке, који су у вези са плаћањима по основима из овог Уговора.</w:t>
      </w:r>
    </w:p>
    <w:p w:rsidR="00B60B14" w:rsidRPr="00B60B14" w:rsidRDefault="00B60B14" w:rsidP="00200954">
      <w:pPr>
        <w:spacing w:line="300" w:lineRule="atLeast"/>
        <w:jc w:val="both"/>
        <w:rPr>
          <w:rFonts w:ascii="Arial" w:hAnsi="Arial" w:cs="Arial"/>
          <w:bCs/>
          <w:lang w:val="sr-Cyrl-CS"/>
        </w:rPr>
      </w:pP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Продавац ће сносити само банкарске трошкове своје банке.</w:t>
      </w:r>
    </w:p>
    <w:p w:rsidR="00B60B14" w:rsidRPr="00B60B14" w:rsidRDefault="00B60B14" w:rsidP="00200954">
      <w:pPr>
        <w:spacing w:line="300" w:lineRule="atLeast"/>
        <w:jc w:val="both"/>
        <w:rPr>
          <w:rFonts w:ascii="Arial" w:hAnsi="Arial" w:cs="Arial"/>
          <w:bCs/>
          <w:lang w:val="sr-Cyrl-CS"/>
        </w:rPr>
      </w:pP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Сматраће се да је Купац измирио обавезу када Продавцу уплати на рачун укупан износ  задужења по издатом рачуну из става 1. овог члана.</w:t>
      </w:r>
    </w:p>
    <w:p w:rsidR="00B60B14" w:rsidRPr="00B60B14" w:rsidRDefault="00B60B14" w:rsidP="00200954">
      <w:pPr>
        <w:spacing w:line="300" w:lineRule="atLeast"/>
        <w:rPr>
          <w:rFonts w:ascii="Arial" w:hAnsi="Arial" w:cs="Arial"/>
          <w:bCs/>
          <w:lang w:val="sr-Cyrl-CS"/>
        </w:rPr>
      </w:pPr>
    </w:p>
    <w:p w:rsidR="00B60B14" w:rsidRPr="00B60B14" w:rsidRDefault="00B60B14" w:rsidP="00200954">
      <w:pPr>
        <w:spacing w:line="300" w:lineRule="atLeast"/>
        <w:rPr>
          <w:rFonts w:ascii="Arial" w:hAnsi="Arial" w:cs="Arial"/>
          <w:bCs/>
          <w:lang w:val="sr-Cyrl-CS"/>
        </w:rPr>
      </w:pPr>
    </w:p>
    <w:p w:rsidR="00B60B14" w:rsidRPr="00B60B14" w:rsidRDefault="00B60B14" w:rsidP="00200954">
      <w:pPr>
        <w:spacing w:line="300" w:lineRule="atLeast"/>
        <w:rPr>
          <w:rFonts w:ascii="Arial" w:hAnsi="Arial" w:cs="Arial"/>
          <w:b/>
          <w:bCs/>
          <w:lang w:val="sr-Cyrl-CS"/>
        </w:rPr>
      </w:pPr>
      <w:r w:rsidRPr="00B60B14">
        <w:rPr>
          <w:rFonts w:ascii="Arial" w:hAnsi="Arial" w:cs="Arial"/>
          <w:b/>
          <w:bCs/>
          <w:lang w:val="sr-Cyrl-CS"/>
        </w:rPr>
        <w:t>Право Купца на приговор на рачун</w:t>
      </w:r>
    </w:p>
    <w:p w:rsidR="00B60B14" w:rsidRPr="00B60B14" w:rsidRDefault="00B60B14" w:rsidP="00200954">
      <w:pPr>
        <w:spacing w:line="300" w:lineRule="atLeast"/>
        <w:rPr>
          <w:rFonts w:ascii="Arial" w:hAnsi="Arial" w:cs="Arial"/>
          <w:b/>
          <w:bCs/>
          <w:lang w:val="sr-Cyrl-CS"/>
        </w:rPr>
      </w:pPr>
    </w:p>
    <w:p w:rsidR="00B60B14" w:rsidRPr="00B60B14" w:rsidRDefault="00B60B14" w:rsidP="00200954">
      <w:pPr>
        <w:spacing w:line="300" w:lineRule="atLeast"/>
        <w:jc w:val="center"/>
        <w:rPr>
          <w:rFonts w:ascii="Arial" w:hAnsi="Arial" w:cs="Arial"/>
          <w:b/>
          <w:lang w:val="sr-Cyrl-CS"/>
        </w:rPr>
      </w:pPr>
      <w:r w:rsidRPr="00B60B14">
        <w:rPr>
          <w:rFonts w:ascii="Arial" w:hAnsi="Arial" w:cs="Arial"/>
          <w:b/>
          <w:lang w:val="sr-Cyrl-CS"/>
        </w:rPr>
        <w:t>Члан 9.</w:t>
      </w:r>
    </w:p>
    <w:p w:rsidR="00B60B14" w:rsidRPr="00B60B14" w:rsidRDefault="00B60B14" w:rsidP="00200954">
      <w:pPr>
        <w:spacing w:line="300" w:lineRule="atLeast"/>
        <w:rPr>
          <w:rFonts w:ascii="Arial" w:hAnsi="Arial" w:cs="Arial"/>
          <w:b/>
          <w:bCs/>
          <w:lang w:val="sr-Cyrl-CS"/>
        </w:rPr>
      </w:pPr>
    </w:p>
    <w:p w:rsidR="00B60B14" w:rsidRPr="00B60B14" w:rsidRDefault="00B60B14" w:rsidP="00200954">
      <w:pPr>
        <w:spacing w:line="300" w:lineRule="atLeast"/>
        <w:jc w:val="both"/>
        <w:rPr>
          <w:rFonts w:ascii="Arial" w:hAnsi="Arial" w:cs="Arial"/>
        </w:rPr>
      </w:pPr>
      <w:r w:rsidRPr="00B60B14">
        <w:rPr>
          <w:rFonts w:ascii="Arial" w:hAnsi="Arial" w:cs="Arial"/>
          <w:bCs/>
          <w:lang w:val="sr-Cyrl-CS"/>
        </w:rPr>
        <w:t xml:space="preserve">На испостављен рачун Купац може </w:t>
      </w:r>
      <w:r w:rsidRPr="00B60B14">
        <w:rPr>
          <w:rFonts w:ascii="Arial" w:hAnsi="Arial" w:cs="Arial"/>
          <w:bCs/>
        </w:rPr>
        <w:t>поднети приговор</w:t>
      </w:r>
      <w:r w:rsidRPr="00B60B14">
        <w:rPr>
          <w:rFonts w:ascii="Arial" w:hAnsi="Arial" w:cs="Arial"/>
          <w:bCs/>
          <w:lang w:val="sr-Cyrl-CS"/>
        </w:rPr>
        <w:t xml:space="preserve"> у року од 8 (осам) дана од дана добијања рачуна.</w:t>
      </w:r>
    </w:p>
    <w:p w:rsidR="00B60B14" w:rsidRPr="00B60B14" w:rsidRDefault="00B60B14" w:rsidP="00200954">
      <w:pPr>
        <w:spacing w:line="300" w:lineRule="atLeast"/>
        <w:jc w:val="both"/>
        <w:rPr>
          <w:rFonts w:ascii="Arial" w:hAnsi="Arial" w:cs="Arial"/>
        </w:rPr>
      </w:pPr>
    </w:p>
    <w:p w:rsidR="00B60B14" w:rsidRPr="00B60B14" w:rsidRDefault="00B60B14" w:rsidP="00200954">
      <w:pPr>
        <w:spacing w:line="300" w:lineRule="atLeast"/>
        <w:jc w:val="both"/>
        <w:rPr>
          <w:rFonts w:ascii="Arial" w:hAnsi="Arial" w:cs="Arial"/>
        </w:rPr>
      </w:pPr>
      <w:r w:rsidRPr="00B60B14">
        <w:rPr>
          <w:rFonts w:ascii="Arial" w:hAnsi="Arial" w:cs="Arial"/>
        </w:rPr>
        <w:t>Приговор Купца на рачун продавца не одлаже обавезу плаћања рачуна.</w:t>
      </w:r>
    </w:p>
    <w:p w:rsidR="00B60B14" w:rsidRPr="00B60B14" w:rsidRDefault="00B60B14" w:rsidP="00200954">
      <w:pPr>
        <w:spacing w:line="300" w:lineRule="atLeast"/>
        <w:jc w:val="both"/>
        <w:rPr>
          <w:rFonts w:ascii="Arial" w:hAnsi="Arial" w:cs="Arial"/>
        </w:rPr>
      </w:pPr>
    </w:p>
    <w:p w:rsidR="00B60B14" w:rsidRPr="00B60B14" w:rsidRDefault="00B60B14" w:rsidP="00200954">
      <w:pPr>
        <w:spacing w:line="300" w:lineRule="atLeast"/>
        <w:jc w:val="both"/>
        <w:rPr>
          <w:rFonts w:ascii="Arial" w:hAnsi="Arial" w:cs="Arial"/>
        </w:rPr>
      </w:pPr>
      <w:r w:rsidRPr="00B60B14">
        <w:rPr>
          <w:rFonts w:ascii="Arial" w:hAnsi="Arial" w:cs="Arial"/>
          <w:lang w:val="sr-Cyrl-CS"/>
        </w:rPr>
        <w:t xml:space="preserve">Продавац је дужан да приговор реши у року од 8 (осам) дана од дана пријема приговора. У случају да је приговор основан, Продавац ће извршити одговарајуће исправке рачуна и доставити их Купцу у року од 8 (осам) дана од дана пријема приговора. </w:t>
      </w:r>
    </w:p>
    <w:p w:rsidR="00B60B14" w:rsidRPr="00B60B14" w:rsidRDefault="00B60B14" w:rsidP="00200954">
      <w:pPr>
        <w:spacing w:line="300" w:lineRule="atLeast"/>
        <w:jc w:val="both"/>
        <w:rPr>
          <w:rFonts w:ascii="Arial" w:hAnsi="Arial" w:cs="Arial"/>
        </w:rPr>
      </w:pP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У случају да Продавац одлучи да приговор није основан, о томе ће писаним путем обавестити Купца уз образложење одлуке о приговору.</w:t>
      </w:r>
    </w:p>
    <w:p w:rsidR="00B60B14" w:rsidRPr="00B60B14" w:rsidRDefault="00B60B14" w:rsidP="00200954">
      <w:pPr>
        <w:spacing w:line="300" w:lineRule="atLeast"/>
        <w:rPr>
          <w:rFonts w:ascii="Arial" w:hAnsi="Arial" w:cs="Arial"/>
          <w:bCs/>
          <w:lang w:val="sr-Cyrl-BA"/>
        </w:rPr>
      </w:pPr>
    </w:p>
    <w:p w:rsidR="00B60B14" w:rsidRPr="00B60B14" w:rsidRDefault="00B60B14" w:rsidP="00200954">
      <w:pPr>
        <w:spacing w:line="300" w:lineRule="atLeast"/>
        <w:rPr>
          <w:rFonts w:ascii="Arial" w:hAnsi="Arial" w:cs="Arial"/>
          <w:b/>
          <w:bCs/>
          <w:lang w:val="sr-Cyrl-CS"/>
        </w:rPr>
      </w:pPr>
    </w:p>
    <w:p w:rsidR="00B60B14" w:rsidRPr="00B60B14" w:rsidRDefault="00B60B14" w:rsidP="00200954">
      <w:pPr>
        <w:spacing w:line="300" w:lineRule="atLeast"/>
        <w:rPr>
          <w:rFonts w:ascii="Arial" w:hAnsi="Arial" w:cs="Arial"/>
          <w:b/>
          <w:bCs/>
          <w:lang w:val="sr-Cyrl-CS"/>
        </w:rPr>
      </w:pPr>
      <w:r w:rsidRPr="00B60B14">
        <w:rPr>
          <w:rFonts w:ascii="Arial" w:hAnsi="Arial" w:cs="Arial"/>
          <w:b/>
          <w:bCs/>
          <w:lang w:val="sr-Cyrl-CS"/>
        </w:rPr>
        <w:t>Рок плаћања</w:t>
      </w:r>
    </w:p>
    <w:p w:rsidR="00B60B14" w:rsidRPr="00B60B14" w:rsidRDefault="00B60B14" w:rsidP="00200954">
      <w:pPr>
        <w:spacing w:line="300" w:lineRule="atLeast"/>
        <w:jc w:val="center"/>
        <w:rPr>
          <w:rFonts w:ascii="Arial" w:hAnsi="Arial" w:cs="Arial"/>
          <w:b/>
          <w:bCs/>
          <w:lang w:val="sr-Cyrl-CS"/>
        </w:rPr>
      </w:pPr>
    </w:p>
    <w:p w:rsidR="00B60B14" w:rsidRPr="00B60B14" w:rsidRDefault="00B60B14" w:rsidP="00200954">
      <w:pPr>
        <w:spacing w:line="300" w:lineRule="atLeast"/>
        <w:jc w:val="center"/>
        <w:rPr>
          <w:rFonts w:ascii="Arial" w:hAnsi="Arial" w:cs="Arial"/>
          <w:bCs/>
          <w:lang w:val="sr-Cyrl-CS"/>
        </w:rPr>
      </w:pPr>
      <w:r w:rsidRPr="00B60B14">
        <w:rPr>
          <w:rFonts w:ascii="Arial" w:hAnsi="Arial" w:cs="Arial"/>
          <w:b/>
          <w:bCs/>
          <w:lang w:val="sr-Cyrl-CS"/>
        </w:rPr>
        <w:t>Члан 10</w:t>
      </w:r>
      <w:r w:rsidRPr="00B60B14">
        <w:rPr>
          <w:rFonts w:ascii="Arial" w:hAnsi="Arial" w:cs="Arial"/>
          <w:bCs/>
          <w:lang w:val="sr-Cyrl-CS"/>
        </w:rPr>
        <w:t>.</w:t>
      </w:r>
    </w:p>
    <w:p w:rsidR="00B60B14" w:rsidRPr="00B60B14" w:rsidRDefault="00B60B14" w:rsidP="00200954">
      <w:pPr>
        <w:spacing w:line="300" w:lineRule="atLeast"/>
        <w:jc w:val="center"/>
        <w:rPr>
          <w:rFonts w:ascii="Arial" w:hAnsi="Arial" w:cs="Arial"/>
          <w:bCs/>
          <w:lang w:val="sr-Cyrl-CS"/>
        </w:rPr>
      </w:pP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Купац се обавезује да плаћање по рачуну испостављено</w:t>
      </w:r>
      <w:r w:rsidR="002D14A1">
        <w:rPr>
          <w:rFonts w:ascii="Arial" w:hAnsi="Arial" w:cs="Arial"/>
          <w:bCs/>
          <w:lang w:val="sr-Cyrl-CS"/>
        </w:rPr>
        <w:t>м</w:t>
      </w:r>
      <w:r w:rsidRPr="00B60B14">
        <w:rPr>
          <w:rFonts w:ascii="Arial" w:hAnsi="Arial" w:cs="Arial"/>
          <w:bCs/>
          <w:lang w:val="sr-Cyrl-CS"/>
        </w:rPr>
        <w:t xml:space="preserve"> у смислу члана 8. овог Уговора изврши најкасније до 20. у текућем месецу за предходни месец.</w:t>
      </w:r>
    </w:p>
    <w:p w:rsidR="00B60B14" w:rsidRPr="00B60B14" w:rsidRDefault="00B60B14" w:rsidP="00200954">
      <w:pPr>
        <w:spacing w:line="300" w:lineRule="atLeast"/>
        <w:jc w:val="both"/>
        <w:rPr>
          <w:rFonts w:ascii="Arial" w:hAnsi="Arial" w:cs="Arial"/>
          <w:bCs/>
          <w:lang w:val="sr-Cyrl-CS"/>
        </w:rPr>
      </w:pP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У случају да Купац не плати рачун у уговореном року, Продавац ће Купцу обрачунати камату у складу са Законом о затезној камати и то од дана истека уговореног рока плаћања до датума измирења дуга.</w:t>
      </w:r>
    </w:p>
    <w:p w:rsidR="00B60B14" w:rsidRPr="00B60B14" w:rsidRDefault="00B60B14" w:rsidP="00200954">
      <w:pPr>
        <w:spacing w:line="300" w:lineRule="atLeast"/>
        <w:jc w:val="both"/>
        <w:rPr>
          <w:rFonts w:ascii="Arial" w:hAnsi="Arial" w:cs="Arial"/>
          <w:bCs/>
          <w:lang w:val="sr-Cyrl-CS"/>
        </w:rPr>
      </w:pP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Обрачун камате из става 2. овог члана, Купац је дужан да плати Продавцу у року од 8 (осам) дана од датума испостављања обрачунате камате.</w:t>
      </w:r>
    </w:p>
    <w:p w:rsidR="00B60B14" w:rsidRPr="00B60B14" w:rsidRDefault="00B60B14" w:rsidP="00200954">
      <w:pPr>
        <w:spacing w:line="300" w:lineRule="atLeast"/>
        <w:jc w:val="both"/>
        <w:rPr>
          <w:rFonts w:ascii="Arial" w:hAnsi="Arial" w:cs="Arial"/>
          <w:bCs/>
          <w:lang w:val="sr-Cyrl-CS"/>
        </w:rPr>
      </w:pPr>
    </w:p>
    <w:p w:rsidR="00B60B14" w:rsidRPr="00B60B14" w:rsidRDefault="00B60B14" w:rsidP="00200954">
      <w:pPr>
        <w:spacing w:line="300" w:lineRule="atLeast"/>
        <w:jc w:val="both"/>
        <w:rPr>
          <w:rFonts w:ascii="Arial" w:hAnsi="Arial" w:cs="Arial"/>
          <w:bCs/>
          <w:lang w:val="sr-Cyrl-CS"/>
        </w:rPr>
      </w:pPr>
      <w:r w:rsidRPr="00B60B14">
        <w:rPr>
          <w:rFonts w:ascii="Arial" w:hAnsi="Arial" w:cs="Arial"/>
          <w:bCs/>
          <w:lang w:val="sr-Cyrl-CS"/>
        </w:rPr>
        <w:t>У случају да Купац, поред дуга по рачунима испостављеним у складу са чланом 8. овог Уговора, дугује и камату и трошкове судског поступка, Продавац ће Купцу почев од прве наредне уплате Купца, урачунавање испуњења уговорних обавеза Купца вршити на начин утврђен чланом 313. Закона о облигационим односима.</w:t>
      </w:r>
    </w:p>
    <w:p w:rsidR="00B60B14" w:rsidRDefault="00B60B14" w:rsidP="00200954">
      <w:pPr>
        <w:spacing w:line="300" w:lineRule="atLeast"/>
        <w:jc w:val="both"/>
        <w:rPr>
          <w:rFonts w:ascii="Arial" w:hAnsi="Arial" w:cs="Arial"/>
          <w:b/>
          <w:lang w:val="sr-Cyrl-CS"/>
        </w:rPr>
      </w:pPr>
    </w:p>
    <w:p w:rsidR="00B60B14" w:rsidRPr="00B60B14" w:rsidRDefault="00B60B14" w:rsidP="00200954">
      <w:pPr>
        <w:spacing w:line="300" w:lineRule="atLeast"/>
        <w:rPr>
          <w:rFonts w:ascii="Arial" w:hAnsi="Arial" w:cs="Arial"/>
          <w:lang w:val="sr-Cyrl-CS"/>
        </w:rPr>
      </w:pPr>
    </w:p>
    <w:p w:rsidR="00B60B14" w:rsidRPr="00B60B14" w:rsidRDefault="00B60B14" w:rsidP="00200954">
      <w:pPr>
        <w:spacing w:line="300" w:lineRule="atLeast"/>
        <w:rPr>
          <w:rFonts w:ascii="Arial" w:hAnsi="Arial" w:cs="Arial"/>
          <w:b/>
        </w:rPr>
      </w:pPr>
      <w:r w:rsidRPr="00B60B14">
        <w:rPr>
          <w:rFonts w:ascii="Arial" w:hAnsi="Arial" w:cs="Arial"/>
          <w:b/>
        </w:rPr>
        <w:lastRenderedPageBreak/>
        <w:t>Неизвршење уговорених обавеза</w:t>
      </w:r>
    </w:p>
    <w:p w:rsidR="00B60B14" w:rsidRPr="00B60B14" w:rsidRDefault="00B60B14" w:rsidP="00200954">
      <w:pPr>
        <w:spacing w:line="300" w:lineRule="atLeast"/>
        <w:rPr>
          <w:rFonts w:ascii="Arial" w:hAnsi="Arial" w:cs="Arial"/>
          <w:lang w:val="sr-Cyrl-CS" w:eastAsia="sr-Latn-CS"/>
        </w:rPr>
      </w:pPr>
    </w:p>
    <w:p w:rsidR="00B60B14" w:rsidRPr="00B60B14" w:rsidRDefault="0001352C" w:rsidP="00200954">
      <w:pPr>
        <w:spacing w:line="300" w:lineRule="atLeast"/>
        <w:jc w:val="center"/>
        <w:rPr>
          <w:rFonts w:ascii="Arial" w:hAnsi="Arial" w:cs="Arial"/>
          <w:b/>
          <w:lang w:val="sr-Cyrl-CS"/>
        </w:rPr>
      </w:pPr>
      <w:r>
        <w:rPr>
          <w:rFonts w:ascii="Arial" w:hAnsi="Arial" w:cs="Arial"/>
          <w:b/>
          <w:lang w:val="sr-Cyrl-CS"/>
        </w:rPr>
        <w:t>Члан 11</w:t>
      </w:r>
      <w:r w:rsidR="00B60B14" w:rsidRPr="00B60B14">
        <w:rPr>
          <w:rFonts w:ascii="Arial" w:hAnsi="Arial" w:cs="Arial"/>
          <w:b/>
          <w:lang w:val="sr-Cyrl-CS"/>
        </w:rPr>
        <w:t>.</w:t>
      </w:r>
    </w:p>
    <w:p w:rsidR="00B60B14" w:rsidRPr="00B60B14" w:rsidRDefault="00B60B14" w:rsidP="00200954">
      <w:pPr>
        <w:spacing w:line="300" w:lineRule="atLeast"/>
        <w:rPr>
          <w:rFonts w:ascii="Arial" w:hAnsi="Arial" w:cs="Arial"/>
          <w:lang w:val="sr-Cyrl-CS" w:eastAsia="sr-Latn-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eastAsia="sr-Latn-CS"/>
        </w:rPr>
        <w:t>Уговорне стране су сагласне да ће у случају настанка штете повредом одредби овог уговора, уговорна страна која је проузроковала штету, накнадити другој страни стварну штету, у складу са законом.</w:t>
      </w:r>
      <w:r w:rsidRPr="00B60B14">
        <w:rPr>
          <w:rFonts w:ascii="Arial" w:hAnsi="Arial" w:cs="Arial"/>
          <w:lang w:val="sr-Cyrl-CS"/>
        </w:rPr>
        <w:t xml:space="preserve"> </w:t>
      </w:r>
    </w:p>
    <w:p w:rsidR="00B60B14" w:rsidRDefault="00B60B14" w:rsidP="00200954">
      <w:pPr>
        <w:spacing w:line="300" w:lineRule="atLeast"/>
        <w:jc w:val="both"/>
        <w:rPr>
          <w:rFonts w:ascii="Arial" w:hAnsi="Arial" w:cs="Arial"/>
          <w:b/>
          <w:lang w:val="sr-Cyrl-CS" w:eastAsia="sr-Latn-CS"/>
        </w:rPr>
      </w:pPr>
    </w:p>
    <w:p w:rsidR="00294F14" w:rsidRPr="00294F14" w:rsidRDefault="00294F14" w:rsidP="00200954">
      <w:pPr>
        <w:spacing w:line="300" w:lineRule="atLeast"/>
        <w:jc w:val="both"/>
        <w:rPr>
          <w:rFonts w:ascii="Arial" w:hAnsi="Arial" w:cs="Arial"/>
          <w:b/>
          <w:lang w:val="sr-Cyrl-CS" w:eastAsia="sr-Latn-CS"/>
        </w:rPr>
      </w:pPr>
    </w:p>
    <w:p w:rsidR="00B60B14" w:rsidRPr="00B60B14" w:rsidRDefault="00B60B14" w:rsidP="00200954">
      <w:pPr>
        <w:spacing w:line="300" w:lineRule="atLeast"/>
        <w:rPr>
          <w:rFonts w:ascii="Arial" w:hAnsi="Arial" w:cs="Arial"/>
          <w:b/>
          <w:lang w:val="sr-Cyrl-CS" w:eastAsia="sr-Latn-CS"/>
        </w:rPr>
      </w:pPr>
      <w:r w:rsidRPr="00B60B14">
        <w:rPr>
          <w:rFonts w:ascii="Arial" w:hAnsi="Arial" w:cs="Arial"/>
          <w:b/>
          <w:lang w:eastAsia="sr-Latn-CS"/>
        </w:rPr>
        <w:t>Ослобађање од одговорности (в</w:t>
      </w:r>
      <w:r w:rsidRPr="00B60B14">
        <w:rPr>
          <w:rFonts w:ascii="Arial" w:hAnsi="Arial" w:cs="Arial"/>
          <w:b/>
          <w:lang w:val="sr-Cyrl-CS" w:eastAsia="sr-Latn-CS"/>
        </w:rPr>
        <w:t>иша сила и други случајеви)</w:t>
      </w:r>
    </w:p>
    <w:p w:rsidR="00B60B14" w:rsidRPr="00B60B14" w:rsidRDefault="00B60B14" w:rsidP="00200954">
      <w:pPr>
        <w:spacing w:line="300" w:lineRule="atLeast"/>
        <w:rPr>
          <w:rFonts w:ascii="Arial" w:hAnsi="Arial" w:cs="Arial"/>
          <w:b/>
          <w:lang w:val="sr-Cyrl-CS" w:eastAsia="sr-Latn-CS"/>
        </w:rPr>
      </w:pPr>
    </w:p>
    <w:p w:rsidR="00B60B14" w:rsidRPr="00B60B14" w:rsidRDefault="0001352C" w:rsidP="00200954">
      <w:pPr>
        <w:spacing w:line="300" w:lineRule="atLeast"/>
        <w:jc w:val="center"/>
        <w:rPr>
          <w:rFonts w:ascii="Arial" w:hAnsi="Arial" w:cs="Arial"/>
          <w:b/>
          <w:lang w:val="sr-Cyrl-CS"/>
        </w:rPr>
      </w:pPr>
      <w:r>
        <w:rPr>
          <w:rFonts w:ascii="Arial" w:hAnsi="Arial" w:cs="Arial"/>
          <w:b/>
          <w:lang w:val="sr-Cyrl-CS"/>
        </w:rPr>
        <w:t>Члан 12</w:t>
      </w:r>
      <w:r w:rsidR="00B60B14" w:rsidRPr="00B60B14">
        <w:rPr>
          <w:rFonts w:ascii="Arial" w:hAnsi="Arial" w:cs="Arial"/>
          <w:b/>
          <w:lang w:val="sr-Cyrl-CS"/>
        </w:rPr>
        <w:t>.</w:t>
      </w:r>
    </w:p>
    <w:p w:rsidR="00B60B14" w:rsidRPr="00B60B14" w:rsidRDefault="00B60B14" w:rsidP="00200954">
      <w:pPr>
        <w:spacing w:line="300" w:lineRule="atLeast"/>
        <w:jc w:val="center"/>
        <w:rPr>
          <w:rFonts w:ascii="Arial" w:hAnsi="Arial" w:cs="Arial"/>
          <w:lang w:val="sr-Cyrl-CS" w:eastAsia="sr-Latn-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Продавац и Купац могу бити ослобођени од одговорности за накнаду штете у случају више силе.</w:t>
      </w:r>
    </w:p>
    <w:p w:rsidR="00B60B14" w:rsidRPr="00B60B14" w:rsidRDefault="00B60B14" w:rsidP="00200954">
      <w:pPr>
        <w:spacing w:line="300" w:lineRule="atLeast"/>
        <w:jc w:val="both"/>
        <w:rPr>
          <w:rFonts w:ascii="Arial" w:hAnsi="Arial" w:cs="Arial"/>
          <w:lang w:val="sr-Cyrl-CS"/>
        </w:rPr>
      </w:pPr>
    </w:p>
    <w:p w:rsidR="00B60B14" w:rsidRPr="00B60B14" w:rsidRDefault="00B60B14" w:rsidP="00200954">
      <w:pPr>
        <w:spacing w:line="300" w:lineRule="atLeast"/>
        <w:jc w:val="both"/>
        <w:rPr>
          <w:rFonts w:ascii="Arial" w:hAnsi="Arial" w:cs="Arial"/>
          <w:lang w:val="ru-RU"/>
        </w:rPr>
      </w:pPr>
      <w:r w:rsidRPr="00B60B14">
        <w:rPr>
          <w:rFonts w:ascii="Arial" w:hAnsi="Arial" w:cs="Arial"/>
          <w:lang w:val="sr-Cyrl-CS"/>
        </w:rPr>
        <w:t>Виша сила ослобађа Продавца обавезе да испоручи, а Купца да преузме количине електричне енергије, утврђене Уговором за време њеног трајања.</w:t>
      </w:r>
    </w:p>
    <w:p w:rsidR="00B60B14" w:rsidRPr="00B60B14" w:rsidRDefault="00B60B14" w:rsidP="00200954">
      <w:pPr>
        <w:spacing w:line="300" w:lineRule="atLeast"/>
        <w:jc w:val="both"/>
        <w:rPr>
          <w:rFonts w:ascii="Arial" w:hAnsi="Arial" w:cs="Arial"/>
          <w:lang w:val="sr-Cyrl-CS" w:eastAsia="sr-Latn-CS"/>
        </w:rPr>
      </w:pPr>
    </w:p>
    <w:p w:rsidR="00B60B14" w:rsidRPr="00B60B14" w:rsidRDefault="00B60B14" w:rsidP="00200954">
      <w:pPr>
        <w:spacing w:line="300" w:lineRule="atLeast"/>
        <w:jc w:val="both"/>
        <w:rPr>
          <w:rFonts w:ascii="Arial" w:hAnsi="Arial" w:cs="Arial"/>
          <w:lang w:val="sr-Cyrl-CS" w:eastAsia="sr-Latn-CS"/>
        </w:rPr>
      </w:pPr>
      <w:r w:rsidRPr="00B60B14">
        <w:rPr>
          <w:rFonts w:ascii="Arial" w:hAnsi="Arial" w:cs="Arial"/>
          <w:lang w:val="sr-Cyrl-CS"/>
        </w:rPr>
        <w:t xml:space="preserve">Као виша сила, за Уговорне стране, сматрају се непредвиђени природни догађаји који имају значај елементарних непогода (поплаве, земљотреси, пожари и сл.), као и догађаји и </w:t>
      </w:r>
      <w:r w:rsidRPr="00B60B14">
        <w:rPr>
          <w:rFonts w:ascii="Arial" w:hAnsi="Arial" w:cs="Arial"/>
          <w:lang w:val="sr-Cyrl-CS" w:eastAsia="sr-Latn-CS"/>
        </w:rPr>
        <w:t>околности који су настали после закључења овог уговора који онемогућавају извршење уговорних обавеза, а које уговорна страна није могла спречити, отклонити или избећи. Под таквим догађајима сматрају се и акти надлежних државних органа и оператора система донети у складу са правилима о раду система, а у циљу обезбеђивања сигурности електроенергетског система.</w:t>
      </w:r>
    </w:p>
    <w:p w:rsidR="00B60B14" w:rsidRPr="00B60B14" w:rsidRDefault="00B60B14" w:rsidP="00200954">
      <w:pPr>
        <w:spacing w:line="300" w:lineRule="atLeast"/>
        <w:jc w:val="both"/>
        <w:rPr>
          <w:rFonts w:ascii="Arial" w:hAnsi="Arial" w:cs="Arial"/>
          <w:lang w:val="sr-Cyrl-CS" w:eastAsia="sr-Latn-CS"/>
        </w:rPr>
      </w:pPr>
    </w:p>
    <w:p w:rsidR="00B60B14" w:rsidRPr="00B60B14" w:rsidRDefault="00B60B14" w:rsidP="00200954">
      <w:pPr>
        <w:spacing w:line="300" w:lineRule="atLeast"/>
        <w:jc w:val="both"/>
        <w:rPr>
          <w:rFonts w:ascii="Arial" w:hAnsi="Arial" w:cs="Arial"/>
          <w:lang w:val="sr-Cyrl-CS" w:eastAsia="sr-Latn-CS"/>
        </w:rPr>
      </w:pPr>
      <w:r w:rsidRPr="00B60B14">
        <w:rPr>
          <w:rFonts w:ascii="Arial" w:hAnsi="Arial" w:cs="Arial"/>
          <w:lang w:val="sr-Cyrl-CS"/>
        </w:rPr>
        <w:t>Уговорна страна која је погођена деловањем више силе обавезна је да обавести другу уговорну страну телеграмом, меилом или факсом о настанку, врсти и трајању више силе</w:t>
      </w:r>
      <w:r w:rsidRPr="00B60B14">
        <w:rPr>
          <w:rFonts w:ascii="Arial" w:hAnsi="Arial" w:cs="Arial"/>
          <w:lang w:val="sr-Cyrl-CS" w:eastAsia="sr-Latn-CS"/>
        </w:rPr>
        <w:t xml:space="preserve"> уколико се њено трајање може предвидети, као и да предузме потребне активности ради ублажавања последица више силе.</w:t>
      </w:r>
    </w:p>
    <w:p w:rsidR="00B60B14" w:rsidRPr="00B60B14" w:rsidRDefault="00B60B14" w:rsidP="00200954">
      <w:pPr>
        <w:spacing w:line="300" w:lineRule="atLeast"/>
        <w:jc w:val="both"/>
        <w:rPr>
          <w:rFonts w:ascii="Arial" w:hAnsi="Arial" w:cs="Arial"/>
          <w:b/>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За време трајања више силе, права и обавезе Уговорних страна мирују и не примењују се санкције за неизвршење уговрних обавеза.</w:t>
      </w:r>
    </w:p>
    <w:p w:rsidR="00B60B14" w:rsidRPr="00B60B14" w:rsidRDefault="00B60B14" w:rsidP="00200954">
      <w:pPr>
        <w:spacing w:line="300" w:lineRule="atLeast"/>
        <w:jc w:val="both"/>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Уговорна страна погођена вишом силом обавезна је да докаже настанак више силе веродостојним документом издатим од стране надлежних органа, уколико то није ноторна чињеница.</w:t>
      </w:r>
    </w:p>
    <w:p w:rsidR="00B60B14" w:rsidRPr="00B60B14" w:rsidRDefault="00B60B14" w:rsidP="00200954">
      <w:pPr>
        <w:spacing w:line="300" w:lineRule="atLeast"/>
        <w:jc w:val="both"/>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У случају да догађај више силе ефективно спречавају Уговорне стране да извршавају своје обавезе, за период дужи од једног месеца, Уговорне стране ће споразумно одлучити о даљој примени овог Уговора. Уговорна страна код које није наступила виша сила има право на раскид овог Уговора без обраћања суду кад о томе писаним путем (препорученим писмом, телеграмом, меилом, факсом) обавести другу уговорну страну.</w:t>
      </w:r>
    </w:p>
    <w:p w:rsidR="00B60B14" w:rsidRDefault="00B60B14" w:rsidP="00200954">
      <w:pPr>
        <w:spacing w:line="300" w:lineRule="atLeast"/>
        <w:rPr>
          <w:rFonts w:ascii="Arial" w:hAnsi="Arial" w:cs="Arial"/>
          <w:b/>
          <w:lang w:val="sr-Cyrl-CS"/>
        </w:rPr>
      </w:pPr>
    </w:p>
    <w:p w:rsidR="00294F14" w:rsidRDefault="00294F14" w:rsidP="00200954">
      <w:pPr>
        <w:spacing w:line="300" w:lineRule="atLeast"/>
        <w:rPr>
          <w:rFonts w:ascii="Arial" w:hAnsi="Arial" w:cs="Arial"/>
          <w:b/>
          <w:lang w:val="sr-Cyrl-CS"/>
        </w:rPr>
      </w:pPr>
    </w:p>
    <w:p w:rsidR="00294F14" w:rsidRDefault="00294F14" w:rsidP="00200954">
      <w:pPr>
        <w:spacing w:line="300" w:lineRule="atLeast"/>
        <w:rPr>
          <w:rFonts w:ascii="Arial" w:hAnsi="Arial" w:cs="Arial"/>
          <w:b/>
          <w:lang w:val="sr-Cyrl-CS"/>
        </w:rPr>
      </w:pPr>
    </w:p>
    <w:p w:rsidR="00294F14" w:rsidRPr="00294F14" w:rsidRDefault="00294F14" w:rsidP="00200954">
      <w:pPr>
        <w:spacing w:line="300" w:lineRule="atLeast"/>
        <w:rPr>
          <w:rFonts w:ascii="Arial" w:hAnsi="Arial" w:cs="Arial"/>
          <w:b/>
          <w:lang w:val="sr-Cyrl-CS"/>
        </w:rPr>
      </w:pPr>
    </w:p>
    <w:p w:rsidR="00B60B14" w:rsidRPr="00B60B14" w:rsidRDefault="00B60B14" w:rsidP="00200954">
      <w:pPr>
        <w:spacing w:line="300" w:lineRule="atLeast"/>
        <w:rPr>
          <w:rFonts w:ascii="Arial" w:hAnsi="Arial" w:cs="Arial"/>
          <w:b/>
        </w:rPr>
      </w:pPr>
      <w:r w:rsidRPr="00B60B14">
        <w:rPr>
          <w:rFonts w:ascii="Arial" w:hAnsi="Arial" w:cs="Arial"/>
          <w:b/>
        </w:rPr>
        <w:t>Раскид уговора</w:t>
      </w:r>
    </w:p>
    <w:p w:rsidR="00B60B14" w:rsidRPr="00B60B14" w:rsidRDefault="00B60B14" w:rsidP="00200954">
      <w:pPr>
        <w:spacing w:line="300" w:lineRule="atLeast"/>
        <w:jc w:val="center"/>
        <w:rPr>
          <w:rFonts w:ascii="Arial" w:hAnsi="Arial" w:cs="Arial"/>
          <w:b/>
          <w:lang w:val="sr-Cyrl-CS"/>
        </w:rPr>
      </w:pPr>
    </w:p>
    <w:p w:rsidR="00B60B14" w:rsidRPr="00B60B14" w:rsidRDefault="0001352C" w:rsidP="00200954">
      <w:pPr>
        <w:spacing w:line="300" w:lineRule="atLeast"/>
        <w:jc w:val="center"/>
        <w:rPr>
          <w:rFonts w:ascii="Arial" w:hAnsi="Arial" w:cs="Arial"/>
          <w:b/>
          <w:lang w:val="sr-Cyrl-CS"/>
        </w:rPr>
      </w:pPr>
      <w:r>
        <w:rPr>
          <w:rFonts w:ascii="Arial" w:hAnsi="Arial" w:cs="Arial"/>
          <w:b/>
          <w:lang w:val="sr-Cyrl-CS"/>
        </w:rPr>
        <w:t>Члан 13</w:t>
      </w:r>
      <w:r w:rsidR="00B60B14" w:rsidRPr="00B60B14">
        <w:rPr>
          <w:rFonts w:ascii="Arial" w:hAnsi="Arial" w:cs="Arial"/>
          <w:b/>
          <w:lang w:val="sr-Cyrl-CS"/>
        </w:rPr>
        <w:t>.</w:t>
      </w:r>
    </w:p>
    <w:p w:rsidR="00B60B14" w:rsidRPr="00B60B14" w:rsidRDefault="00B60B14" w:rsidP="00200954">
      <w:pPr>
        <w:spacing w:line="300" w:lineRule="atLeast"/>
        <w:jc w:val="center"/>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Уговор се може раскинути споразумно и у случајевима предвиђеним Законом о облигационим односима Републике Србије.</w:t>
      </w:r>
    </w:p>
    <w:p w:rsidR="00B60B14" w:rsidRPr="00B60B14" w:rsidRDefault="00B60B14" w:rsidP="00200954">
      <w:pPr>
        <w:spacing w:line="300" w:lineRule="atLeast"/>
        <w:rPr>
          <w:rFonts w:ascii="Arial" w:hAnsi="Arial" w:cs="Arial"/>
          <w:lang w:val="sr-Cyrl-CS"/>
        </w:rPr>
      </w:pPr>
    </w:p>
    <w:p w:rsidR="00B60B14" w:rsidRPr="00B60B14" w:rsidRDefault="00B60B14" w:rsidP="00200954">
      <w:pPr>
        <w:spacing w:line="300" w:lineRule="atLeast"/>
        <w:rPr>
          <w:rFonts w:ascii="Arial" w:hAnsi="Arial" w:cs="Arial"/>
          <w:lang w:val="sr-Cyrl-CS"/>
        </w:rPr>
      </w:pPr>
    </w:p>
    <w:p w:rsidR="00B60B14" w:rsidRPr="00B60B14" w:rsidRDefault="00B60B14" w:rsidP="00200954">
      <w:pPr>
        <w:spacing w:line="300" w:lineRule="atLeast"/>
        <w:rPr>
          <w:rFonts w:ascii="Arial" w:hAnsi="Arial" w:cs="Arial"/>
          <w:b/>
          <w:lang w:val="sr-Cyrl-CS"/>
        </w:rPr>
      </w:pPr>
      <w:r w:rsidRPr="00B60B14">
        <w:rPr>
          <w:rFonts w:ascii="Arial" w:hAnsi="Arial" w:cs="Arial"/>
          <w:b/>
          <w:lang w:val="sr-Cyrl-CS"/>
        </w:rPr>
        <w:t>Решавање спорова</w:t>
      </w:r>
    </w:p>
    <w:p w:rsidR="00B60B14" w:rsidRPr="00B60B14" w:rsidRDefault="0001352C" w:rsidP="00200954">
      <w:pPr>
        <w:spacing w:line="300" w:lineRule="atLeast"/>
        <w:jc w:val="center"/>
        <w:rPr>
          <w:rFonts w:ascii="Arial" w:hAnsi="Arial" w:cs="Arial"/>
          <w:b/>
          <w:lang w:val="sr-Cyrl-CS"/>
        </w:rPr>
      </w:pPr>
      <w:r>
        <w:rPr>
          <w:rFonts w:ascii="Arial" w:hAnsi="Arial" w:cs="Arial"/>
          <w:b/>
          <w:lang w:val="sr-Cyrl-CS"/>
        </w:rPr>
        <w:t>Члан 14</w:t>
      </w:r>
      <w:r w:rsidR="00B60B14" w:rsidRPr="00B60B14">
        <w:rPr>
          <w:rFonts w:ascii="Arial" w:hAnsi="Arial" w:cs="Arial"/>
          <w:b/>
          <w:lang w:val="sr-Cyrl-CS"/>
        </w:rPr>
        <w:t>.</w:t>
      </w:r>
    </w:p>
    <w:p w:rsidR="00B60B14" w:rsidRPr="00B60B14" w:rsidRDefault="00B60B14" w:rsidP="00200954">
      <w:pPr>
        <w:spacing w:line="300" w:lineRule="atLeast"/>
        <w:jc w:val="both"/>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rsidR="00B60B14" w:rsidRPr="00B60B14" w:rsidRDefault="00B60B14" w:rsidP="00200954">
      <w:pPr>
        <w:spacing w:line="300" w:lineRule="atLeast"/>
        <w:jc w:val="both"/>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У случају да се настали спор не може решити мирним путем, спорове из овог Уговора или поводом овог Уговора, р</w:t>
      </w:r>
      <w:r w:rsidR="00C868CF">
        <w:rPr>
          <w:rFonts w:ascii="Arial" w:hAnsi="Arial" w:cs="Arial"/>
          <w:lang w:val="sr-Cyrl-CS"/>
        </w:rPr>
        <w:t xml:space="preserve">ешаваће надлежни </w:t>
      </w:r>
      <w:r w:rsidR="00C868CF">
        <w:rPr>
          <w:rFonts w:ascii="Arial" w:hAnsi="Arial" w:cs="Arial"/>
          <w:lang w:val="sr-Cyrl-CS"/>
        </w:rPr>
        <w:br/>
        <w:t>Привредни суд у Ваљеву</w:t>
      </w:r>
    </w:p>
    <w:p w:rsidR="00B60B14" w:rsidRDefault="00B60B14" w:rsidP="00200954">
      <w:pPr>
        <w:spacing w:line="300" w:lineRule="atLeast"/>
        <w:jc w:val="both"/>
        <w:rPr>
          <w:rFonts w:ascii="Arial" w:hAnsi="Arial" w:cs="Arial"/>
          <w:b/>
          <w:lang w:val="sr-Cyrl-CS"/>
        </w:rPr>
      </w:pPr>
    </w:p>
    <w:p w:rsidR="002D14A1" w:rsidRPr="00294F14" w:rsidRDefault="002D14A1" w:rsidP="00200954">
      <w:pPr>
        <w:spacing w:line="300" w:lineRule="atLeast"/>
        <w:rPr>
          <w:rFonts w:ascii="Arial" w:hAnsi="Arial" w:cs="Arial"/>
          <w:b/>
          <w:lang w:val="sr-Cyrl-CS"/>
        </w:rPr>
      </w:pPr>
    </w:p>
    <w:p w:rsidR="00B60B14" w:rsidRPr="00B60B14" w:rsidRDefault="00B60B14" w:rsidP="00200954">
      <w:pPr>
        <w:spacing w:line="300" w:lineRule="atLeast"/>
        <w:rPr>
          <w:rFonts w:ascii="Arial" w:hAnsi="Arial" w:cs="Arial"/>
          <w:lang w:val="sr-Cyrl-CS"/>
        </w:rPr>
      </w:pPr>
      <w:r w:rsidRPr="00B60B14">
        <w:rPr>
          <w:rFonts w:ascii="Arial" w:hAnsi="Arial" w:cs="Arial"/>
          <w:b/>
          <w:lang w:val="sr-Cyrl-CS"/>
        </w:rPr>
        <w:t>Ступање уговора на снагу</w:t>
      </w:r>
    </w:p>
    <w:p w:rsidR="00B60B14" w:rsidRPr="00B60B14" w:rsidRDefault="00B60B14" w:rsidP="00200954">
      <w:pPr>
        <w:spacing w:line="300" w:lineRule="atLeast"/>
        <w:rPr>
          <w:rFonts w:ascii="Arial" w:hAnsi="Arial" w:cs="Arial"/>
          <w:lang w:val="sr-Cyrl-CS"/>
        </w:rPr>
      </w:pPr>
    </w:p>
    <w:p w:rsidR="00B60B14" w:rsidRPr="00B60B14" w:rsidRDefault="0001352C" w:rsidP="00200954">
      <w:pPr>
        <w:spacing w:line="300" w:lineRule="atLeast"/>
        <w:jc w:val="center"/>
        <w:rPr>
          <w:rFonts w:ascii="Arial" w:hAnsi="Arial" w:cs="Arial"/>
          <w:b/>
          <w:lang w:val="sr-Cyrl-CS"/>
        </w:rPr>
      </w:pPr>
      <w:r>
        <w:rPr>
          <w:rFonts w:ascii="Arial" w:hAnsi="Arial" w:cs="Arial"/>
          <w:b/>
          <w:lang w:val="sr-Cyrl-CS"/>
        </w:rPr>
        <w:t>Члан 15</w:t>
      </w:r>
      <w:r w:rsidR="00B60B14" w:rsidRPr="00B60B14">
        <w:rPr>
          <w:rFonts w:ascii="Arial" w:hAnsi="Arial" w:cs="Arial"/>
          <w:b/>
          <w:lang w:val="sr-Cyrl-CS"/>
        </w:rPr>
        <w:t>.</w:t>
      </w:r>
    </w:p>
    <w:p w:rsidR="00B60B14" w:rsidRPr="00B60B14" w:rsidRDefault="00B60B14" w:rsidP="00200954">
      <w:pPr>
        <w:spacing w:line="300" w:lineRule="atLeast"/>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Овај уговор се сматра закљученим када га потпишу законски заступници уговорних страна или од њих овлашћена лица и предају инс</w:t>
      </w:r>
      <w:r w:rsidR="002D14A1">
        <w:rPr>
          <w:rFonts w:ascii="Arial" w:hAnsi="Arial" w:cs="Arial"/>
          <w:lang w:val="sr-Cyrl-CS"/>
        </w:rPr>
        <w:t>трументи обезбеђења из члана 11</w:t>
      </w:r>
      <w:r w:rsidRPr="00B60B14">
        <w:rPr>
          <w:rFonts w:ascii="Arial" w:hAnsi="Arial" w:cs="Arial"/>
          <w:lang w:val="sr-Cyrl-CS"/>
        </w:rPr>
        <w:t xml:space="preserve">. овог Уговора, а ступа на снагу и важи за период од </w:t>
      </w:r>
      <w:r w:rsidR="00BF572C">
        <w:rPr>
          <w:rFonts w:ascii="Arial" w:hAnsi="Arial" w:cs="Arial"/>
        </w:rPr>
        <w:t>годину дана од дана закључења уговора</w:t>
      </w:r>
      <w:r w:rsidRPr="00B60B14">
        <w:rPr>
          <w:rFonts w:ascii="Arial" w:hAnsi="Arial" w:cs="Arial"/>
          <w:lang w:val="sr-Cyrl-CS"/>
        </w:rPr>
        <w:t>.</w:t>
      </w:r>
    </w:p>
    <w:p w:rsidR="00B60B14" w:rsidRPr="00B60B14" w:rsidRDefault="00B60B14" w:rsidP="00200954">
      <w:pPr>
        <w:spacing w:line="300" w:lineRule="atLeast"/>
        <w:jc w:val="both"/>
        <w:rPr>
          <w:rFonts w:ascii="Arial" w:hAnsi="Arial" w:cs="Arial"/>
          <w:b/>
          <w:lang w:val="sr-Cyrl-CS"/>
        </w:rPr>
      </w:pPr>
    </w:p>
    <w:p w:rsidR="00B60B14" w:rsidRPr="00B60B14" w:rsidRDefault="00B60B14" w:rsidP="00200954">
      <w:pPr>
        <w:spacing w:line="300" w:lineRule="atLeast"/>
        <w:jc w:val="both"/>
        <w:rPr>
          <w:rFonts w:ascii="Arial" w:hAnsi="Arial" w:cs="Arial"/>
          <w:b/>
          <w:lang w:val="sr-Cyrl-CS"/>
        </w:rPr>
      </w:pPr>
    </w:p>
    <w:p w:rsidR="00B60B14" w:rsidRPr="00B60B14" w:rsidRDefault="00B60B14" w:rsidP="00200954">
      <w:pPr>
        <w:spacing w:line="300" w:lineRule="atLeast"/>
        <w:jc w:val="both"/>
        <w:rPr>
          <w:rFonts w:ascii="Arial" w:hAnsi="Arial" w:cs="Arial"/>
          <w:b/>
        </w:rPr>
      </w:pPr>
      <w:r w:rsidRPr="00B60B14">
        <w:rPr>
          <w:rFonts w:ascii="Arial" w:hAnsi="Arial" w:cs="Arial"/>
          <w:b/>
        </w:rPr>
        <w:t>Измене и допуне уговора</w:t>
      </w:r>
    </w:p>
    <w:p w:rsidR="00B60B14" w:rsidRPr="00B60B14" w:rsidRDefault="0001352C" w:rsidP="00200954">
      <w:pPr>
        <w:spacing w:line="300" w:lineRule="atLeast"/>
        <w:jc w:val="center"/>
        <w:rPr>
          <w:rFonts w:ascii="Arial" w:hAnsi="Arial" w:cs="Arial"/>
          <w:b/>
          <w:lang w:val="sr-Cyrl-CS"/>
        </w:rPr>
      </w:pPr>
      <w:r>
        <w:rPr>
          <w:rFonts w:ascii="Arial" w:hAnsi="Arial" w:cs="Arial"/>
          <w:b/>
          <w:lang w:val="sr-Cyrl-CS"/>
        </w:rPr>
        <w:t>Члан 16</w:t>
      </w:r>
      <w:r w:rsidR="00B60B14" w:rsidRPr="00B60B14">
        <w:rPr>
          <w:rFonts w:ascii="Arial" w:hAnsi="Arial" w:cs="Arial"/>
          <w:b/>
          <w:lang w:val="sr-Cyrl-CS"/>
        </w:rPr>
        <w:t>.</w:t>
      </w:r>
    </w:p>
    <w:p w:rsidR="00B60B14" w:rsidRPr="00B60B14" w:rsidRDefault="00B60B14" w:rsidP="00200954">
      <w:pPr>
        <w:spacing w:line="300" w:lineRule="atLeast"/>
        <w:jc w:val="center"/>
        <w:rPr>
          <w:rFonts w:ascii="Arial" w:hAnsi="Arial" w:cs="Arial"/>
          <w:b/>
          <w:lang w:val="sr-Cyrl-CS"/>
        </w:rPr>
      </w:pPr>
    </w:p>
    <w:p w:rsidR="00B60B14" w:rsidRPr="00B60B14" w:rsidRDefault="00B60B14" w:rsidP="00200954">
      <w:pPr>
        <w:spacing w:line="300" w:lineRule="atLeast"/>
        <w:jc w:val="both"/>
        <w:rPr>
          <w:rFonts w:ascii="Arial" w:hAnsi="Arial" w:cs="Arial"/>
          <w:lang w:val="sr-Cyrl-CS" w:eastAsia="sr-Latn-CS"/>
        </w:rPr>
      </w:pPr>
      <w:r w:rsidRPr="00B60B14">
        <w:rPr>
          <w:rFonts w:ascii="Arial" w:hAnsi="Arial" w:cs="Arial"/>
          <w:lang w:val="sr-Cyrl-CS"/>
        </w:rPr>
        <w:t>Измене и допуне овог уговора могу се вршити само писаним путем. Биће пуноважне и обавезиваће Продавца и Купца само оне измене и допуне које су сачинили споразумно у писаној форми.</w:t>
      </w:r>
    </w:p>
    <w:p w:rsidR="00B60B14" w:rsidRDefault="00B60B14" w:rsidP="00200954">
      <w:pPr>
        <w:spacing w:line="300" w:lineRule="atLeast"/>
        <w:rPr>
          <w:rFonts w:ascii="Arial" w:hAnsi="Arial" w:cs="Arial"/>
          <w:b/>
          <w:lang w:val="sr-Cyrl-CS"/>
        </w:rPr>
      </w:pPr>
    </w:p>
    <w:p w:rsidR="00294F14" w:rsidRPr="00294F14" w:rsidRDefault="00294F14" w:rsidP="00200954">
      <w:pPr>
        <w:spacing w:line="300" w:lineRule="atLeast"/>
        <w:rPr>
          <w:rFonts w:ascii="Arial" w:hAnsi="Arial" w:cs="Arial"/>
          <w:b/>
          <w:lang w:val="sr-Cyrl-CS"/>
        </w:rPr>
      </w:pPr>
    </w:p>
    <w:p w:rsidR="00B60B14" w:rsidRPr="00B60B14" w:rsidRDefault="00B60B14" w:rsidP="00200954">
      <w:pPr>
        <w:spacing w:line="300" w:lineRule="atLeast"/>
        <w:rPr>
          <w:rFonts w:ascii="Arial" w:hAnsi="Arial" w:cs="Arial"/>
          <w:b/>
        </w:rPr>
      </w:pPr>
      <w:r w:rsidRPr="00B60B14">
        <w:rPr>
          <w:rFonts w:ascii="Arial" w:hAnsi="Arial" w:cs="Arial"/>
          <w:b/>
        </w:rPr>
        <w:t>Завршне одредбе</w:t>
      </w:r>
    </w:p>
    <w:p w:rsidR="00B60B14" w:rsidRPr="00B60B14" w:rsidRDefault="0001352C" w:rsidP="00200954">
      <w:pPr>
        <w:spacing w:line="300" w:lineRule="atLeast"/>
        <w:jc w:val="center"/>
        <w:rPr>
          <w:rFonts w:ascii="Arial" w:hAnsi="Arial" w:cs="Arial"/>
          <w:b/>
          <w:lang w:val="sr-Cyrl-CS"/>
        </w:rPr>
      </w:pPr>
      <w:r>
        <w:rPr>
          <w:rFonts w:ascii="Arial" w:hAnsi="Arial" w:cs="Arial"/>
          <w:b/>
          <w:lang w:val="sr-Cyrl-CS"/>
        </w:rPr>
        <w:t>Члан 17</w:t>
      </w:r>
      <w:r w:rsidR="00B60B14" w:rsidRPr="00B60B14">
        <w:rPr>
          <w:rFonts w:ascii="Arial" w:hAnsi="Arial" w:cs="Arial"/>
          <w:b/>
          <w:lang w:val="sr-Cyrl-CS"/>
        </w:rPr>
        <w:t>.</w:t>
      </w:r>
    </w:p>
    <w:p w:rsidR="00B60B14" w:rsidRPr="00B60B14" w:rsidRDefault="00B60B14" w:rsidP="00200954">
      <w:pPr>
        <w:spacing w:line="300" w:lineRule="atLeast"/>
        <w:jc w:val="both"/>
        <w:rPr>
          <w:rFonts w:ascii="Arial" w:hAnsi="Arial" w:cs="Arial"/>
          <w:lang w:val="sr-Cyrl-CS"/>
        </w:rPr>
      </w:pPr>
    </w:p>
    <w:p w:rsidR="00B60B14" w:rsidRDefault="00B60B14" w:rsidP="00200954">
      <w:pPr>
        <w:spacing w:line="300" w:lineRule="atLeast"/>
        <w:jc w:val="both"/>
        <w:rPr>
          <w:rFonts w:ascii="Arial" w:hAnsi="Arial" w:cs="Arial"/>
          <w:lang w:val="sr-Cyrl-CS"/>
        </w:rPr>
      </w:pPr>
      <w:r w:rsidRPr="00B60B14">
        <w:rPr>
          <w:rFonts w:ascii="Arial" w:hAnsi="Arial" w:cs="Arial"/>
          <w:lang w:val="sr-Cyrl-CS"/>
        </w:rPr>
        <w:t>Купац је сагласан да се достава рачуна, одговора на приговор Купца на рачун, упозорење или друго писмено Продавца, које се односи на овај уговорни однос сматра уредном, уколико је Продавац исте доставио на адресу наведену у овом Уговору.</w:t>
      </w:r>
    </w:p>
    <w:p w:rsidR="002D14A1" w:rsidRDefault="002D14A1" w:rsidP="00200954">
      <w:pPr>
        <w:spacing w:line="300" w:lineRule="atLeast"/>
        <w:jc w:val="both"/>
        <w:rPr>
          <w:rFonts w:ascii="Arial" w:hAnsi="Arial" w:cs="Arial"/>
          <w:lang w:val="sr-Cyrl-CS"/>
        </w:rPr>
      </w:pPr>
    </w:p>
    <w:p w:rsidR="00382891" w:rsidRPr="00B60B14" w:rsidRDefault="00382891" w:rsidP="00200954">
      <w:pPr>
        <w:spacing w:line="300" w:lineRule="atLeast"/>
        <w:jc w:val="both"/>
        <w:rPr>
          <w:rFonts w:ascii="Arial" w:hAnsi="Arial" w:cs="Arial"/>
          <w:lang w:val="sr-Cyrl-CS"/>
        </w:rPr>
      </w:pPr>
    </w:p>
    <w:p w:rsidR="00B60B14" w:rsidRPr="00B60B14" w:rsidRDefault="0001352C" w:rsidP="00200954">
      <w:pPr>
        <w:spacing w:line="300" w:lineRule="atLeast"/>
        <w:jc w:val="center"/>
        <w:rPr>
          <w:rFonts w:ascii="Arial" w:hAnsi="Arial" w:cs="Arial"/>
          <w:b/>
          <w:lang w:val="sr-Cyrl-CS"/>
        </w:rPr>
      </w:pPr>
      <w:r>
        <w:rPr>
          <w:rFonts w:ascii="Arial" w:hAnsi="Arial" w:cs="Arial"/>
          <w:b/>
          <w:lang w:val="sr-Cyrl-CS"/>
        </w:rPr>
        <w:lastRenderedPageBreak/>
        <w:t>Члан 18</w:t>
      </w:r>
      <w:r w:rsidR="00B60B14" w:rsidRPr="00B60B14">
        <w:rPr>
          <w:rFonts w:ascii="Arial" w:hAnsi="Arial" w:cs="Arial"/>
          <w:b/>
          <w:lang w:val="sr-Cyrl-CS"/>
        </w:rPr>
        <w:t>.</w:t>
      </w:r>
    </w:p>
    <w:p w:rsidR="00B60B14" w:rsidRPr="00B60B14" w:rsidRDefault="00B60B14" w:rsidP="00200954">
      <w:pPr>
        <w:spacing w:line="300" w:lineRule="atLeast"/>
        <w:rPr>
          <w:rFonts w:ascii="Arial" w:hAnsi="Arial" w:cs="Arial"/>
          <w:lang w:val="sr-Cyrl-CS"/>
        </w:rPr>
      </w:pPr>
    </w:p>
    <w:p w:rsidR="00B60B14" w:rsidRDefault="00B60B14" w:rsidP="00200954">
      <w:pPr>
        <w:spacing w:line="300" w:lineRule="atLeast"/>
        <w:jc w:val="both"/>
        <w:rPr>
          <w:rFonts w:ascii="Arial" w:hAnsi="Arial" w:cs="Arial"/>
          <w:lang w:val="sr-Cyrl-CS"/>
        </w:rPr>
      </w:pPr>
      <w:r w:rsidRPr="00B60B14">
        <w:rPr>
          <w:rFonts w:ascii="Arial" w:hAnsi="Arial" w:cs="Arial"/>
          <w:lang w:val="sr-Cyrl-CS"/>
        </w:rPr>
        <w:t>На сва питања која нису уређена овим Уговором примењиваће се одредбе Закона о облигационим односима Републике Србије, Закона о енергетици и других закона и подзаконских прописа којима се регулише рад енергетских субјеката, енергетске делатноси и функционисања тржишта електричне енергије у Републици Србији.</w:t>
      </w:r>
    </w:p>
    <w:p w:rsidR="00B60B14" w:rsidRPr="00B60B14" w:rsidRDefault="00B60B14" w:rsidP="00200954">
      <w:pPr>
        <w:spacing w:line="300" w:lineRule="atLeast"/>
        <w:jc w:val="both"/>
        <w:rPr>
          <w:rFonts w:ascii="Arial" w:hAnsi="Arial" w:cs="Arial"/>
          <w:b/>
          <w:lang w:val="sr-Cyrl-CS"/>
        </w:rPr>
      </w:pPr>
    </w:p>
    <w:p w:rsidR="00B60B14" w:rsidRPr="00B60B14" w:rsidRDefault="0001352C" w:rsidP="00200954">
      <w:pPr>
        <w:spacing w:line="300" w:lineRule="atLeast"/>
        <w:jc w:val="center"/>
        <w:rPr>
          <w:rFonts w:ascii="Arial" w:hAnsi="Arial" w:cs="Arial"/>
          <w:b/>
          <w:lang w:val="sr-Cyrl-CS"/>
        </w:rPr>
      </w:pPr>
      <w:r>
        <w:rPr>
          <w:rFonts w:ascii="Arial" w:hAnsi="Arial" w:cs="Arial"/>
          <w:b/>
          <w:lang w:val="sr-Cyrl-CS"/>
        </w:rPr>
        <w:t>Члан 19</w:t>
      </w:r>
      <w:r w:rsidR="00B60B14" w:rsidRPr="00B60B14">
        <w:rPr>
          <w:rFonts w:ascii="Arial" w:hAnsi="Arial" w:cs="Arial"/>
          <w:b/>
          <w:lang w:val="sr-Cyrl-CS"/>
        </w:rPr>
        <w:t>.</w:t>
      </w:r>
    </w:p>
    <w:p w:rsidR="00B60B14" w:rsidRPr="00B60B14" w:rsidRDefault="00B60B14" w:rsidP="00200954">
      <w:pPr>
        <w:spacing w:line="300" w:lineRule="atLeast"/>
        <w:rPr>
          <w:rFonts w:ascii="Arial" w:hAnsi="Arial" w:cs="Arial"/>
          <w:b/>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Купац овим Уговором истовремено потврђује, под законском одговорношћу, да су сви подаци и копије докумената које је дао Продавцу за потребе закључења и праћења овог уговорног односа тачни и веродостојни оригиналној документацији.</w:t>
      </w:r>
    </w:p>
    <w:p w:rsidR="00B60B14" w:rsidRPr="00B60B14" w:rsidRDefault="00B60B14" w:rsidP="00200954">
      <w:pPr>
        <w:spacing w:line="300" w:lineRule="atLeast"/>
        <w:rPr>
          <w:rFonts w:ascii="Arial" w:hAnsi="Arial" w:cs="Arial"/>
          <w:lang w:val="sr-Cyrl-CS"/>
        </w:rPr>
      </w:pPr>
    </w:p>
    <w:p w:rsidR="00B60B14" w:rsidRPr="00B60B14" w:rsidRDefault="0001352C" w:rsidP="00200954">
      <w:pPr>
        <w:spacing w:line="300" w:lineRule="atLeast"/>
        <w:jc w:val="center"/>
        <w:rPr>
          <w:rFonts w:ascii="Arial" w:hAnsi="Arial" w:cs="Arial"/>
          <w:b/>
          <w:lang w:val="sr-Cyrl-CS"/>
        </w:rPr>
      </w:pPr>
      <w:r>
        <w:rPr>
          <w:rFonts w:ascii="Arial" w:hAnsi="Arial" w:cs="Arial"/>
          <w:b/>
          <w:lang w:val="sr-Cyrl-CS"/>
        </w:rPr>
        <w:t>Члан 20</w:t>
      </w:r>
      <w:r w:rsidR="00B60B14" w:rsidRPr="00B60B14">
        <w:rPr>
          <w:rFonts w:ascii="Arial" w:hAnsi="Arial" w:cs="Arial"/>
          <w:b/>
          <w:lang w:val="sr-Cyrl-CS"/>
        </w:rPr>
        <w:t>.</w:t>
      </w:r>
    </w:p>
    <w:p w:rsidR="00B60B14" w:rsidRPr="00B60B14" w:rsidRDefault="00B60B14" w:rsidP="00200954">
      <w:pPr>
        <w:spacing w:line="300" w:lineRule="atLeast"/>
        <w:rPr>
          <w:rFonts w:ascii="Arial" w:hAnsi="Arial" w:cs="Arial"/>
          <w:lang w:val="sr-Cyrl-CS"/>
        </w:rPr>
      </w:pPr>
    </w:p>
    <w:p w:rsidR="00B60B14" w:rsidRPr="00B60B14" w:rsidRDefault="00B60B14" w:rsidP="00200954">
      <w:pPr>
        <w:spacing w:line="300" w:lineRule="atLeast"/>
        <w:jc w:val="both"/>
        <w:rPr>
          <w:rFonts w:ascii="Arial" w:hAnsi="Arial" w:cs="Arial"/>
          <w:lang w:val="sr-Cyrl-CS"/>
        </w:rPr>
      </w:pPr>
      <w:r w:rsidRPr="00B60B14">
        <w:rPr>
          <w:rFonts w:ascii="Arial" w:hAnsi="Arial" w:cs="Arial"/>
          <w:lang w:val="sr-Cyrl-CS"/>
        </w:rPr>
        <w:t>Купац је сагласан да је Продавац његов ексклузивни снабдевач, што значи да  Купац нема право да закључи истоветни уговорни однос за исти уговорени период са другим продавцем, а у противном Купац је дужан да Продавцу надокнади сву насталу материјалну штету (стварна штета и изгубљена добит).</w:t>
      </w:r>
    </w:p>
    <w:p w:rsidR="00B60B14" w:rsidRPr="00B60B14" w:rsidRDefault="00B60B14" w:rsidP="00200954">
      <w:pPr>
        <w:spacing w:line="300" w:lineRule="atLeast"/>
        <w:rPr>
          <w:rFonts w:ascii="Arial" w:hAnsi="Arial" w:cs="Arial"/>
          <w:lang w:val="sr-Cyrl-CS"/>
        </w:rPr>
      </w:pPr>
    </w:p>
    <w:p w:rsidR="00B60B14" w:rsidRPr="00B60B14" w:rsidRDefault="00E27904" w:rsidP="00200954">
      <w:pPr>
        <w:spacing w:line="300" w:lineRule="atLeast"/>
        <w:jc w:val="center"/>
        <w:rPr>
          <w:rFonts w:ascii="Arial" w:hAnsi="Arial" w:cs="Arial"/>
          <w:b/>
          <w:lang w:val="sr-Cyrl-CS"/>
        </w:rPr>
      </w:pPr>
      <w:r>
        <w:rPr>
          <w:rFonts w:ascii="Arial" w:hAnsi="Arial" w:cs="Arial"/>
          <w:b/>
          <w:lang w:val="sr-Cyrl-CS"/>
        </w:rPr>
        <w:t>Члан 21</w:t>
      </w:r>
      <w:r w:rsidR="00B60B14" w:rsidRPr="00B60B14">
        <w:rPr>
          <w:rFonts w:ascii="Arial" w:hAnsi="Arial" w:cs="Arial"/>
          <w:b/>
          <w:lang w:val="sr-Cyrl-CS"/>
        </w:rPr>
        <w:t>.</w:t>
      </w:r>
    </w:p>
    <w:p w:rsidR="00B60B14" w:rsidRPr="00B60B14" w:rsidRDefault="00B60B14" w:rsidP="00200954">
      <w:pPr>
        <w:spacing w:line="300" w:lineRule="atLeast"/>
        <w:jc w:val="center"/>
        <w:rPr>
          <w:rFonts w:ascii="Arial" w:hAnsi="Arial" w:cs="Arial"/>
          <w:lang w:val="sr-Cyrl-CS"/>
        </w:rPr>
      </w:pPr>
    </w:p>
    <w:p w:rsidR="00B60B14" w:rsidRPr="00B60B14" w:rsidRDefault="00B60B14" w:rsidP="00AD696D">
      <w:pPr>
        <w:spacing w:line="300" w:lineRule="atLeast"/>
        <w:jc w:val="both"/>
        <w:rPr>
          <w:rFonts w:ascii="Arial" w:hAnsi="Arial" w:cs="Arial"/>
          <w:lang w:val="sr-Cyrl-CS"/>
        </w:rPr>
      </w:pPr>
      <w:r w:rsidRPr="00B60B14">
        <w:rPr>
          <w:rFonts w:ascii="Arial" w:hAnsi="Arial" w:cs="Arial"/>
          <w:lang w:val="sr-Cyrl-CS"/>
        </w:rPr>
        <w:t>О</w:t>
      </w:r>
      <w:r w:rsidR="00BF572C">
        <w:rPr>
          <w:rFonts w:ascii="Arial" w:hAnsi="Arial" w:cs="Arial"/>
          <w:lang w:val="sr-Cyrl-CS"/>
        </w:rPr>
        <w:t>вај Уговор је сачињен у Лозници,</w:t>
      </w:r>
      <w:r w:rsidRPr="00B60B14">
        <w:rPr>
          <w:rFonts w:ascii="Arial" w:hAnsi="Arial" w:cs="Arial"/>
          <w:lang w:val="sr-Cyrl-CS"/>
        </w:rPr>
        <w:t xml:space="preserve"> у 6 (шест) истоветних примерака, по три прим</w:t>
      </w:r>
      <w:r w:rsidR="00AD696D">
        <w:rPr>
          <w:rFonts w:ascii="Arial" w:hAnsi="Arial" w:cs="Arial"/>
          <w:lang w:val="sr-Cyrl-CS"/>
        </w:rPr>
        <w:t>ерка за сваку Уговорну страну.</w:t>
      </w:r>
    </w:p>
    <w:p w:rsidR="00B60B14" w:rsidRDefault="00B60B14" w:rsidP="00200954">
      <w:pPr>
        <w:spacing w:line="300" w:lineRule="atLeast"/>
        <w:rPr>
          <w:rFonts w:ascii="Arial" w:hAnsi="Arial" w:cs="Arial"/>
          <w:lang w:val="sr-Latn-CS"/>
        </w:rPr>
      </w:pPr>
    </w:p>
    <w:p w:rsidR="00306AC3" w:rsidRDefault="00306AC3" w:rsidP="00200954">
      <w:pPr>
        <w:spacing w:line="300" w:lineRule="atLeast"/>
        <w:rPr>
          <w:rFonts w:ascii="Arial" w:hAnsi="Arial" w:cs="Arial"/>
        </w:rPr>
      </w:pPr>
    </w:p>
    <w:p w:rsidR="00BF572C" w:rsidRPr="00BF572C" w:rsidRDefault="00BF572C" w:rsidP="00200954">
      <w:pPr>
        <w:spacing w:line="300" w:lineRule="atLeast"/>
        <w:rPr>
          <w:rFonts w:ascii="Arial" w:hAnsi="Arial" w:cs="Arial"/>
        </w:rPr>
      </w:pPr>
    </w:p>
    <w:tbl>
      <w:tblPr>
        <w:tblW w:w="0" w:type="auto"/>
        <w:tblInd w:w="108" w:type="dxa"/>
        <w:tblLook w:val="01E0"/>
      </w:tblPr>
      <w:tblGrid>
        <w:gridCol w:w="3544"/>
        <w:gridCol w:w="1276"/>
        <w:gridCol w:w="4359"/>
      </w:tblGrid>
      <w:tr w:rsidR="00306AC3" w:rsidRPr="00441919">
        <w:tc>
          <w:tcPr>
            <w:tcW w:w="3544" w:type="dxa"/>
          </w:tcPr>
          <w:p w:rsidR="00306AC3" w:rsidRPr="00441919" w:rsidRDefault="00306AC3" w:rsidP="00441919">
            <w:pPr>
              <w:spacing w:line="300" w:lineRule="atLeast"/>
              <w:jc w:val="center"/>
              <w:rPr>
                <w:rFonts w:ascii="Arial" w:hAnsi="Arial" w:cs="Arial"/>
                <w:lang w:val="sr-Latn-CS"/>
              </w:rPr>
            </w:pPr>
            <w:r w:rsidRPr="00441919">
              <w:rPr>
                <w:rFonts w:ascii="Arial" w:hAnsi="Arial" w:cs="Arial"/>
                <w:lang w:val="sr-Cyrl-BA"/>
              </w:rPr>
              <w:t>Продавац</w:t>
            </w:r>
          </w:p>
        </w:tc>
        <w:tc>
          <w:tcPr>
            <w:tcW w:w="1276" w:type="dxa"/>
          </w:tcPr>
          <w:p w:rsidR="00306AC3" w:rsidRPr="00441919" w:rsidRDefault="00306AC3" w:rsidP="00441919">
            <w:pPr>
              <w:spacing w:line="300" w:lineRule="atLeast"/>
              <w:rPr>
                <w:rFonts w:ascii="Arial" w:hAnsi="Arial" w:cs="Arial"/>
                <w:lang w:val="sr-Latn-CS"/>
              </w:rPr>
            </w:pPr>
          </w:p>
        </w:tc>
        <w:tc>
          <w:tcPr>
            <w:tcW w:w="4359" w:type="dxa"/>
          </w:tcPr>
          <w:p w:rsidR="00306AC3" w:rsidRPr="00441919" w:rsidRDefault="00306AC3" w:rsidP="00441919">
            <w:pPr>
              <w:spacing w:line="300" w:lineRule="atLeast"/>
              <w:jc w:val="center"/>
              <w:rPr>
                <w:rFonts w:ascii="Arial" w:hAnsi="Arial" w:cs="Arial"/>
                <w:lang w:val="sr-Latn-CS"/>
              </w:rPr>
            </w:pPr>
            <w:r w:rsidRPr="00441919">
              <w:rPr>
                <w:rFonts w:ascii="Arial" w:hAnsi="Arial" w:cs="Arial"/>
                <w:lang w:val="sr-Cyrl-BA"/>
              </w:rPr>
              <w:t>Купац</w:t>
            </w:r>
          </w:p>
        </w:tc>
      </w:tr>
      <w:tr w:rsidR="00306AC3" w:rsidRPr="00441919">
        <w:trPr>
          <w:trHeight w:val="727"/>
        </w:trPr>
        <w:tc>
          <w:tcPr>
            <w:tcW w:w="3544" w:type="dxa"/>
            <w:tcBorders>
              <w:bottom w:val="single" w:sz="4" w:space="0" w:color="auto"/>
            </w:tcBorders>
          </w:tcPr>
          <w:p w:rsidR="00306AC3" w:rsidRPr="00441919" w:rsidRDefault="00306AC3" w:rsidP="00441919">
            <w:pPr>
              <w:spacing w:line="300" w:lineRule="atLeast"/>
              <w:jc w:val="center"/>
              <w:rPr>
                <w:rFonts w:ascii="Arial" w:hAnsi="Arial" w:cs="Arial"/>
                <w:lang w:val="sr-Latn-CS"/>
              </w:rPr>
            </w:pPr>
          </w:p>
        </w:tc>
        <w:tc>
          <w:tcPr>
            <w:tcW w:w="1276" w:type="dxa"/>
          </w:tcPr>
          <w:p w:rsidR="00306AC3" w:rsidRPr="00441919" w:rsidRDefault="00306AC3" w:rsidP="00441919">
            <w:pPr>
              <w:spacing w:line="300" w:lineRule="atLeast"/>
              <w:rPr>
                <w:rFonts w:ascii="Arial" w:hAnsi="Arial" w:cs="Arial"/>
                <w:lang w:val="sr-Latn-CS"/>
              </w:rPr>
            </w:pPr>
          </w:p>
        </w:tc>
        <w:tc>
          <w:tcPr>
            <w:tcW w:w="4359" w:type="dxa"/>
            <w:tcBorders>
              <w:bottom w:val="single" w:sz="4" w:space="0" w:color="auto"/>
            </w:tcBorders>
          </w:tcPr>
          <w:p w:rsidR="00306AC3" w:rsidRPr="00441919" w:rsidRDefault="00306AC3" w:rsidP="00441919">
            <w:pPr>
              <w:spacing w:line="300" w:lineRule="atLeast"/>
              <w:jc w:val="center"/>
              <w:rPr>
                <w:rFonts w:ascii="Arial" w:hAnsi="Arial" w:cs="Arial"/>
                <w:lang w:val="sr-Latn-CS"/>
              </w:rPr>
            </w:pPr>
          </w:p>
        </w:tc>
      </w:tr>
      <w:tr w:rsidR="00306AC3" w:rsidRPr="00441919">
        <w:tc>
          <w:tcPr>
            <w:tcW w:w="3544" w:type="dxa"/>
            <w:tcBorders>
              <w:top w:val="single" w:sz="4" w:space="0" w:color="auto"/>
            </w:tcBorders>
          </w:tcPr>
          <w:p w:rsidR="00306AC3" w:rsidRPr="00441919" w:rsidRDefault="00306AC3" w:rsidP="00441919">
            <w:pPr>
              <w:spacing w:line="300" w:lineRule="atLeast"/>
              <w:jc w:val="center"/>
              <w:rPr>
                <w:rFonts w:ascii="Arial" w:hAnsi="Arial" w:cs="Arial"/>
                <w:lang w:val="sr-Latn-CS"/>
              </w:rPr>
            </w:pPr>
          </w:p>
        </w:tc>
        <w:tc>
          <w:tcPr>
            <w:tcW w:w="1276" w:type="dxa"/>
          </w:tcPr>
          <w:p w:rsidR="00306AC3" w:rsidRPr="00441919" w:rsidRDefault="00306AC3" w:rsidP="00441919">
            <w:pPr>
              <w:spacing w:line="300" w:lineRule="atLeast"/>
              <w:rPr>
                <w:rFonts w:ascii="Arial" w:hAnsi="Arial" w:cs="Arial"/>
                <w:lang w:val="sr-Latn-CS"/>
              </w:rPr>
            </w:pPr>
          </w:p>
        </w:tc>
        <w:tc>
          <w:tcPr>
            <w:tcW w:w="4359" w:type="dxa"/>
            <w:tcBorders>
              <w:top w:val="single" w:sz="4" w:space="0" w:color="auto"/>
            </w:tcBorders>
          </w:tcPr>
          <w:p w:rsidR="00306AC3" w:rsidRPr="00441919" w:rsidRDefault="00BF572C" w:rsidP="00441919">
            <w:pPr>
              <w:spacing w:line="300" w:lineRule="atLeast"/>
              <w:jc w:val="center"/>
              <w:rPr>
                <w:rFonts w:ascii="Arial" w:hAnsi="Arial" w:cs="Arial"/>
                <w:lang w:val="sr-Latn-CS"/>
              </w:rPr>
            </w:pPr>
            <w:r>
              <w:rPr>
                <w:rFonts w:ascii="Arial" w:hAnsi="Arial" w:cs="Arial"/>
                <w:i/>
                <w:lang w:val="sr-Cyrl-BA"/>
              </w:rPr>
              <w:t>Дишић Миодраг</w:t>
            </w:r>
            <w:r w:rsidR="00306AC3" w:rsidRPr="00441919">
              <w:rPr>
                <w:rFonts w:ascii="Arial" w:hAnsi="Arial" w:cs="Arial"/>
                <w:i/>
                <w:lang w:val="sr-Cyrl-BA"/>
              </w:rPr>
              <w:t>, дипл.</w:t>
            </w:r>
            <w:r w:rsidR="00306AC3" w:rsidRPr="00441919">
              <w:rPr>
                <w:rFonts w:ascii="Arial" w:hAnsi="Arial" w:cs="Arial"/>
                <w:i/>
                <w:lang w:val="sr-Cyrl-CS"/>
              </w:rPr>
              <w:t xml:space="preserve"> </w:t>
            </w:r>
            <w:r>
              <w:rPr>
                <w:rFonts w:ascii="Arial" w:hAnsi="Arial" w:cs="Arial"/>
                <w:i/>
                <w:lang w:val="sr-Cyrl-BA"/>
              </w:rPr>
              <w:t>екон</w:t>
            </w:r>
            <w:r w:rsidR="00306AC3" w:rsidRPr="00441919">
              <w:rPr>
                <w:rFonts w:ascii="Arial" w:hAnsi="Arial" w:cs="Arial"/>
                <w:i/>
                <w:lang w:val="sr-Cyrl-BA"/>
              </w:rPr>
              <w:t>.</w:t>
            </w:r>
          </w:p>
        </w:tc>
      </w:tr>
    </w:tbl>
    <w:p w:rsidR="00306AC3" w:rsidRDefault="00306AC3" w:rsidP="00200954">
      <w:pPr>
        <w:spacing w:line="300" w:lineRule="atLeast"/>
        <w:rPr>
          <w:rFonts w:ascii="Arial" w:hAnsi="Arial" w:cs="Arial"/>
          <w:lang w:val="sr-Latn-CS"/>
        </w:rPr>
      </w:pPr>
    </w:p>
    <w:p w:rsidR="00306AC3" w:rsidRDefault="00306AC3" w:rsidP="00200954">
      <w:pPr>
        <w:spacing w:line="300" w:lineRule="atLeast"/>
        <w:rPr>
          <w:rFonts w:ascii="Arial" w:hAnsi="Arial" w:cs="Arial"/>
          <w:lang w:val="sr-Latn-CS"/>
        </w:rPr>
      </w:pPr>
    </w:p>
    <w:p w:rsidR="00306AC3" w:rsidRDefault="00306AC3" w:rsidP="00200954">
      <w:pPr>
        <w:spacing w:line="300" w:lineRule="atLeast"/>
        <w:rPr>
          <w:rFonts w:ascii="Arial" w:hAnsi="Arial" w:cs="Arial"/>
          <w:lang w:val="sr-Latn-CS"/>
        </w:rPr>
      </w:pPr>
    </w:p>
    <w:p w:rsidR="00306AC3" w:rsidRDefault="00306AC3" w:rsidP="00200954">
      <w:pPr>
        <w:spacing w:line="300" w:lineRule="atLeast"/>
        <w:rPr>
          <w:rFonts w:ascii="Arial" w:hAnsi="Arial" w:cs="Arial"/>
          <w:lang w:val="sr-Latn-CS"/>
        </w:rPr>
      </w:pPr>
    </w:p>
    <w:p w:rsidR="00306AC3" w:rsidRPr="00306AC3" w:rsidRDefault="00306AC3" w:rsidP="00200954">
      <w:pPr>
        <w:spacing w:line="300" w:lineRule="atLeast"/>
        <w:rPr>
          <w:rFonts w:ascii="Arial" w:hAnsi="Arial" w:cs="Arial"/>
          <w:lang w:val="sr-Latn-CS"/>
        </w:rPr>
      </w:pPr>
    </w:p>
    <w:p w:rsidR="00AD696D" w:rsidRPr="00AD696D" w:rsidRDefault="00AD696D" w:rsidP="00200954">
      <w:pPr>
        <w:spacing w:line="300" w:lineRule="atLeast"/>
        <w:rPr>
          <w:rFonts w:ascii="Arial" w:hAnsi="Arial" w:cs="Arial"/>
          <w:i/>
          <w:lang w:val="sr-Cyrl-CS"/>
        </w:rPr>
      </w:pPr>
      <w:r>
        <w:rPr>
          <w:rFonts w:ascii="Arial" w:hAnsi="Arial" w:cs="Arial"/>
          <w:i/>
          <w:lang w:val="sr-Cyrl-CS"/>
        </w:rPr>
        <w:br w:type="page"/>
      </w:r>
    </w:p>
    <w:p w:rsidR="001619E7" w:rsidRPr="00B60B14" w:rsidRDefault="00226D81" w:rsidP="00200954">
      <w:pPr>
        <w:pStyle w:val="BodyText"/>
        <w:spacing w:line="300" w:lineRule="atLeast"/>
        <w:jc w:val="center"/>
        <w:rPr>
          <w:rFonts w:ascii="Arial" w:hAnsi="Arial" w:cs="Arial"/>
          <w:b/>
          <w:bCs/>
          <w:i/>
          <w:iCs/>
        </w:rPr>
      </w:pPr>
      <w:r>
        <w:rPr>
          <w:rFonts w:ascii="Arial" w:hAnsi="Arial" w:cs="Arial"/>
          <w:b/>
          <w:lang w:val="sr-Latn-CS"/>
        </w:rPr>
        <w:lastRenderedPageBreak/>
        <w:t>VIII</w:t>
      </w:r>
      <w:r w:rsidR="006E45F6" w:rsidRPr="00B60B14">
        <w:rPr>
          <w:rFonts w:ascii="Arial" w:hAnsi="Arial" w:cs="Arial"/>
          <w:b/>
          <w:lang w:val="sr-Latn-CS"/>
        </w:rPr>
        <w:t xml:space="preserve"> </w:t>
      </w:r>
      <w:r w:rsidR="001619E7" w:rsidRPr="00B60B14">
        <w:rPr>
          <w:rFonts w:ascii="Arial" w:hAnsi="Arial" w:cs="Arial"/>
          <w:b/>
          <w:bCs/>
          <w:i/>
          <w:iCs/>
        </w:rPr>
        <w:t xml:space="preserve">ОБРАЗАЦ  </w:t>
      </w:r>
      <w:r w:rsidR="001619E7" w:rsidRPr="00B60B14">
        <w:rPr>
          <w:rFonts w:ascii="Arial" w:hAnsi="Arial" w:cs="Arial"/>
          <w:b/>
          <w:bCs/>
          <w:i/>
          <w:iCs/>
          <w:lang w:val="sr-Cyrl-CS"/>
        </w:rPr>
        <w:t>СТРУКТУРЕ ЦЕНЕ СА УПУТСТВОМ КАКО ДА СЕ ПОПУНИ</w:t>
      </w:r>
    </w:p>
    <w:p w:rsidR="006E45F6" w:rsidRPr="00B60B14" w:rsidRDefault="006E45F6" w:rsidP="00306AC3">
      <w:pPr>
        <w:spacing w:line="300" w:lineRule="atLeast"/>
        <w:jc w:val="both"/>
        <w:rPr>
          <w:rFonts w:ascii="Arial" w:hAnsi="Arial" w:cs="Arial"/>
          <w:b/>
          <w:bCs/>
          <w:lang w:val="ru-RU"/>
        </w:rPr>
      </w:pPr>
    </w:p>
    <w:p w:rsidR="006E45F6" w:rsidRPr="00B60B14" w:rsidRDefault="006E45F6" w:rsidP="00306AC3">
      <w:pPr>
        <w:spacing w:line="300" w:lineRule="atLeast"/>
        <w:jc w:val="both"/>
        <w:rPr>
          <w:rFonts w:ascii="Arial" w:hAnsi="Arial" w:cs="Arial"/>
          <w:bCs/>
          <w:lang w:val="ru-RU"/>
        </w:rPr>
      </w:pPr>
    </w:p>
    <w:p w:rsidR="006E45F6" w:rsidRPr="00B60B14" w:rsidRDefault="006E45F6" w:rsidP="00306AC3">
      <w:pPr>
        <w:spacing w:line="300" w:lineRule="atLeast"/>
        <w:jc w:val="both"/>
        <w:rPr>
          <w:rFonts w:ascii="Arial" w:hAnsi="Arial" w:cs="Arial"/>
          <w:b/>
          <w:bCs/>
          <w:lang w:val="sr-Latn-CS"/>
        </w:rPr>
      </w:pPr>
    </w:p>
    <w:p w:rsidR="006E45F6" w:rsidRPr="00B60B14" w:rsidRDefault="006E45F6" w:rsidP="00306AC3">
      <w:pPr>
        <w:spacing w:line="300" w:lineRule="atLeast"/>
        <w:jc w:val="both"/>
        <w:rPr>
          <w:rFonts w:ascii="Arial" w:hAnsi="Arial" w:cs="Arial"/>
          <w:b/>
          <w:bCs/>
          <w:lang w:val="sr-Latn-CS"/>
        </w:rPr>
      </w:pPr>
    </w:p>
    <w:p w:rsidR="006E45F6" w:rsidRPr="00B60B14" w:rsidRDefault="006E45F6" w:rsidP="00306AC3">
      <w:pPr>
        <w:spacing w:line="300" w:lineRule="atLeast"/>
        <w:jc w:val="both"/>
        <w:rPr>
          <w:rFonts w:ascii="Arial" w:hAnsi="Arial" w:cs="Arial"/>
          <w:b/>
          <w:bCs/>
          <w:lang w:val="sr-Latn-CS"/>
        </w:rPr>
      </w:pPr>
    </w:p>
    <w:p w:rsidR="006E45F6" w:rsidRPr="00B60B14" w:rsidRDefault="006E45F6" w:rsidP="00306AC3">
      <w:pPr>
        <w:spacing w:line="300" w:lineRule="atLeast"/>
        <w:jc w:val="both"/>
        <w:rPr>
          <w:rFonts w:ascii="Arial" w:hAnsi="Arial" w:cs="Arial"/>
          <w:b/>
          <w:bCs/>
          <w:lang w:val="sr-Latn-CS"/>
        </w:rPr>
      </w:pPr>
    </w:p>
    <w:p w:rsidR="006E45F6" w:rsidRPr="00B60B14" w:rsidRDefault="006E45F6" w:rsidP="00200954">
      <w:pPr>
        <w:spacing w:line="300" w:lineRule="atLeast"/>
        <w:jc w:val="center"/>
        <w:rPr>
          <w:rFonts w:ascii="Arial" w:hAnsi="Arial" w:cs="Arial"/>
          <w:b/>
          <w:bCs/>
          <w:lang w:val="ru-RU"/>
        </w:rPr>
      </w:pPr>
      <w:r w:rsidRPr="00B60B14">
        <w:rPr>
          <w:rFonts w:ascii="Arial" w:hAnsi="Arial" w:cs="Arial"/>
          <w:b/>
          <w:bCs/>
          <w:lang w:val="ru-RU"/>
        </w:rPr>
        <w:t xml:space="preserve">СТРУКТУРА ЦЕНЕ </w:t>
      </w:r>
    </w:p>
    <w:p w:rsidR="006E45F6" w:rsidRPr="00B60B14" w:rsidRDefault="006E45F6" w:rsidP="00200954">
      <w:pPr>
        <w:spacing w:line="300" w:lineRule="atLeast"/>
        <w:jc w:val="right"/>
        <w:rPr>
          <w:rFonts w:ascii="Arial" w:hAnsi="Arial" w:cs="Arial"/>
          <w:lang w:val="ru-RU"/>
        </w:rPr>
      </w:pPr>
    </w:p>
    <w:p w:rsidR="006E45F6" w:rsidRPr="00B60B14" w:rsidRDefault="006E45F6" w:rsidP="00200954">
      <w:pPr>
        <w:spacing w:line="300" w:lineRule="atLeast"/>
        <w:rPr>
          <w:rFonts w:ascii="Arial" w:hAnsi="Arial" w:cs="Arial"/>
          <w:lang w:val="sr-Cyrl-CS"/>
        </w:rPr>
      </w:pPr>
    </w:p>
    <w:p w:rsidR="006E45F6" w:rsidRPr="00B60B14" w:rsidRDefault="006E45F6" w:rsidP="00200954">
      <w:pPr>
        <w:spacing w:line="300" w:lineRule="atLeast"/>
        <w:rPr>
          <w:rFonts w:ascii="Arial" w:hAnsi="Arial" w:cs="Arial"/>
          <w:lang w:val="sr-Cyrl-CS"/>
        </w:rPr>
      </w:pPr>
    </w:p>
    <w:p w:rsidR="006E45F6" w:rsidRPr="00B60B14" w:rsidRDefault="00695B3D" w:rsidP="00200954">
      <w:pPr>
        <w:pStyle w:val="BodyText"/>
        <w:spacing w:line="300" w:lineRule="atLeast"/>
        <w:rPr>
          <w:rFonts w:ascii="Arial" w:hAnsi="Arial" w:cs="Arial"/>
          <w:b/>
        </w:rPr>
      </w:pPr>
      <w:r w:rsidRPr="00B60B14">
        <w:rPr>
          <w:rFonts w:ascii="Arial" w:hAnsi="Arial" w:cs="Arial"/>
          <w:b/>
        </w:rPr>
        <w:t>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402"/>
        <w:gridCol w:w="3322"/>
      </w:tblGrid>
      <w:tr w:rsidR="00695B3D" w:rsidRPr="00B60B14">
        <w:tc>
          <w:tcPr>
            <w:tcW w:w="2518" w:type="dxa"/>
            <w:shd w:val="clear" w:color="auto" w:fill="auto"/>
          </w:tcPr>
          <w:p w:rsidR="00695B3D" w:rsidRPr="00B60B14" w:rsidRDefault="00695B3D" w:rsidP="00200954">
            <w:pPr>
              <w:pStyle w:val="BodyText"/>
              <w:spacing w:line="300" w:lineRule="atLeast"/>
              <w:rPr>
                <w:rFonts w:ascii="Arial" w:hAnsi="Arial" w:cs="Arial"/>
              </w:rPr>
            </w:pPr>
            <w:r w:rsidRPr="00B60B14">
              <w:rPr>
                <w:rFonts w:ascii="Arial" w:hAnsi="Arial" w:cs="Arial"/>
              </w:rPr>
              <w:t xml:space="preserve">Јединична цена за активну енергију </w:t>
            </w:r>
          </w:p>
        </w:tc>
        <w:tc>
          <w:tcPr>
            <w:tcW w:w="3402" w:type="dxa"/>
            <w:shd w:val="clear" w:color="auto" w:fill="auto"/>
          </w:tcPr>
          <w:p w:rsidR="00695B3D" w:rsidRPr="00B60B14" w:rsidRDefault="00695B3D" w:rsidP="00200954">
            <w:pPr>
              <w:pStyle w:val="BodyText"/>
              <w:spacing w:line="300" w:lineRule="atLeast"/>
              <w:rPr>
                <w:rFonts w:ascii="Arial" w:hAnsi="Arial" w:cs="Arial"/>
              </w:rPr>
            </w:pPr>
            <w:r w:rsidRPr="00B60B14">
              <w:rPr>
                <w:rFonts w:ascii="Arial" w:hAnsi="Arial" w:cs="Arial"/>
              </w:rPr>
              <w:t>Јединична цена са ПДВ-ом</w:t>
            </w:r>
          </w:p>
        </w:tc>
        <w:tc>
          <w:tcPr>
            <w:tcW w:w="3322" w:type="dxa"/>
            <w:shd w:val="clear" w:color="auto" w:fill="auto"/>
          </w:tcPr>
          <w:p w:rsidR="00695B3D" w:rsidRPr="00B60B14" w:rsidRDefault="00695B3D" w:rsidP="00200954">
            <w:pPr>
              <w:pStyle w:val="BodyText"/>
              <w:spacing w:line="300" w:lineRule="atLeast"/>
              <w:rPr>
                <w:rFonts w:ascii="Arial" w:hAnsi="Arial" w:cs="Arial"/>
              </w:rPr>
            </w:pPr>
            <w:r w:rsidRPr="00B60B14">
              <w:rPr>
                <w:rFonts w:ascii="Arial" w:hAnsi="Arial" w:cs="Arial"/>
              </w:rPr>
              <w:t>Јединична цена без ПДВ-а</w:t>
            </w:r>
          </w:p>
        </w:tc>
      </w:tr>
      <w:tr w:rsidR="00695B3D" w:rsidRPr="00B60B14">
        <w:tc>
          <w:tcPr>
            <w:tcW w:w="2518" w:type="dxa"/>
            <w:shd w:val="clear" w:color="auto" w:fill="auto"/>
          </w:tcPr>
          <w:p w:rsidR="00695B3D" w:rsidRPr="00B60B14" w:rsidRDefault="00695B3D" w:rsidP="00200954">
            <w:pPr>
              <w:pStyle w:val="BodyText"/>
              <w:spacing w:line="300" w:lineRule="atLeast"/>
              <w:rPr>
                <w:rFonts w:ascii="Arial" w:hAnsi="Arial" w:cs="Arial"/>
              </w:rPr>
            </w:pPr>
            <w:r w:rsidRPr="00B60B14">
              <w:rPr>
                <w:rFonts w:ascii="Arial" w:hAnsi="Arial" w:cs="Arial"/>
              </w:rPr>
              <w:t>јединична цена по ДИНАРА/ЕУР/МWh</w:t>
            </w:r>
          </w:p>
        </w:tc>
        <w:tc>
          <w:tcPr>
            <w:tcW w:w="3402" w:type="dxa"/>
            <w:shd w:val="clear" w:color="auto" w:fill="auto"/>
          </w:tcPr>
          <w:p w:rsidR="00695B3D" w:rsidRPr="00B60B14" w:rsidRDefault="00695B3D" w:rsidP="00200954">
            <w:pPr>
              <w:pStyle w:val="BodyText"/>
              <w:spacing w:line="300" w:lineRule="atLeast"/>
              <w:rPr>
                <w:rFonts w:ascii="Arial" w:hAnsi="Arial" w:cs="Arial"/>
              </w:rPr>
            </w:pPr>
          </w:p>
        </w:tc>
        <w:tc>
          <w:tcPr>
            <w:tcW w:w="3322" w:type="dxa"/>
            <w:shd w:val="clear" w:color="auto" w:fill="auto"/>
          </w:tcPr>
          <w:p w:rsidR="00695B3D" w:rsidRPr="00B60B14" w:rsidRDefault="00695B3D" w:rsidP="00200954">
            <w:pPr>
              <w:pStyle w:val="BodyText"/>
              <w:spacing w:line="300" w:lineRule="atLeast"/>
              <w:rPr>
                <w:rFonts w:ascii="Arial" w:hAnsi="Arial" w:cs="Arial"/>
              </w:rPr>
            </w:pPr>
          </w:p>
        </w:tc>
      </w:tr>
    </w:tbl>
    <w:p w:rsidR="006E45F6" w:rsidRPr="00B60B14" w:rsidRDefault="006E45F6" w:rsidP="00200954">
      <w:pPr>
        <w:pStyle w:val="BodyText"/>
        <w:spacing w:line="300" w:lineRule="atLeast"/>
        <w:rPr>
          <w:rFonts w:ascii="Arial" w:hAnsi="Arial" w:cs="Arial"/>
        </w:rPr>
      </w:pPr>
    </w:p>
    <w:p w:rsidR="000B4F06" w:rsidRDefault="000B4F06" w:rsidP="00200954">
      <w:pPr>
        <w:spacing w:line="300" w:lineRule="atLeast"/>
        <w:rPr>
          <w:rFonts w:ascii="Arial" w:hAnsi="Arial" w:cs="Arial"/>
          <w:lang w:val="ru-RU"/>
        </w:rPr>
      </w:pPr>
    </w:p>
    <w:p w:rsidR="000B4F06" w:rsidRPr="00B60B14" w:rsidRDefault="000B4F06" w:rsidP="00200954">
      <w:pPr>
        <w:spacing w:line="300" w:lineRule="atLeast"/>
        <w:rPr>
          <w:rFonts w:ascii="Arial" w:hAnsi="Arial" w:cs="Arial"/>
          <w:lang w:val="ru-RU"/>
        </w:rPr>
      </w:pPr>
    </w:p>
    <w:p w:rsidR="006E45F6" w:rsidRDefault="00695B3D" w:rsidP="00200954">
      <w:pPr>
        <w:spacing w:line="300" w:lineRule="atLeast"/>
        <w:rPr>
          <w:rFonts w:ascii="Arial" w:hAnsi="Arial" w:cs="Arial"/>
          <w:b/>
          <w:lang w:val="sr-Cyrl-CS"/>
        </w:rPr>
      </w:pPr>
      <w:r w:rsidRPr="00B60B14">
        <w:rPr>
          <w:rFonts w:ascii="Arial" w:hAnsi="Arial" w:cs="Arial"/>
          <w:b/>
          <w:lang w:val="sr-Cyrl-CS"/>
        </w:rPr>
        <w:t>Укупна јединична цена без ПДВ-а =</w:t>
      </w:r>
    </w:p>
    <w:p w:rsidR="007339D0" w:rsidRPr="00B60B14" w:rsidRDefault="007339D0" w:rsidP="00200954">
      <w:pPr>
        <w:spacing w:line="300" w:lineRule="atLeast"/>
        <w:rPr>
          <w:rFonts w:ascii="Arial" w:hAnsi="Arial" w:cs="Arial"/>
          <w:b/>
          <w:lang w:val="sr-Cyrl-CS"/>
        </w:rPr>
      </w:pPr>
    </w:p>
    <w:p w:rsidR="006E45F6" w:rsidRPr="007339D0" w:rsidRDefault="007339D0" w:rsidP="00200954">
      <w:pPr>
        <w:spacing w:line="300" w:lineRule="atLeast"/>
        <w:rPr>
          <w:rFonts w:ascii="Arial" w:hAnsi="Arial" w:cs="Arial"/>
          <w:b/>
          <w:lang w:val="sr-Cyrl-CS"/>
        </w:rPr>
      </w:pPr>
      <w:r w:rsidRPr="007339D0">
        <w:rPr>
          <w:rFonts w:ascii="Arial" w:hAnsi="Arial" w:cs="Arial"/>
          <w:b/>
          <w:lang w:val="sr-Cyrl-CS"/>
        </w:rPr>
        <w:t>Укупна јединична цена са ПДВ-ом =</w:t>
      </w:r>
    </w:p>
    <w:p w:rsidR="006E45F6" w:rsidRPr="00B60B14" w:rsidRDefault="006E45F6" w:rsidP="00200954">
      <w:pPr>
        <w:spacing w:line="300" w:lineRule="atLeast"/>
        <w:rPr>
          <w:rFonts w:ascii="Arial" w:hAnsi="Arial" w:cs="Arial"/>
          <w:b/>
          <w:bCs/>
          <w:lang w:val="sr-Cyrl-CS"/>
        </w:rPr>
      </w:pPr>
    </w:p>
    <w:p w:rsidR="006E45F6" w:rsidRPr="00B60B14" w:rsidRDefault="006E45F6" w:rsidP="00200954">
      <w:pPr>
        <w:spacing w:line="300" w:lineRule="atLeast"/>
        <w:rPr>
          <w:rFonts w:ascii="Arial" w:hAnsi="Arial" w:cs="Arial"/>
          <w:b/>
          <w:bCs/>
          <w:lang w:val="sr-Cyrl-CS"/>
        </w:rPr>
      </w:pPr>
    </w:p>
    <w:p w:rsidR="006E45F6" w:rsidRPr="00B60B14" w:rsidRDefault="006E45F6" w:rsidP="00200954">
      <w:pPr>
        <w:spacing w:line="300" w:lineRule="atLeast"/>
        <w:rPr>
          <w:rFonts w:ascii="Arial" w:hAnsi="Arial" w:cs="Arial"/>
          <w:b/>
          <w:bCs/>
          <w:lang w:val="sr-Cyrl-CS"/>
        </w:rPr>
      </w:pPr>
    </w:p>
    <w:p w:rsidR="006E45F6" w:rsidRPr="00B60B14" w:rsidRDefault="006E45F6" w:rsidP="00200954">
      <w:pPr>
        <w:pStyle w:val="BodyText"/>
        <w:spacing w:line="300" w:lineRule="atLeast"/>
        <w:rPr>
          <w:rFonts w:ascii="Arial" w:hAnsi="Arial" w:cs="Arial"/>
        </w:rPr>
      </w:pPr>
      <w:r w:rsidRPr="00B60B14">
        <w:rPr>
          <w:rFonts w:ascii="Arial" w:hAnsi="Arial" w:cs="Arial"/>
        </w:rPr>
        <w:t>МЕСТО И ДАТУМ                         М.П.                   ПОТПИС ОВЛАШЋЕНОГ ЛИЦА</w:t>
      </w:r>
    </w:p>
    <w:p w:rsidR="001619E7" w:rsidRDefault="001619E7" w:rsidP="00200954">
      <w:pPr>
        <w:pStyle w:val="ListParagraph"/>
        <w:tabs>
          <w:tab w:val="left" w:pos="90"/>
        </w:tabs>
        <w:spacing w:line="300" w:lineRule="atLeast"/>
        <w:ind w:left="90"/>
        <w:jc w:val="both"/>
        <w:rPr>
          <w:rFonts w:ascii="Arial" w:hAnsi="Arial" w:cs="Arial"/>
        </w:rPr>
      </w:pPr>
    </w:p>
    <w:p w:rsidR="003E5844" w:rsidRDefault="00306AC3" w:rsidP="00200954">
      <w:pPr>
        <w:pStyle w:val="ListParagraph"/>
        <w:tabs>
          <w:tab w:val="left" w:pos="90"/>
        </w:tabs>
        <w:spacing w:line="300" w:lineRule="atLeast"/>
        <w:ind w:left="90"/>
        <w:jc w:val="both"/>
        <w:rPr>
          <w:rFonts w:ascii="Arial" w:hAnsi="Arial" w:cs="Arial"/>
        </w:rPr>
      </w:pPr>
      <w:r>
        <w:rPr>
          <w:rFonts w:ascii="Arial" w:hAnsi="Arial" w:cs="Arial"/>
        </w:rPr>
        <w:br w:type="page"/>
      </w:r>
    </w:p>
    <w:p w:rsidR="00306AC3" w:rsidRDefault="00306AC3" w:rsidP="00200954">
      <w:pPr>
        <w:shd w:val="clear" w:color="auto" w:fill="C6D9F1"/>
        <w:spacing w:line="300" w:lineRule="atLeast"/>
        <w:jc w:val="center"/>
        <w:rPr>
          <w:rFonts w:ascii="Arial" w:hAnsi="Arial" w:cs="Arial"/>
          <w:b/>
          <w:bCs/>
          <w:i/>
          <w:iCs/>
        </w:rPr>
      </w:pPr>
    </w:p>
    <w:p w:rsidR="001619E7" w:rsidRPr="00B60B14" w:rsidRDefault="00226D81" w:rsidP="00200954">
      <w:pPr>
        <w:shd w:val="clear" w:color="auto" w:fill="C6D9F1"/>
        <w:spacing w:line="300" w:lineRule="atLeast"/>
        <w:jc w:val="center"/>
        <w:rPr>
          <w:rFonts w:ascii="Arial" w:hAnsi="Arial" w:cs="Arial"/>
          <w:b/>
          <w:bCs/>
          <w:i/>
          <w:iCs/>
        </w:rPr>
      </w:pPr>
      <w:r>
        <w:rPr>
          <w:rFonts w:ascii="Arial" w:hAnsi="Arial" w:cs="Arial"/>
          <w:b/>
          <w:bCs/>
          <w:i/>
          <w:iCs/>
        </w:rPr>
        <w:t>I</w:t>
      </w:r>
      <w:r w:rsidR="001619E7" w:rsidRPr="00B60B14">
        <w:rPr>
          <w:rFonts w:ascii="Arial" w:hAnsi="Arial" w:cs="Arial"/>
          <w:b/>
          <w:bCs/>
          <w:i/>
          <w:iCs/>
        </w:rPr>
        <w:t>X  ОБРАЗАЦ ТРОШКОВА ПРИПРЕМЕ ПОНУДЕ</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Default="001619E7" w:rsidP="00200954">
      <w:pPr>
        <w:spacing w:after="120" w:line="300" w:lineRule="atLeast"/>
        <w:jc w:val="both"/>
        <w:rPr>
          <w:rFonts w:ascii="Arial" w:hAnsi="Arial" w:cs="Arial"/>
        </w:rPr>
      </w:pPr>
      <w:r w:rsidRPr="00B60B14">
        <w:rPr>
          <w:rFonts w:ascii="Arial" w:hAnsi="Arial" w:cs="Arial"/>
        </w:rPr>
        <w:t xml:space="preserve">У складу са чланом 88. </w:t>
      </w:r>
      <w:r w:rsidRPr="00B60B14">
        <w:rPr>
          <w:rFonts w:ascii="Arial" w:hAnsi="Arial" w:cs="Arial"/>
          <w:lang w:val="sr-Cyrl-CS"/>
        </w:rPr>
        <w:t>став 1.</w:t>
      </w:r>
      <w:r w:rsidRPr="00B60B14">
        <w:rPr>
          <w:rFonts w:ascii="Arial" w:hAnsi="Arial" w:cs="Arial"/>
        </w:rPr>
        <w:t xml:space="preserve"> Закона, понуђач ____________________ </w:t>
      </w:r>
      <w:r w:rsidRPr="00B60B14">
        <w:rPr>
          <w:rFonts w:ascii="Arial" w:hAnsi="Arial" w:cs="Arial"/>
          <w:i/>
          <w:lang w:val="ru-RU"/>
        </w:rPr>
        <w:t>[</w:t>
      </w:r>
      <w:r w:rsidRPr="00B60B14">
        <w:rPr>
          <w:rFonts w:ascii="Arial" w:hAnsi="Arial" w:cs="Arial"/>
          <w:i/>
          <w:iCs/>
        </w:rPr>
        <w:t xml:space="preserve">навести </w:t>
      </w:r>
      <w:r w:rsidRPr="00B60B14">
        <w:rPr>
          <w:rFonts w:ascii="Arial" w:hAnsi="Arial" w:cs="Arial"/>
          <w:i/>
          <w:iCs/>
          <w:lang w:val="sr-Cyrl-CS"/>
        </w:rPr>
        <w:t>назив понуђача</w:t>
      </w:r>
      <w:r w:rsidRPr="00B60B14">
        <w:rPr>
          <w:rFonts w:ascii="Arial" w:hAnsi="Arial" w:cs="Arial"/>
          <w:i/>
          <w:iCs/>
        </w:rPr>
        <w:t xml:space="preserve">], </w:t>
      </w:r>
      <w:r w:rsidRPr="00B60B14">
        <w:rPr>
          <w:rFonts w:ascii="Arial" w:hAnsi="Arial" w:cs="Arial"/>
        </w:rPr>
        <w:t>достав</w:t>
      </w:r>
      <w:r w:rsidRPr="00B60B14">
        <w:rPr>
          <w:rFonts w:ascii="Arial" w:hAnsi="Arial" w:cs="Arial"/>
          <w:lang w:val="sr-Cyrl-CS"/>
        </w:rPr>
        <w:t xml:space="preserve">ља </w:t>
      </w:r>
      <w:r w:rsidRPr="00B60B14">
        <w:rPr>
          <w:rFonts w:ascii="Arial" w:hAnsi="Arial" w:cs="Arial"/>
        </w:rPr>
        <w:t xml:space="preserve">укупан износ и структуру трошкова припремања понуде, </w:t>
      </w:r>
      <w:r w:rsidRPr="00B60B14">
        <w:rPr>
          <w:rFonts w:ascii="Arial" w:hAnsi="Arial" w:cs="Arial"/>
          <w:lang w:val="sr-Cyrl-CS"/>
        </w:rPr>
        <w:t xml:space="preserve">како следи у </w:t>
      </w:r>
      <w:r w:rsidRPr="00B60B14">
        <w:rPr>
          <w:rFonts w:ascii="Arial" w:hAnsi="Arial" w:cs="Arial"/>
        </w:rPr>
        <w:t>табели:</w:t>
      </w:r>
    </w:p>
    <w:p w:rsidR="000B4F06" w:rsidRPr="000B4F06" w:rsidRDefault="000B4F06" w:rsidP="00200954">
      <w:pPr>
        <w:spacing w:after="120" w:line="300" w:lineRule="atLeast"/>
        <w:jc w:val="both"/>
        <w:rPr>
          <w:rFonts w:ascii="Arial" w:hAnsi="Arial" w:cs="Arial"/>
          <w:b/>
          <w:i/>
        </w:rPr>
      </w:pPr>
    </w:p>
    <w:tbl>
      <w:tblPr>
        <w:tblW w:w="0" w:type="auto"/>
        <w:tblInd w:w="153" w:type="dxa"/>
        <w:tblLayout w:type="fixed"/>
        <w:tblLook w:val="0000"/>
      </w:tblPr>
      <w:tblGrid>
        <w:gridCol w:w="5565"/>
        <w:gridCol w:w="3300"/>
      </w:tblGrid>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center"/>
              <w:rPr>
                <w:rFonts w:ascii="Arial" w:hAnsi="Arial" w:cs="Arial"/>
                <w:b/>
                <w:i/>
              </w:rPr>
            </w:pPr>
            <w:r w:rsidRPr="00B60B14">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pacing w:line="300" w:lineRule="atLeast"/>
              <w:jc w:val="center"/>
              <w:rPr>
                <w:rFonts w:ascii="Arial" w:hAnsi="Arial" w:cs="Arial"/>
              </w:rPr>
            </w:pPr>
            <w:r w:rsidRPr="00B60B14">
              <w:rPr>
                <w:rFonts w:ascii="Arial" w:hAnsi="Arial" w:cs="Arial"/>
                <w:b/>
                <w:i/>
              </w:rPr>
              <w:t>ИЗНОС ТРОШКА У РСД</w:t>
            </w: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righ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righ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i/>
              </w:rPr>
            </w:pPr>
          </w:p>
          <w:p w:rsidR="001619E7" w:rsidRPr="00B60B14" w:rsidRDefault="001619E7" w:rsidP="00200954">
            <w:pPr>
              <w:spacing w:line="300" w:lineRule="atLeast"/>
              <w:jc w:val="both"/>
              <w:rPr>
                <w:rFonts w:ascii="Arial" w:hAnsi="Arial" w:cs="Arial"/>
                <w:lang w:val="ru-RU"/>
              </w:rPr>
            </w:pPr>
            <w:r w:rsidRPr="00B60B14">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lang w:val="ru-RU"/>
              </w:rPr>
            </w:pPr>
          </w:p>
        </w:tc>
      </w:tr>
    </w:tbl>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rPr>
        <w:t>Трошкове припреме и подношења понуде сноси искључиво понуђач и не може тражити од наручиоца накнаду трошкова.</w:t>
      </w:r>
    </w:p>
    <w:p w:rsidR="001619E7" w:rsidRPr="00B60B14" w:rsidRDefault="001619E7" w:rsidP="00200954">
      <w:pPr>
        <w:spacing w:line="300" w:lineRule="atLeast"/>
        <w:jc w:val="both"/>
        <w:rPr>
          <w:rFonts w:ascii="Arial" w:hAnsi="Arial" w:cs="Arial"/>
          <w:lang w:val="sr-Cyrl-CS"/>
        </w:rPr>
      </w:pPr>
      <w:r w:rsidRPr="00B60B14">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619E7" w:rsidRPr="00B60B14" w:rsidRDefault="001619E7" w:rsidP="00200954">
      <w:pPr>
        <w:spacing w:after="120" w:line="300" w:lineRule="atLeast"/>
        <w:ind w:firstLine="426"/>
        <w:jc w:val="both"/>
        <w:rPr>
          <w:rFonts w:ascii="Arial" w:hAnsi="Arial" w:cs="Arial"/>
          <w:b/>
          <w:bCs/>
          <w:i/>
        </w:rPr>
      </w:pPr>
    </w:p>
    <w:p w:rsidR="00A170E0" w:rsidRPr="00306AC3" w:rsidRDefault="001619E7" w:rsidP="00200954">
      <w:pPr>
        <w:spacing w:after="120" w:line="300" w:lineRule="atLeast"/>
        <w:jc w:val="both"/>
        <w:rPr>
          <w:rFonts w:ascii="Arial" w:hAnsi="Arial" w:cs="Arial"/>
          <w:bCs/>
          <w:i/>
          <w:color w:val="auto"/>
          <w:lang w:val="sr-Cyrl-CS"/>
        </w:rPr>
      </w:pPr>
      <w:r w:rsidRPr="00B60B14">
        <w:rPr>
          <w:rFonts w:ascii="Arial" w:hAnsi="Arial" w:cs="Arial"/>
          <w:b/>
          <w:bCs/>
          <w:i/>
          <w:color w:val="auto"/>
        </w:rPr>
        <w:t xml:space="preserve">Напомена: </w:t>
      </w:r>
      <w:r w:rsidRPr="00B60B14">
        <w:rPr>
          <w:rFonts w:ascii="Arial" w:hAnsi="Arial" w:cs="Arial"/>
          <w:bCs/>
          <w:i/>
          <w:color w:val="auto"/>
        </w:rPr>
        <w:t>достављање овог обрасца није обавезно</w:t>
      </w:r>
      <w:r w:rsidR="00503A75" w:rsidRPr="00B60B14">
        <w:rPr>
          <w:rFonts w:ascii="Arial" w:hAnsi="Arial" w:cs="Arial"/>
          <w:bCs/>
          <w:i/>
          <w:color w:val="auto"/>
        </w:rPr>
        <w:t>.</w:t>
      </w:r>
    </w:p>
    <w:p w:rsidR="001619E7" w:rsidRPr="00B60B14" w:rsidRDefault="001619E7" w:rsidP="00200954">
      <w:pPr>
        <w:spacing w:after="120" w:line="300" w:lineRule="atLeast"/>
        <w:jc w:val="both"/>
        <w:rPr>
          <w:rFonts w:ascii="Arial" w:hAnsi="Arial" w:cs="Arial"/>
          <w:bCs/>
          <w:color w:val="auto"/>
        </w:rPr>
      </w:pPr>
    </w:p>
    <w:p w:rsidR="001619E7" w:rsidRPr="00B60B14" w:rsidRDefault="001619E7" w:rsidP="00200954">
      <w:pPr>
        <w:spacing w:after="120" w:line="300" w:lineRule="atLeast"/>
        <w:ind w:firstLine="425"/>
        <w:jc w:val="both"/>
        <w:rPr>
          <w:rFonts w:ascii="Arial" w:hAnsi="Arial" w:cs="Arial"/>
          <w:bCs/>
        </w:rPr>
      </w:pPr>
    </w:p>
    <w:tbl>
      <w:tblPr>
        <w:tblW w:w="0" w:type="auto"/>
        <w:tblInd w:w="250" w:type="dxa"/>
        <w:tblLayout w:type="fixed"/>
        <w:tblLook w:val="0000"/>
      </w:tblPr>
      <w:tblGrid>
        <w:gridCol w:w="2830"/>
        <w:gridCol w:w="2557"/>
        <w:gridCol w:w="3605"/>
      </w:tblGrid>
      <w:tr w:rsidR="001619E7" w:rsidRPr="00B60B14">
        <w:tc>
          <w:tcPr>
            <w:tcW w:w="2830"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Датум:</w:t>
            </w:r>
          </w:p>
        </w:tc>
        <w:tc>
          <w:tcPr>
            <w:tcW w:w="2557"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М.П.</w:t>
            </w:r>
          </w:p>
        </w:tc>
        <w:tc>
          <w:tcPr>
            <w:tcW w:w="3605"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Потпис понуђача</w:t>
            </w:r>
          </w:p>
        </w:tc>
      </w:tr>
      <w:tr w:rsidR="001619E7" w:rsidRPr="00B60B14">
        <w:tc>
          <w:tcPr>
            <w:tcW w:w="2830"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2557" w:type="dxa"/>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3605"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r>
    </w:tbl>
    <w:p w:rsidR="001619E7" w:rsidRPr="00306AC3" w:rsidRDefault="001619E7" w:rsidP="00200954">
      <w:pPr>
        <w:spacing w:line="300" w:lineRule="atLeast"/>
        <w:rPr>
          <w:rFonts w:ascii="Arial" w:hAnsi="Arial" w:cs="Arial"/>
        </w:rPr>
      </w:pPr>
    </w:p>
    <w:p w:rsidR="001619E7" w:rsidRPr="00B60B14" w:rsidRDefault="00306AC3" w:rsidP="00200954">
      <w:pPr>
        <w:spacing w:line="300" w:lineRule="atLeast"/>
        <w:rPr>
          <w:rFonts w:ascii="Arial" w:hAnsi="Arial" w:cs="Arial"/>
          <w:b/>
          <w:bCs/>
          <w:i/>
          <w:iCs/>
        </w:rPr>
      </w:pPr>
      <w:r>
        <w:rPr>
          <w:rFonts w:ascii="Arial" w:hAnsi="Arial" w:cs="Arial"/>
          <w:bCs/>
          <w:iCs/>
        </w:rPr>
        <w:br w:type="page"/>
      </w:r>
    </w:p>
    <w:p w:rsidR="00306AC3" w:rsidRDefault="00306AC3" w:rsidP="00200954">
      <w:pPr>
        <w:shd w:val="clear" w:color="auto" w:fill="C6D9F1"/>
        <w:spacing w:line="300" w:lineRule="atLeast"/>
        <w:jc w:val="center"/>
        <w:rPr>
          <w:rFonts w:ascii="Arial" w:hAnsi="Arial" w:cs="Arial"/>
          <w:b/>
          <w:bCs/>
          <w:i/>
          <w:iCs/>
        </w:rPr>
      </w:pPr>
    </w:p>
    <w:p w:rsidR="001619E7" w:rsidRPr="00B60B14" w:rsidRDefault="001619E7" w:rsidP="00200954">
      <w:pPr>
        <w:shd w:val="clear" w:color="auto" w:fill="C6D9F1"/>
        <w:spacing w:line="300" w:lineRule="atLeast"/>
        <w:jc w:val="center"/>
        <w:rPr>
          <w:rFonts w:ascii="Arial" w:hAnsi="Arial" w:cs="Arial"/>
          <w:bCs/>
        </w:rPr>
      </w:pPr>
      <w:r w:rsidRPr="00B60B14">
        <w:rPr>
          <w:rFonts w:ascii="Arial" w:hAnsi="Arial" w:cs="Arial"/>
          <w:b/>
          <w:bCs/>
          <w:i/>
          <w:iCs/>
        </w:rPr>
        <w:t>X</w:t>
      </w:r>
      <w:r w:rsidR="00226D81" w:rsidRPr="00BA5046">
        <w:rPr>
          <w:rFonts w:ascii="Arial" w:hAnsi="Arial" w:cs="Arial"/>
          <w:b/>
          <w:bCs/>
          <w:i/>
          <w:iCs/>
          <w:lang w:val="ru-RU"/>
        </w:rPr>
        <w:t xml:space="preserve"> </w:t>
      </w:r>
      <w:r w:rsidRPr="00B60B14">
        <w:rPr>
          <w:rFonts w:ascii="Arial" w:hAnsi="Arial" w:cs="Arial"/>
          <w:b/>
          <w:bCs/>
          <w:i/>
          <w:iCs/>
        </w:rPr>
        <w:t>ОБРАЗАЦ ИЗЈАВЕ О НЕЗАВИСНОЈ ПОНУДИ</w:t>
      </w:r>
    </w:p>
    <w:p w:rsidR="001619E7" w:rsidRPr="00B60B14" w:rsidRDefault="001619E7" w:rsidP="00200954">
      <w:pPr>
        <w:pStyle w:val="BodyText3"/>
        <w:shd w:val="clear" w:color="auto" w:fill="C6D9F1"/>
        <w:spacing w:after="0" w:line="300" w:lineRule="atLeast"/>
        <w:jc w:val="center"/>
        <w:rPr>
          <w:rFonts w:ascii="Arial" w:hAnsi="Arial" w:cs="Arial"/>
          <w:bCs/>
          <w:sz w:val="24"/>
          <w:szCs w:val="24"/>
        </w:rPr>
      </w:pPr>
    </w:p>
    <w:p w:rsidR="001619E7" w:rsidRPr="00B60B14" w:rsidRDefault="001619E7" w:rsidP="00200954">
      <w:pPr>
        <w:pStyle w:val="BodyText3"/>
        <w:spacing w:after="0" w:line="300" w:lineRule="atLeast"/>
        <w:jc w:val="center"/>
        <w:rPr>
          <w:rFonts w:ascii="Arial" w:hAnsi="Arial" w:cs="Arial"/>
          <w:bCs/>
          <w:sz w:val="24"/>
          <w:szCs w:val="24"/>
        </w:rPr>
      </w:pPr>
    </w:p>
    <w:p w:rsidR="001619E7" w:rsidRPr="00B60B14" w:rsidRDefault="001619E7" w:rsidP="00200954">
      <w:pPr>
        <w:pStyle w:val="BodyText3"/>
        <w:spacing w:after="0" w:line="300" w:lineRule="atLeast"/>
        <w:jc w:val="both"/>
        <w:rPr>
          <w:rFonts w:ascii="Arial" w:hAnsi="Arial" w:cs="Arial"/>
          <w:sz w:val="24"/>
          <w:szCs w:val="24"/>
        </w:rPr>
      </w:pPr>
      <w:r w:rsidRPr="00B60B14">
        <w:rPr>
          <w:rFonts w:ascii="Arial" w:hAnsi="Arial" w:cs="Arial"/>
          <w:sz w:val="24"/>
          <w:szCs w:val="24"/>
        </w:rPr>
        <w:t xml:space="preserve">У складу са чланом 26. Закона, ________________________________________, </w:t>
      </w:r>
    </w:p>
    <w:p w:rsidR="001619E7" w:rsidRPr="00B60B14" w:rsidRDefault="001619E7" w:rsidP="00200954">
      <w:pPr>
        <w:pStyle w:val="BodyText3"/>
        <w:spacing w:after="0" w:line="300" w:lineRule="atLeast"/>
        <w:jc w:val="both"/>
        <w:rPr>
          <w:rFonts w:ascii="Arial" w:hAnsi="Arial" w:cs="Arial"/>
          <w:sz w:val="24"/>
          <w:szCs w:val="24"/>
        </w:rPr>
      </w:pPr>
      <w:r w:rsidRPr="00B60B14">
        <w:rPr>
          <w:rFonts w:ascii="Arial" w:hAnsi="Arial" w:cs="Arial"/>
          <w:sz w:val="24"/>
          <w:szCs w:val="24"/>
        </w:rPr>
        <w:t xml:space="preserve">                                                                            (Назив понуђача)</w:t>
      </w:r>
    </w:p>
    <w:p w:rsidR="001619E7" w:rsidRPr="00B60B14" w:rsidRDefault="001619E7" w:rsidP="00200954">
      <w:pPr>
        <w:pStyle w:val="BodyText3"/>
        <w:spacing w:after="0" w:line="300" w:lineRule="atLeast"/>
        <w:jc w:val="both"/>
        <w:rPr>
          <w:rFonts w:ascii="Arial" w:hAnsi="Arial" w:cs="Arial"/>
          <w:w w:val="200"/>
          <w:sz w:val="24"/>
          <w:szCs w:val="24"/>
        </w:rPr>
      </w:pPr>
      <w:r w:rsidRPr="00B60B14">
        <w:rPr>
          <w:rFonts w:ascii="Arial" w:hAnsi="Arial" w:cs="Arial"/>
          <w:sz w:val="24"/>
          <w:szCs w:val="24"/>
        </w:rPr>
        <w:t xml:space="preserve">даје: </w:t>
      </w:r>
    </w:p>
    <w:p w:rsidR="001619E7" w:rsidRPr="00B60B14" w:rsidRDefault="001619E7" w:rsidP="00200954">
      <w:pPr>
        <w:pStyle w:val="BodyText3"/>
        <w:spacing w:before="360" w:after="360" w:line="300" w:lineRule="atLeast"/>
        <w:ind w:firstLine="227"/>
        <w:jc w:val="both"/>
        <w:rPr>
          <w:rFonts w:ascii="Arial" w:hAnsi="Arial" w:cs="Arial"/>
          <w:w w:val="200"/>
          <w:sz w:val="24"/>
          <w:szCs w:val="24"/>
        </w:rPr>
      </w:pPr>
    </w:p>
    <w:p w:rsidR="001619E7" w:rsidRPr="00B60B14" w:rsidRDefault="001619E7" w:rsidP="00200954">
      <w:pPr>
        <w:pStyle w:val="BodyText3"/>
        <w:spacing w:before="360" w:after="360" w:line="300" w:lineRule="atLeast"/>
        <w:ind w:firstLine="227"/>
        <w:jc w:val="center"/>
        <w:rPr>
          <w:rFonts w:ascii="Arial" w:hAnsi="Arial" w:cs="Arial"/>
          <w:b/>
          <w:bCs/>
          <w:sz w:val="24"/>
          <w:szCs w:val="24"/>
          <w:lang w:val="sr-Cyrl-CS"/>
        </w:rPr>
      </w:pPr>
      <w:r w:rsidRPr="00B60B14">
        <w:rPr>
          <w:rFonts w:ascii="Arial" w:hAnsi="Arial" w:cs="Arial"/>
          <w:b/>
          <w:bCs/>
          <w:sz w:val="24"/>
          <w:szCs w:val="24"/>
          <w:lang w:val="sr-Cyrl-CS"/>
        </w:rPr>
        <w:t xml:space="preserve">ИЗЈАВУ </w:t>
      </w:r>
    </w:p>
    <w:p w:rsidR="001619E7" w:rsidRPr="00B60B14" w:rsidRDefault="001619E7" w:rsidP="00200954">
      <w:pPr>
        <w:pStyle w:val="BodyText3"/>
        <w:spacing w:before="360" w:after="360" w:line="300" w:lineRule="atLeast"/>
        <w:ind w:firstLine="227"/>
        <w:jc w:val="center"/>
        <w:rPr>
          <w:rFonts w:ascii="Arial" w:hAnsi="Arial" w:cs="Arial"/>
          <w:bCs/>
          <w:sz w:val="24"/>
          <w:szCs w:val="24"/>
        </w:rPr>
      </w:pPr>
      <w:r w:rsidRPr="00B60B14">
        <w:rPr>
          <w:rFonts w:ascii="Arial" w:hAnsi="Arial" w:cs="Arial"/>
          <w:b/>
          <w:bCs/>
          <w:sz w:val="24"/>
          <w:szCs w:val="24"/>
          <w:lang w:val="sr-Cyrl-CS"/>
        </w:rPr>
        <w:t>О НЕЗАВИСНОЈ</w:t>
      </w:r>
      <w:r w:rsidRPr="00B60B14">
        <w:rPr>
          <w:rFonts w:ascii="Arial" w:hAnsi="Arial" w:cs="Arial"/>
          <w:b/>
          <w:bCs/>
          <w:sz w:val="24"/>
          <w:szCs w:val="24"/>
        </w:rPr>
        <w:t xml:space="preserve"> ПОНУДИ</w:t>
      </w:r>
    </w:p>
    <w:p w:rsidR="001619E7" w:rsidRPr="00B60B14" w:rsidRDefault="001619E7" w:rsidP="00200954">
      <w:pPr>
        <w:pStyle w:val="BodyText3"/>
        <w:spacing w:after="0" w:line="300" w:lineRule="atLeast"/>
        <w:jc w:val="both"/>
        <w:rPr>
          <w:rFonts w:ascii="Arial" w:hAnsi="Arial" w:cs="Arial"/>
          <w:bCs/>
          <w:sz w:val="24"/>
          <w:szCs w:val="24"/>
        </w:rPr>
      </w:pPr>
    </w:p>
    <w:p w:rsidR="001619E7" w:rsidRPr="00B60B14" w:rsidRDefault="001619E7" w:rsidP="00200954">
      <w:pPr>
        <w:pStyle w:val="BodyText3"/>
        <w:spacing w:after="0" w:line="300" w:lineRule="atLeast"/>
        <w:jc w:val="both"/>
        <w:rPr>
          <w:rFonts w:ascii="Arial" w:hAnsi="Arial" w:cs="Arial"/>
          <w:bCs/>
          <w:sz w:val="24"/>
          <w:szCs w:val="24"/>
        </w:rPr>
      </w:pPr>
    </w:p>
    <w:p w:rsidR="001619E7" w:rsidRPr="00B60B14" w:rsidRDefault="001619E7" w:rsidP="00200954">
      <w:pPr>
        <w:spacing w:line="300" w:lineRule="atLeast"/>
        <w:jc w:val="both"/>
        <w:rPr>
          <w:rFonts w:ascii="Arial" w:hAnsi="Arial" w:cs="Arial"/>
        </w:rPr>
      </w:pPr>
      <w:r w:rsidRPr="00B60B14">
        <w:rPr>
          <w:rFonts w:ascii="Arial" w:hAnsi="Arial" w:cs="Arial"/>
        </w:rPr>
        <w:tab/>
      </w:r>
      <w:r w:rsidRPr="00B60B14">
        <w:rPr>
          <w:rFonts w:ascii="Arial" w:hAnsi="Arial" w:cs="Arial"/>
        </w:rPr>
        <w:tab/>
      </w:r>
      <w:r w:rsidRPr="00B60B14">
        <w:rPr>
          <w:rFonts w:ascii="Arial" w:hAnsi="Arial" w:cs="Arial"/>
        </w:rPr>
        <w:tab/>
      </w:r>
      <w:r w:rsidRPr="00B60B14">
        <w:rPr>
          <w:rFonts w:ascii="Arial" w:hAnsi="Arial" w:cs="Arial"/>
          <w:bCs/>
        </w:rPr>
        <w:t xml:space="preserve"> </w:t>
      </w:r>
    </w:p>
    <w:p w:rsidR="001619E7" w:rsidRPr="00B60B14" w:rsidRDefault="001619E7" w:rsidP="00200954">
      <w:pPr>
        <w:spacing w:line="300" w:lineRule="atLeast"/>
        <w:jc w:val="both"/>
        <w:rPr>
          <w:rFonts w:ascii="Arial" w:hAnsi="Arial" w:cs="Arial"/>
          <w:bCs/>
        </w:rPr>
      </w:pPr>
      <w:r w:rsidRPr="00B60B14">
        <w:rPr>
          <w:rFonts w:ascii="Arial" w:hAnsi="Arial" w:cs="Arial"/>
        </w:rPr>
        <w:t>Под пуном материјалном и кривичном одговорношћу п</w:t>
      </w:r>
      <w:r w:rsidRPr="00B60B14">
        <w:rPr>
          <w:rFonts w:ascii="Arial" w:hAnsi="Arial" w:cs="Arial"/>
          <w:bCs/>
        </w:rPr>
        <w:t xml:space="preserve">отврђујем да сам понуду у </w:t>
      </w:r>
      <w:r w:rsidRPr="00B60B14">
        <w:rPr>
          <w:rFonts w:ascii="Arial" w:hAnsi="Arial" w:cs="Arial"/>
          <w:bCs/>
          <w:lang w:val="sr-Cyrl-CS"/>
        </w:rPr>
        <w:t>поступку</w:t>
      </w:r>
      <w:r w:rsidRPr="00B60B14">
        <w:rPr>
          <w:rFonts w:ascii="Arial" w:hAnsi="Arial" w:cs="Arial"/>
          <w:bCs/>
        </w:rPr>
        <w:t xml:space="preserve"> јавне набавке</w:t>
      </w:r>
      <w:r w:rsidR="00E27904">
        <w:rPr>
          <w:rFonts w:ascii="Arial" w:hAnsi="Arial" w:cs="Arial"/>
          <w:lang w:val="sr-Cyrl-CS"/>
        </w:rPr>
        <w:t xml:space="preserve"> </w:t>
      </w:r>
      <w:r w:rsidR="0063534A">
        <w:rPr>
          <w:rFonts w:ascii="Arial" w:hAnsi="Arial" w:cs="Arial"/>
          <w:bCs/>
        </w:rPr>
        <w:t>велике вредности</w:t>
      </w:r>
      <w:r w:rsidR="00E27904">
        <w:rPr>
          <w:rFonts w:ascii="Arial" w:hAnsi="Arial" w:cs="Arial"/>
          <w:bCs/>
        </w:rPr>
        <w:t xml:space="preserve"> </w:t>
      </w:r>
      <w:r w:rsidR="00DB7653" w:rsidRPr="00DB7653">
        <w:rPr>
          <w:rFonts w:ascii="Arial" w:hAnsi="Arial" w:cs="Arial"/>
          <w:bCs/>
        </w:rPr>
        <w:t>ЈНВВ</w:t>
      </w:r>
      <w:r w:rsidR="00DB7653">
        <w:rPr>
          <w:rFonts w:ascii="Arial" w:hAnsi="Arial" w:cs="Arial"/>
          <w:bCs/>
          <w:lang w:val="sr-Cyrl-CS"/>
        </w:rPr>
        <w:t>-ОП</w:t>
      </w:r>
      <w:r w:rsidR="007E52FE">
        <w:rPr>
          <w:rFonts w:ascii="Arial" w:hAnsi="Arial" w:cs="Arial"/>
          <w:bCs/>
          <w:lang w:val="sr-Cyrl-CS"/>
        </w:rPr>
        <w:t>Д</w:t>
      </w:r>
      <w:r w:rsidR="00DB7653">
        <w:rPr>
          <w:rFonts w:ascii="Arial" w:hAnsi="Arial" w:cs="Arial"/>
          <w:bCs/>
          <w:lang w:val="sr-Cyrl-CS"/>
        </w:rPr>
        <w:t>-</w:t>
      </w:r>
      <w:r w:rsidR="00E27904">
        <w:rPr>
          <w:rFonts w:ascii="Arial" w:hAnsi="Arial" w:cs="Arial"/>
          <w:bCs/>
          <w:lang w:val="sr-Cyrl-CS"/>
        </w:rPr>
        <w:t>0</w:t>
      </w:r>
      <w:r w:rsidR="007E52FE">
        <w:rPr>
          <w:rFonts w:ascii="Arial" w:hAnsi="Arial" w:cs="Arial"/>
          <w:bCs/>
        </w:rPr>
        <w:t>1/201</w:t>
      </w:r>
      <w:r w:rsidR="0041156C">
        <w:rPr>
          <w:rFonts w:ascii="Arial" w:hAnsi="Arial" w:cs="Arial"/>
          <w:bCs/>
          <w:lang w:val="sr-Cyrl-CS"/>
        </w:rPr>
        <w:t>6</w:t>
      </w:r>
      <w:r w:rsidR="00306AC3">
        <w:rPr>
          <w:rFonts w:ascii="Arial" w:hAnsi="Arial" w:cs="Arial"/>
          <w:bCs/>
        </w:rPr>
        <w:t xml:space="preserve"> </w:t>
      </w:r>
      <w:r w:rsidR="00E27904">
        <w:rPr>
          <w:rFonts w:ascii="Arial" w:hAnsi="Arial" w:cs="Arial"/>
          <w:bCs/>
        </w:rPr>
        <w:t>- НАБАВКА</w:t>
      </w:r>
      <w:r w:rsidR="00E27904">
        <w:rPr>
          <w:rFonts w:ascii="Arial" w:hAnsi="Arial" w:cs="Arial"/>
          <w:bCs/>
          <w:lang w:val="sr-Cyrl-CS"/>
        </w:rPr>
        <w:t xml:space="preserve"> ЕЛЕКТРИЧНЕ ЕНЕРГИЈЕ</w:t>
      </w:r>
      <w:r w:rsidR="00E27904">
        <w:rPr>
          <w:rFonts w:ascii="Arial" w:hAnsi="Arial" w:cs="Arial"/>
          <w:lang w:val="sr-Cyrl-CS"/>
        </w:rPr>
        <w:t xml:space="preserve"> </w:t>
      </w:r>
      <w:r w:rsidRPr="00B60B14">
        <w:rPr>
          <w:rFonts w:ascii="Arial" w:hAnsi="Arial" w:cs="Arial"/>
          <w:bCs/>
        </w:rPr>
        <w:t>поднео независно, без договора са другим понуђачима или заинтересованим лицима.</w:t>
      </w:r>
    </w:p>
    <w:p w:rsidR="001619E7" w:rsidRPr="00B60B14" w:rsidRDefault="001619E7" w:rsidP="00200954">
      <w:pPr>
        <w:spacing w:line="300" w:lineRule="atLeast"/>
        <w:jc w:val="both"/>
        <w:rPr>
          <w:rFonts w:ascii="Arial" w:hAnsi="Arial" w:cs="Arial"/>
          <w:bCs/>
        </w:rPr>
      </w:pPr>
    </w:p>
    <w:p w:rsidR="001619E7" w:rsidRPr="00B60B14" w:rsidRDefault="001619E7" w:rsidP="00200954">
      <w:pPr>
        <w:spacing w:line="300" w:lineRule="atLeast"/>
        <w:jc w:val="both"/>
        <w:rPr>
          <w:rFonts w:ascii="Arial" w:hAnsi="Arial" w:cs="Arial"/>
          <w:bCs/>
        </w:rPr>
      </w:pPr>
    </w:p>
    <w:p w:rsidR="001619E7" w:rsidRPr="00B60B14" w:rsidRDefault="001619E7" w:rsidP="00200954">
      <w:pPr>
        <w:pStyle w:val="BodyText3"/>
        <w:spacing w:after="0" w:line="300" w:lineRule="atLeast"/>
        <w:ind w:firstLine="227"/>
        <w:jc w:val="both"/>
        <w:rPr>
          <w:rFonts w:ascii="Arial" w:hAnsi="Arial" w:cs="Arial"/>
          <w:sz w:val="24"/>
          <w:szCs w:val="24"/>
        </w:rPr>
      </w:pPr>
    </w:p>
    <w:tbl>
      <w:tblPr>
        <w:tblW w:w="0" w:type="auto"/>
        <w:tblInd w:w="250" w:type="dxa"/>
        <w:tblLayout w:type="fixed"/>
        <w:tblLook w:val="0000"/>
      </w:tblPr>
      <w:tblGrid>
        <w:gridCol w:w="2830"/>
        <w:gridCol w:w="2131"/>
        <w:gridCol w:w="4031"/>
      </w:tblGrid>
      <w:tr w:rsidR="001619E7" w:rsidRPr="00B60B14">
        <w:tc>
          <w:tcPr>
            <w:tcW w:w="2830"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Датум:</w:t>
            </w:r>
          </w:p>
        </w:tc>
        <w:tc>
          <w:tcPr>
            <w:tcW w:w="2131"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М.П.</w:t>
            </w:r>
          </w:p>
        </w:tc>
        <w:tc>
          <w:tcPr>
            <w:tcW w:w="4031"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Потпис понуђача</w:t>
            </w:r>
          </w:p>
        </w:tc>
      </w:tr>
      <w:tr w:rsidR="001619E7" w:rsidRPr="00B60B14">
        <w:trPr>
          <w:trHeight w:val="625"/>
        </w:trPr>
        <w:tc>
          <w:tcPr>
            <w:tcW w:w="2830"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2131" w:type="dxa"/>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4031"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r>
    </w:tbl>
    <w:p w:rsidR="001619E7" w:rsidRPr="00B60B14" w:rsidRDefault="001619E7" w:rsidP="00200954">
      <w:pPr>
        <w:pStyle w:val="BodyText3"/>
        <w:spacing w:after="0" w:line="300" w:lineRule="atLeast"/>
        <w:ind w:firstLine="227"/>
        <w:jc w:val="both"/>
        <w:rPr>
          <w:rFonts w:ascii="Arial" w:hAnsi="Arial" w:cs="Arial"/>
          <w:sz w:val="24"/>
          <w:szCs w:val="24"/>
        </w:rPr>
      </w:pPr>
    </w:p>
    <w:p w:rsidR="001619E7" w:rsidRPr="00B60B14" w:rsidRDefault="001619E7" w:rsidP="00200954">
      <w:pPr>
        <w:tabs>
          <w:tab w:val="left" w:pos="6028"/>
        </w:tabs>
        <w:autoSpaceDE w:val="0"/>
        <w:spacing w:line="300" w:lineRule="atLeast"/>
        <w:rPr>
          <w:rFonts w:ascii="Arial" w:hAnsi="Arial" w:cs="Arial"/>
        </w:rPr>
      </w:pPr>
    </w:p>
    <w:p w:rsidR="001619E7" w:rsidRPr="00B60B14" w:rsidRDefault="001619E7" w:rsidP="00200954">
      <w:pPr>
        <w:tabs>
          <w:tab w:val="left" w:pos="6028"/>
        </w:tabs>
        <w:autoSpaceDE w:val="0"/>
        <w:spacing w:line="300" w:lineRule="atLeast"/>
        <w:jc w:val="both"/>
        <w:rPr>
          <w:rFonts w:ascii="Arial" w:hAnsi="Arial" w:cs="Arial"/>
          <w:i/>
          <w:color w:val="auto"/>
        </w:rPr>
      </w:pPr>
      <w:r w:rsidRPr="00B60B14">
        <w:rPr>
          <w:rFonts w:ascii="Arial" w:hAnsi="Arial" w:cs="Arial"/>
          <w:b/>
          <w:bCs/>
          <w:i/>
          <w:iCs/>
          <w:color w:val="auto"/>
        </w:rPr>
        <w:t xml:space="preserve">Напомена: </w:t>
      </w:r>
      <w:r w:rsidRPr="00B60B14">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331E4A" w:rsidRPr="00B60B14">
        <w:rPr>
          <w:rFonts w:ascii="Arial" w:hAnsi="Arial" w:cs="Arial"/>
          <w:bCs/>
          <w:i/>
          <w:iCs/>
          <w:color w:val="auto"/>
        </w:rPr>
        <w:t xml:space="preserve"> Повреда конкуренције представља негативну референцу, у смислу члана 82. став 1. тачка 2. Закона.</w:t>
      </w:r>
    </w:p>
    <w:p w:rsidR="00E71653" w:rsidRPr="00B60B14" w:rsidRDefault="00E71653" w:rsidP="00200954">
      <w:pPr>
        <w:tabs>
          <w:tab w:val="left" w:pos="6028"/>
        </w:tabs>
        <w:autoSpaceDE w:val="0"/>
        <w:spacing w:line="300" w:lineRule="atLeast"/>
        <w:jc w:val="both"/>
        <w:rPr>
          <w:rFonts w:ascii="Arial" w:hAnsi="Arial" w:cs="Arial"/>
          <w:bCs/>
          <w:i/>
          <w:iCs/>
          <w:color w:val="auto"/>
        </w:rPr>
      </w:pPr>
      <w:r w:rsidRPr="00B60B14">
        <w:rPr>
          <w:rFonts w:ascii="Arial" w:hAnsi="Arial" w:cs="Arial"/>
          <w:b/>
          <w:bCs/>
          <w:i/>
          <w:iCs/>
          <w:color w:val="auto"/>
          <w:u w:val="single"/>
        </w:rPr>
        <w:t>Уколико понуду подноси група понуђача,</w:t>
      </w:r>
      <w:r w:rsidRPr="00B60B14">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E71653" w:rsidRDefault="00E71653" w:rsidP="00200954">
      <w:pPr>
        <w:tabs>
          <w:tab w:val="left" w:pos="6028"/>
        </w:tabs>
        <w:autoSpaceDE w:val="0"/>
        <w:spacing w:line="300" w:lineRule="atLeast"/>
        <w:jc w:val="both"/>
        <w:rPr>
          <w:rFonts w:ascii="Arial" w:hAnsi="Arial" w:cs="Arial"/>
          <w:bCs/>
          <w:i/>
          <w:iCs/>
          <w:color w:val="auto"/>
        </w:rPr>
      </w:pPr>
    </w:p>
    <w:p w:rsidR="001619E7" w:rsidRPr="00B60B14" w:rsidRDefault="00306AC3" w:rsidP="00306AC3">
      <w:pPr>
        <w:tabs>
          <w:tab w:val="left" w:pos="6028"/>
        </w:tabs>
        <w:autoSpaceDE w:val="0"/>
        <w:spacing w:line="300" w:lineRule="atLeast"/>
        <w:jc w:val="both"/>
        <w:rPr>
          <w:rFonts w:ascii="Arial" w:hAnsi="Arial" w:cs="Arial"/>
        </w:rPr>
      </w:pPr>
      <w:r>
        <w:br w:type="page"/>
      </w:r>
    </w:p>
    <w:p w:rsidR="00306AC3" w:rsidRDefault="00306AC3" w:rsidP="00200954">
      <w:pPr>
        <w:pStyle w:val="ListParagraph"/>
        <w:shd w:val="clear" w:color="auto" w:fill="C6D9F1"/>
        <w:spacing w:line="300" w:lineRule="atLeast"/>
        <w:ind w:left="360"/>
        <w:jc w:val="center"/>
        <w:rPr>
          <w:rFonts w:ascii="Arial" w:hAnsi="Arial" w:cs="Arial"/>
          <w:b/>
          <w:bCs/>
          <w:i/>
          <w:iCs/>
        </w:rPr>
      </w:pPr>
    </w:p>
    <w:p w:rsidR="001619E7" w:rsidRPr="00B60B14" w:rsidRDefault="001619E7" w:rsidP="00200954">
      <w:pPr>
        <w:pStyle w:val="ListParagraph"/>
        <w:shd w:val="clear" w:color="auto" w:fill="C6D9F1"/>
        <w:spacing w:line="300" w:lineRule="atLeast"/>
        <w:ind w:left="360"/>
        <w:jc w:val="center"/>
        <w:rPr>
          <w:rFonts w:ascii="Arial" w:hAnsi="Arial" w:cs="Arial"/>
        </w:rPr>
      </w:pPr>
      <w:r w:rsidRPr="00B60B14">
        <w:rPr>
          <w:rFonts w:ascii="Arial" w:hAnsi="Arial" w:cs="Arial"/>
          <w:b/>
          <w:bCs/>
          <w:i/>
          <w:iCs/>
        </w:rPr>
        <w:t>XI  ОБРАЗАЦ ИЗЈАВЕ О ПОШТОВАЊУ ОБАВЕЗА  ИЗ ЧЛ. 75. СТ. 2. ЗАКОНА</w:t>
      </w:r>
    </w:p>
    <w:p w:rsidR="001619E7" w:rsidRPr="00B60B14" w:rsidRDefault="001619E7" w:rsidP="00200954">
      <w:pPr>
        <w:pStyle w:val="BodyText3"/>
        <w:spacing w:after="0" w:line="300" w:lineRule="atLeast"/>
        <w:jc w:val="center"/>
        <w:rPr>
          <w:rFonts w:ascii="Arial" w:hAnsi="Arial" w:cs="Arial"/>
          <w:sz w:val="24"/>
          <w:szCs w:val="24"/>
        </w:rPr>
      </w:pPr>
    </w:p>
    <w:p w:rsidR="001619E7" w:rsidRPr="00B60B14" w:rsidRDefault="001619E7" w:rsidP="00200954">
      <w:pPr>
        <w:tabs>
          <w:tab w:val="left" w:pos="6028"/>
        </w:tabs>
        <w:autoSpaceDE w:val="0"/>
        <w:spacing w:line="300" w:lineRule="atLeast"/>
        <w:ind w:left="360"/>
        <w:rPr>
          <w:rFonts w:ascii="Arial" w:hAnsi="Arial" w:cs="Arial"/>
          <w:b/>
          <w:bCs/>
          <w:iCs/>
          <w:lang w:val="ru-RU"/>
        </w:rPr>
      </w:pPr>
    </w:p>
    <w:p w:rsidR="001619E7" w:rsidRPr="00B60B14" w:rsidRDefault="001619E7" w:rsidP="00200954">
      <w:pPr>
        <w:tabs>
          <w:tab w:val="left" w:pos="6028"/>
        </w:tabs>
        <w:autoSpaceDE w:val="0"/>
        <w:spacing w:line="300" w:lineRule="atLeast"/>
        <w:ind w:left="360"/>
        <w:rPr>
          <w:rFonts w:ascii="Arial" w:hAnsi="Arial" w:cs="Arial"/>
          <w:bCs/>
          <w:iCs/>
          <w:lang w:val="ru-RU"/>
        </w:rPr>
      </w:pPr>
    </w:p>
    <w:p w:rsidR="001619E7" w:rsidRPr="00B60B14" w:rsidRDefault="001619E7" w:rsidP="00200954">
      <w:pPr>
        <w:tabs>
          <w:tab w:val="left" w:pos="6028"/>
        </w:tabs>
        <w:autoSpaceDE w:val="0"/>
        <w:spacing w:line="300" w:lineRule="atLeast"/>
        <w:ind w:left="360"/>
        <w:jc w:val="both"/>
        <w:rPr>
          <w:rFonts w:ascii="Arial" w:hAnsi="Arial" w:cs="Arial"/>
          <w:bCs/>
          <w:iCs/>
        </w:rPr>
      </w:pPr>
      <w:r w:rsidRPr="00B60B14">
        <w:rPr>
          <w:rFonts w:ascii="Arial" w:hAnsi="Arial" w:cs="Arial"/>
          <w:bCs/>
          <w:iCs/>
        </w:rPr>
        <w:t xml:space="preserve">У вези члана 75. став 2. Закона о јавним набавкама, као заступник понуђача дајем следећу </w:t>
      </w:r>
    </w:p>
    <w:p w:rsidR="001619E7" w:rsidRPr="00B60B14" w:rsidRDefault="001619E7" w:rsidP="00200954">
      <w:pPr>
        <w:tabs>
          <w:tab w:val="left" w:pos="6028"/>
        </w:tabs>
        <w:autoSpaceDE w:val="0"/>
        <w:spacing w:line="300" w:lineRule="atLeast"/>
        <w:ind w:left="360"/>
        <w:rPr>
          <w:rFonts w:ascii="Arial" w:hAnsi="Arial" w:cs="Arial"/>
          <w:bCs/>
          <w:iCs/>
        </w:rPr>
      </w:pPr>
    </w:p>
    <w:p w:rsidR="001619E7" w:rsidRPr="00B60B14" w:rsidRDefault="001619E7" w:rsidP="00200954">
      <w:pPr>
        <w:tabs>
          <w:tab w:val="left" w:pos="6028"/>
        </w:tabs>
        <w:autoSpaceDE w:val="0"/>
        <w:spacing w:line="300" w:lineRule="atLeast"/>
        <w:ind w:left="360"/>
        <w:rPr>
          <w:rFonts w:ascii="Arial" w:hAnsi="Arial" w:cs="Arial"/>
          <w:bCs/>
          <w:iCs/>
        </w:rPr>
      </w:pPr>
    </w:p>
    <w:p w:rsidR="001619E7" w:rsidRDefault="001619E7" w:rsidP="00200954">
      <w:pPr>
        <w:tabs>
          <w:tab w:val="left" w:pos="6028"/>
        </w:tabs>
        <w:autoSpaceDE w:val="0"/>
        <w:spacing w:line="300" w:lineRule="atLeast"/>
        <w:ind w:left="360"/>
        <w:jc w:val="center"/>
        <w:rPr>
          <w:rFonts w:ascii="Arial" w:hAnsi="Arial" w:cs="Arial"/>
          <w:bCs/>
          <w:iCs/>
        </w:rPr>
      </w:pPr>
      <w:r w:rsidRPr="00B60B14">
        <w:rPr>
          <w:rFonts w:ascii="Arial" w:hAnsi="Arial" w:cs="Arial"/>
          <w:bCs/>
          <w:iCs/>
        </w:rPr>
        <w:t>ИЗЈАВУ</w:t>
      </w:r>
    </w:p>
    <w:p w:rsidR="00306AC3" w:rsidRPr="00B60B14" w:rsidRDefault="00306AC3" w:rsidP="00200954">
      <w:pPr>
        <w:tabs>
          <w:tab w:val="left" w:pos="6028"/>
        </w:tabs>
        <w:autoSpaceDE w:val="0"/>
        <w:spacing w:line="300" w:lineRule="atLeast"/>
        <w:ind w:left="360"/>
        <w:jc w:val="center"/>
        <w:rPr>
          <w:rFonts w:ascii="Arial" w:hAnsi="Arial" w:cs="Arial"/>
          <w:bCs/>
          <w:iCs/>
        </w:rPr>
      </w:pPr>
    </w:p>
    <w:p w:rsidR="001619E7" w:rsidRPr="00B60B14" w:rsidRDefault="001619E7" w:rsidP="00200954">
      <w:pPr>
        <w:tabs>
          <w:tab w:val="left" w:pos="6028"/>
        </w:tabs>
        <w:autoSpaceDE w:val="0"/>
        <w:spacing w:line="300" w:lineRule="atLeast"/>
        <w:ind w:left="360"/>
        <w:jc w:val="center"/>
        <w:rPr>
          <w:rFonts w:ascii="Arial" w:hAnsi="Arial" w:cs="Arial"/>
          <w:bCs/>
          <w:iCs/>
        </w:rPr>
      </w:pPr>
    </w:p>
    <w:p w:rsidR="001619E7" w:rsidRPr="00B60B14" w:rsidRDefault="001619E7" w:rsidP="00200954">
      <w:pPr>
        <w:tabs>
          <w:tab w:val="left" w:pos="6028"/>
        </w:tabs>
        <w:autoSpaceDE w:val="0"/>
        <w:spacing w:line="300" w:lineRule="atLeast"/>
        <w:ind w:left="360"/>
        <w:jc w:val="both"/>
        <w:rPr>
          <w:rFonts w:ascii="Arial" w:hAnsi="Arial" w:cs="Arial"/>
          <w:bCs/>
          <w:iCs/>
        </w:rPr>
      </w:pPr>
      <w:r w:rsidRPr="00B60B14">
        <w:rPr>
          <w:rFonts w:ascii="Arial" w:hAnsi="Arial" w:cs="Arial"/>
          <w:bCs/>
          <w:iCs/>
        </w:rPr>
        <w:t>Понуђач</w:t>
      </w:r>
      <w:r w:rsidR="00306AC3">
        <w:rPr>
          <w:rFonts w:ascii="Arial" w:hAnsi="Arial" w:cs="Arial"/>
          <w:bCs/>
          <w:iCs/>
        </w:rPr>
        <w:t xml:space="preserve"> </w:t>
      </w:r>
      <w:r w:rsidR="00306AC3">
        <w:rPr>
          <w:rFonts w:ascii="Arial" w:hAnsi="Arial" w:cs="Arial"/>
        </w:rPr>
        <w:t xml:space="preserve">___________________________________ </w:t>
      </w:r>
      <w:r w:rsidRPr="00B60B14">
        <w:rPr>
          <w:rFonts w:ascii="Arial" w:hAnsi="Arial" w:cs="Arial"/>
          <w:i/>
          <w:iCs/>
        </w:rPr>
        <w:t>[</w:t>
      </w:r>
      <w:r w:rsidRPr="00B60B14">
        <w:rPr>
          <w:rFonts w:ascii="Arial" w:hAnsi="Arial" w:cs="Arial"/>
          <w:i/>
        </w:rPr>
        <w:t>навести назив понуђача</w:t>
      </w:r>
      <w:r w:rsidRPr="00B60B14">
        <w:rPr>
          <w:rFonts w:ascii="Arial" w:hAnsi="Arial" w:cs="Arial"/>
          <w:i/>
          <w:iCs/>
        </w:rPr>
        <w:t>]</w:t>
      </w:r>
      <w:r w:rsidRPr="00B60B14">
        <w:rPr>
          <w:rFonts w:ascii="Arial" w:hAnsi="Arial" w:cs="Arial"/>
          <w:i/>
          <w:lang w:val="sr-Cyrl-CS"/>
        </w:rPr>
        <w:t xml:space="preserve"> </w:t>
      </w:r>
      <w:r w:rsidRPr="00B60B14">
        <w:rPr>
          <w:rFonts w:ascii="Arial" w:hAnsi="Arial" w:cs="Arial"/>
        </w:rPr>
        <w:t>у поступку јавне набавке</w:t>
      </w:r>
      <w:r w:rsidR="00E27904" w:rsidRPr="00E27904">
        <w:rPr>
          <w:rFonts w:ascii="Arial" w:hAnsi="Arial" w:cs="Arial"/>
          <w:bCs/>
        </w:rPr>
        <w:t xml:space="preserve"> </w:t>
      </w:r>
      <w:r w:rsidR="00306AC3">
        <w:rPr>
          <w:rFonts w:ascii="Arial" w:hAnsi="Arial" w:cs="Arial"/>
          <w:bCs/>
        </w:rPr>
        <w:t xml:space="preserve">велике вредности </w:t>
      </w:r>
      <w:r w:rsidR="00DB7653">
        <w:rPr>
          <w:rFonts w:ascii="Arial" w:hAnsi="Arial" w:cs="Arial"/>
          <w:bCs/>
        </w:rPr>
        <w:t>ЈНВВ</w:t>
      </w:r>
      <w:r w:rsidR="00DB7653">
        <w:rPr>
          <w:rFonts w:ascii="Arial" w:hAnsi="Arial" w:cs="Arial"/>
          <w:bCs/>
          <w:lang w:val="sr-Cyrl-CS"/>
        </w:rPr>
        <w:t>-ОП</w:t>
      </w:r>
      <w:r w:rsidR="007E52FE">
        <w:rPr>
          <w:rFonts w:ascii="Arial" w:hAnsi="Arial" w:cs="Arial"/>
          <w:bCs/>
          <w:lang w:val="sr-Cyrl-CS"/>
        </w:rPr>
        <w:t>Д</w:t>
      </w:r>
      <w:r w:rsidR="00DB7653">
        <w:rPr>
          <w:rFonts w:ascii="Arial" w:hAnsi="Arial" w:cs="Arial"/>
          <w:bCs/>
          <w:lang w:val="sr-Cyrl-CS"/>
        </w:rPr>
        <w:t>-</w:t>
      </w:r>
      <w:r w:rsidR="00E27904">
        <w:rPr>
          <w:rFonts w:ascii="Arial" w:hAnsi="Arial" w:cs="Arial"/>
          <w:bCs/>
          <w:lang w:val="sr-Cyrl-CS"/>
        </w:rPr>
        <w:t>0</w:t>
      </w:r>
      <w:r w:rsidR="007E52FE">
        <w:rPr>
          <w:rFonts w:ascii="Arial" w:hAnsi="Arial" w:cs="Arial"/>
          <w:bCs/>
        </w:rPr>
        <w:t>1/201</w:t>
      </w:r>
      <w:r w:rsidR="0041156C">
        <w:rPr>
          <w:rFonts w:ascii="Arial" w:hAnsi="Arial" w:cs="Arial"/>
          <w:bCs/>
          <w:lang w:val="sr-Cyrl-CS"/>
        </w:rPr>
        <w:t>6</w:t>
      </w:r>
      <w:r w:rsidR="00306AC3">
        <w:rPr>
          <w:rFonts w:ascii="Arial" w:hAnsi="Arial" w:cs="Arial"/>
          <w:bCs/>
        </w:rPr>
        <w:t xml:space="preserve"> </w:t>
      </w:r>
      <w:r w:rsidR="00E27904">
        <w:rPr>
          <w:rFonts w:ascii="Arial" w:hAnsi="Arial" w:cs="Arial"/>
          <w:bCs/>
        </w:rPr>
        <w:t>- НАБАВКА ЕЛЕКТРИЧНЕ</w:t>
      </w:r>
      <w:r w:rsidR="00E27904">
        <w:rPr>
          <w:rFonts w:ascii="Arial" w:hAnsi="Arial" w:cs="Arial"/>
          <w:lang w:val="sr-Cyrl-CS"/>
        </w:rPr>
        <w:t xml:space="preserve"> </w:t>
      </w:r>
      <w:r w:rsidR="00E27904">
        <w:rPr>
          <w:rFonts w:ascii="Arial" w:hAnsi="Arial" w:cs="Arial"/>
          <w:bCs/>
          <w:iCs/>
          <w:lang w:val="sr-Cyrl-CS"/>
        </w:rPr>
        <w:t xml:space="preserve">ЕНЕРГИЈЕ </w:t>
      </w:r>
      <w:r w:rsidRPr="00B60B14">
        <w:rPr>
          <w:rFonts w:ascii="Arial" w:hAnsi="Arial" w:cs="Arial"/>
          <w:bCs/>
          <w:iCs/>
        </w:rPr>
        <w:t>поштовао је обавезе које произлазе из важећих прописа о заштити на раду, запошљавању и условима рада, заштити</w:t>
      </w:r>
      <w:r w:rsidR="0041156C">
        <w:rPr>
          <w:rFonts w:ascii="Arial" w:hAnsi="Arial" w:cs="Arial"/>
          <w:bCs/>
          <w:iCs/>
        </w:rPr>
        <w:t xml:space="preserve"> животне средине, </w:t>
      </w:r>
      <w:r w:rsidR="0041156C" w:rsidRPr="00B60B14">
        <w:rPr>
          <w:rFonts w:ascii="Arial" w:hAnsi="Arial" w:cs="Arial"/>
        </w:rPr>
        <w:t>као и да му није изречена мера забране обављања делатности, која је на сна</w:t>
      </w:r>
      <w:r w:rsidR="0041156C">
        <w:rPr>
          <w:rFonts w:ascii="Arial" w:hAnsi="Arial" w:cs="Arial"/>
        </w:rPr>
        <w:t>зи у време</w:t>
      </w:r>
      <w:r w:rsidR="0041156C" w:rsidRPr="00B60B14">
        <w:rPr>
          <w:rFonts w:ascii="Arial" w:hAnsi="Arial" w:cs="Arial"/>
        </w:rPr>
        <w:t xml:space="preserve"> подношење понуде</w:t>
      </w:r>
      <w:r w:rsidRPr="00B60B14">
        <w:rPr>
          <w:rFonts w:ascii="Arial" w:hAnsi="Arial" w:cs="Arial"/>
          <w:bCs/>
          <w:iCs/>
        </w:rPr>
        <w:t>.</w:t>
      </w:r>
    </w:p>
    <w:p w:rsidR="001619E7" w:rsidRDefault="001619E7" w:rsidP="00200954">
      <w:pPr>
        <w:tabs>
          <w:tab w:val="left" w:pos="6028"/>
        </w:tabs>
        <w:autoSpaceDE w:val="0"/>
        <w:spacing w:line="300" w:lineRule="atLeast"/>
        <w:ind w:left="360"/>
        <w:rPr>
          <w:rFonts w:ascii="Arial" w:hAnsi="Arial" w:cs="Arial"/>
          <w:bCs/>
          <w:iCs/>
        </w:rPr>
      </w:pPr>
    </w:p>
    <w:p w:rsidR="0041156C" w:rsidRDefault="0041156C" w:rsidP="00200954">
      <w:pPr>
        <w:tabs>
          <w:tab w:val="left" w:pos="6028"/>
        </w:tabs>
        <w:autoSpaceDE w:val="0"/>
        <w:spacing w:line="300" w:lineRule="atLeast"/>
        <w:ind w:left="360"/>
        <w:rPr>
          <w:rFonts w:ascii="Arial" w:hAnsi="Arial" w:cs="Arial"/>
          <w:bCs/>
          <w:iCs/>
        </w:rPr>
      </w:pPr>
    </w:p>
    <w:p w:rsidR="0041156C" w:rsidRPr="0041156C" w:rsidRDefault="0041156C" w:rsidP="00200954">
      <w:pPr>
        <w:tabs>
          <w:tab w:val="left" w:pos="6028"/>
        </w:tabs>
        <w:autoSpaceDE w:val="0"/>
        <w:spacing w:line="300" w:lineRule="atLeast"/>
        <w:ind w:left="360"/>
        <w:rPr>
          <w:rFonts w:ascii="Arial" w:hAnsi="Arial" w:cs="Arial"/>
          <w:bCs/>
          <w:iCs/>
        </w:rPr>
      </w:pPr>
    </w:p>
    <w:tbl>
      <w:tblPr>
        <w:tblW w:w="0" w:type="auto"/>
        <w:tblInd w:w="675" w:type="dxa"/>
        <w:tblLayout w:type="fixed"/>
        <w:tblLook w:val="0000"/>
      </w:tblPr>
      <w:tblGrid>
        <w:gridCol w:w="2405"/>
        <w:gridCol w:w="2131"/>
        <w:gridCol w:w="4031"/>
      </w:tblGrid>
      <w:tr w:rsidR="00306AC3" w:rsidRPr="00B60B14">
        <w:tc>
          <w:tcPr>
            <w:tcW w:w="2405" w:type="dxa"/>
            <w:shd w:val="clear" w:color="auto" w:fill="auto"/>
            <w:vAlign w:val="center"/>
          </w:tcPr>
          <w:p w:rsidR="00306AC3" w:rsidRPr="00B60B14" w:rsidRDefault="00306AC3" w:rsidP="00D81E10">
            <w:pPr>
              <w:pStyle w:val="BodyText2"/>
              <w:spacing w:line="300" w:lineRule="atLeast"/>
              <w:jc w:val="center"/>
              <w:rPr>
                <w:rFonts w:ascii="Arial" w:hAnsi="Arial" w:cs="Arial"/>
              </w:rPr>
            </w:pPr>
            <w:r w:rsidRPr="00B60B14">
              <w:rPr>
                <w:rFonts w:ascii="Arial" w:hAnsi="Arial" w:cs="Arial"/>
              </w:rPr>
              <w:t>Датум:</w:t>
            </w:r>
          </w:p>
        </w:tc>
        <w:tc>
          <w:tcPr>
            <w:tcW w:w="2131" w:type="dxa"/>
            <w:shd w:val="clear" w:color="auto" w:fill="auto"/>
            <w:vAlign w:val="center"/>
          </w:tcPr>
          <w:p w:rsidR="00306AC3" w:rsidRPr="00B60B14" w:rsidRDefault="00306AC3" w:rsidP="00D81E10">
            <w:pPr>
              <w:pStyle w:val="BodyText2"/>
              <w:spacing w:line="300" w:lineRule="atLeast"/>
              <w:jc w:val="center"/>
              <w:rPr>
                <w:rFonts w:ascii="Arial" w:hAnsi="Arial" w:cs="Arial"/>
              </w:rPr>
            </w:pPr>
            <w:r w:rsidRPr="00B60B14">
              <w:rPr>
                <w:rFonts w:ascii="Arial" w:hAnsi="Arial" w:cs="Arial"/>
              </w:rPr>
              <w:t>М.П.</w:t>
            </w:r>
          </w:p>
        </w:tc>
        <w:tc>
          <w:tcPr>
            <w:tcW w:w="4031" w:type="dxa"/>
            <w:shd w:val="clear" w:color="auto" w:fill="auto"/>
            <w:vAlign w:val="center"/>
          </w:tcPr>
          <w:p w:rsidR="00306AC3" w:rsidRPr="00B60B14" w:rsidRDefault="00306AC3" w:rsidP="00D81E10">
            <w:pPr>
              <w:pStyle w:val="BodyText2"/>
              <w:spacing w:line="300" w:lineRule="atLeast"/>
              <w:jc w:val="center"/>
              <w:rPr>
                <w:rFonts w:ascii="Arial" w:hAnsi="Arial" w:cs="Arial"/>
              </w:rPr>
            </w:pPr>
            <w:r w:rsidRPr="00B60B14">
              <w:rPr>
                <w:rFonts w:ascii="Arial" w:hAnsi="Arial" w:cs="Arial"/>
              </w:rPr>
              <w:t>Потпис понуђача</w:t>
            </w:r>
          </w:p>
        </w:tc>
      </w:tr>
      <w:tr w:rsidR="00306AC3" w:rsidRPr="00B60B14">
        <w:trPr>
          <w:trHeight w:val="625"/>
        </w:trPr>
        <w:tc>
          <w:tcPr>
            <w:tcW w:w="2405" w:type="dxa"/>
            <w:tcBorders>
              <w:bottom w:val="single" w:sz="4" w:space="0" w:color="000000"/>
            </w:tcBorders>
            <w:shd w:val="clear" w:color="auto" w:fill="auto"/>
          </w:tcPr>
          <w:p w:rsidR="00306AC3" w:rsidRPr="00B60B14" w:rsidRDefault="00306AC3" w:rsidP="00D81E10">
            <w:pPr>
              <w:pStyle w:val="BodyText2"/>
              <w:snapToGrid w:val="0"/>
              <w:spacing w:line="300" w:lineRule="atLeast"/>
              <w:jc w:val="both"/>
              <w:rPr>
                <w:rFonts w:ascii="Arial" w:hAnsi="Arial" w:cs="Arial"/>
              </w:rPr>
            </w:pPr>
          </w:p>
        </w:tc>
        <w:tc>
          <w:tcPr>
            <w:tcW w:w="2131" w:type="dxa"/>
            <w:shd w:val="clear" w:color="auto" w:fill="auto"/>
          </w:tcPr>
          <w:p w:rsidR="00306AC3" w:rsidRPr="00B60B14" w:rsidRDefault="00306AC3" w:rsidP="00D81E10">
            <w:pPr>
              <w:pStyle w:val="BodyText2"/>
              <w:snapToGrid w:val="0"/>
              <w:spacing w:line="300" w:lineRule="atLeast"/>
              <w:jc w:val="both"/>
              <w:rPr>
                <w:rFonts w:ascii="Arial" w:hAnsi="Arial" w:cs="Arial"/>
              </w:rPr>
            </w:pPr>
          </w:p>
        </w:tc>
        <w:tc>
          <w:tcPr>
            <w:tcW w:w="4031" w:type="dxa"/>
            <w:tcBorders>
              <w:bottom w:val="single" w:sz="4" w:space="0" w:color="000000"/>
            </w:tcBorders>
            <w:shd w:val="clear" w:color="auto" w:fill="auto"/>
          </w:tcPr>
          <w:p w:rsidR="00306AC3" w:rsidRPr="00B60B14" w:rsidRDefault="00306AC3" w:rsidP="00D81E10">
            <w:pPr>
              <w:pStyle w:val="BodyText2"/>
              <w:snapToGrid w:val="0"/>
              <w:spacing w:line="300" w:lineRule="atLeast"/>
              <w:jc w:val="both"/>
              <w:rPr>
                <w:rFonts w:ascii="Arial" w:hAnsi="Arial" w:cs="Arial"/>
              </w:rPr>
            </w:pPr>
          </w:p>
        </w:tc>
      </w:tr>
    </w:tbl>
    <w:p w:rsidR="001619E7" w:rsidRPr="00B60B14" w:rsidRDefault="001619E7" w:rsidP="00200954">
      <w:pPr>
        <w:tabs>
          <w:tab w:val="left" w:pos="6028"/>
        </w:tabs>
        <w:autoSpaceDE w:val="0"/>
        <w:spacing w:line="300" w:lineRule="atLeast"/>
        <w:ind w:left="360"/>
        <w:rPr>
          <w:rFonts w:ascii="Arial" w:hAnsi="Arial" w:cs="Arial"/>
          <w:bCs/>
          <w:iCs/>
          <w:color w:val="002060"/>
        </w:rPr>
      </w:pPr>
    </w:p>
    <w:p w:rsidR="001619E7" w:rsidRPr="00B60B14" w:rsidRDefault="001619E7" w:rsidP="00200954">
      <w:pPr>
        <w:pStyle w:val="BodyText3"/>
        <w:spacing w:after="0" w:line="300" w:lineRule="atLeast"/>
        <w:jc w:val="center"/>
        <w:rPr>
          <w:rFonts w:ascii="Arial" w:hAnsi="Arial" w:cs="Arial"/>
          <w:sz w:val="24"/>
          <w:szCs w:val="24"/>
        </w:rPr>
      </w:pPr>
    </w:p>
    <w:p w:rsidR="00E71653" w:rsidRPr="00B60B14" w:rsidRDefault="00E71653" w:rsidP="00200954">
      <w:pPr>
        <w:tabs>
          <w:tab w:val="left" w:pos="6028"/>
        </w:tabs>
        <w:autoSpaceDE w:val="0"/>
        <w:spacing w:line="300" w:lineRule="atLeast"/>
        <w:jc w:val="both"/>
        <w:rPr>
          <w:rFonts w:ascii="Arial" w:hAnsi="Arial" w:cs="Arial"/>
          <w:bCs/>
          <w:i/>
          <w:iCs/>
          <w:color w:val="auto"/>
        </w:rPr>
      </w:pPr>
      <w:r w:rsidRPr="00B60B14">
        <w:rPr>
          <w:rFonts w:ascii="Arial" w:hAnsi="Arial" w:cs="Arial"/>
          <w:b/>
          <w:bCs/>
          <w:i/>
          <w:iCs/>
          <w:color w:val="auto"/>
        </w:rPr>
        <w:t xml:space="preserve">Напомена: </w:t>
      </w:r>
      <w:r w:rsidRPr="00B60B14">
        <w:rPr>
          <w:rFonts w:ascii="Arial" w:hAnsi="Arial" w:cs="Arial"/>
          <w:b/>
          <w:bCs/>
          <w:i/>
          <w:iCs/>
          <w:color w:val="auto"/>
          <w:u w:val="single"/>
        </w:rPr>
        <w:t>Уколико понуду подноси група понуђача,</w:t>
      </w:r>
      <w:r w:rsidRPr="00B60B14">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E71653" w:rsidRPr="00306AC3" w:rsidRDefault="00E71653" w:rsidP="00200954">
      <w:pPr>
        <w:tabs>
          <w:tab w:val="left" w:pos="6028"/>
        </w:tabs>
        <w:autoSpaceDE w:val="0"/>
        <w:spacing w:line="300" w:lineRule="atLeast"/>
        <w:jc w:val="both"/>
        <w:rPr>
          <w:rFonts w:ascii="Arial" w:hAnsi="Arial" w:cs="Arial"/>
          <w:bCs/>
          <w:iCs/>
          <w:color w:val="auto"/>
        </w:rPr>
      </w:pPr>
    </w:p>
    <w:sectPr w:rsidR="00E71653" w:rsidRPr="00306AC3" w:rsidSect="00B67A70">
      <w:footerReference w:type="even" r:id="rId7"/>
      <w:footerReference w:type="default" r:id="rId8"/>
      <w:pgSz w:w="11906" w:h="16838" w:code="9"/>
      <w:pgMar w:top="1134" w:right="1134" w:bottom="1134" w:left="1701" w:header="720" w:footer="720" w:gutter="0"/>
      <w:cols w:space="720"/>
      <w:titlePg/>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9D1" w:rsidRDefault="001049D1">
      <w:pPr>
        <w:spacing w:line="240" w:lineRule="auto"/>
      </w:pPr>
      <w:r>
        <w:separator/>
      </w:r>
    </w:p>
  </w:endnote>
  <w:endnote w:type="continuationSeparator" w:id="1">
    <w:p w:rsidR="001049D1" w:rsidRDefault="001049D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371">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02" w:rsidRDefault="00131D02" w:rsidP="00B43B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1D02" w:rsidRDefault="00131D02" w:rsidP="002009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02" w:rsidRPr="00200954" w:rsidRDefault="00131D02" w:rsidP="00B43B0B">
    <w:pPr>
      <w:pStyle w:val="Footer"/>
      <w:framePr w:wrap="around" w:vAnchor="text" w:hAnchor="margin" w:xAlign="right" w:y="1"/>
      <w:rPr>
        <w:rStyle w:val="PageNumber"/>
        <w:lang w:val="sr-Cyrl-CS"/>
      </w:rPr>
    </w:pPr>
    <w:r>
      <w:rPr>
        <w:rStyle w:val="PageNumber"/>
      </w:rPr>
      <w:fldChar w:fldCharType="begin"/>
    </w:r>
    <w:r>
      <w:rPr>
        <w:rStyle w:val="PageNumber"/>
      </w:rPr>
      <w:instrText xml:space="preserve">PAGE  </w:instrText>
    </w:r>
    <w:r>
      <w:rPr>
        <w:rStyle w:val="PageNumber"/>
      </w:rPr>
      <w:fldChar w:fldCharType="separate"/>
    </w:r>
    <w:r>
      <w:rPr>
        <w:rStyle w:val="PageNumber"/>
        <w:noProof/>
      </w:rPr>
      <w:t>53</w:t>
    </w:r>
    <w:r>
      <w:rPr>
        <w:rStyle w:val="PageNumber"/>
      </w:rPr>
      <w:fldChar w:fldCharType="end"/>
    </w:r>
    <w:r>
      <w:rPr>
        <w:rStyle w:val="PageNumber"/>
        <w:lang w:val="sr-Cyrl-CS"/>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53</w:t>
    </w:r>
    <w:r>
      <w:rPr>
        <w:rStyle w:val="PageNumber"/>
      </w:rPr>
      <w:fldChar w:fldCharType="end"/>
    </w:r>
  </w:p>
  <w:p w:rsidR="00131D02" w:rsidRPr="00200954" w:rsidRDefault="00131D02" w:rsidP="00200954">
    <w:pPr>
      <w:pStyle w:val="Footer"/>
      <w:ind w:right="360"/>
      <w:jc w:val="both"/>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9D1" w:rsidRDefault="001049D1">
      <w:pPr>
        <w:spacing w:line="240" w:lineRule="auto"/>
      </w:pPr>
      <w:r>
        <w:separator/>
      </w:r>
    </w:p>
  </w:footnote>
  <w:footnote w:type="continuationSeparator" w:id="1">
    <w:p w:rsidR="001049D1" w:rsidRDefault="001049D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09F791C"/>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621E32"/>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E47B24"/>
    <w:multiLevelType w:val="singleLevel"/>
    <w:tmpl w:val="B0483C8E"/>
    <w:lvl w:ilvl="0">
      <w:start w:val="2"/>
      <w:numFmt w:val="bullet"/>
      <w:lvlText w:val="-"/>
      <w:lvlJc w:val="left"/>
      <w:pPr>
        <w:tabs>
          <w:tab w:val="num" w:pos="720"/>
        </w:tabs>
        <w:ind w:left="720" w:hanging="360"/>
      </w:pPr>
      <w:rPr>
        <w:rFonts w:ascii="Times New Roman" w:hAnsi="Times New Roman" w:hint="default"/>
      </w:rPr>
    </w:lvl>
  </w:abstractNum>
  <w:abstractNum w:abstractNumId="1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5D70B8D"/>
    <w:multiLevelType w:val="hybridMultilevel"/>
    <w:tmpl w:val="C37AC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7FA14B9"/>
    <w:multiLevelType w:val="singleLevel"/>
    <w:tmpl w:val="B0483C8E"/>
    <w:lvl w:ilvl="0">
      <w:start w:val="2"/>
      <w:numFmt w:val="bullet"/>
      <w:lvlText w:val="-"/>
      <w:lvlJc w:val="left"/>
      <w:pPr>
        <w:tabs>
          <w:tab w:val="num" w:pos="720"/>
        </w:tabs>
        <w:ind w:left="720" w:hanging="360"/>
      </w:pPr>
      <w:rPr>
        <w:rFonts w:ascii="Times New Roman" w:hAnsi="Times New Roman" w:hint="default"/>
      </w:rPr>
    </w:lvl>
  </w:abstractNum>
  <w:abstractNum w:abstractNumId="19">
    <w:nsid w:val="1C731938"/>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E33259"/>
    <w:multiLevelType w:val="hybridMultilevel"/>
    <w:tmpl w:val="C6DEE7AC"/>
    <w:lvl w:ilvl="0" w:tplc="081A0001">
      <w:start w:val="1"/>
      <w:numFmt w:val="bullet"/>
      <w:lvlText w:val=""/>
      <w:lvlJc w:val="left"/>
      <w:pPr>
        <w:tabs>
          <w:tab w:val="num" w:pos="720"/>
        </w:tabs>
        <w:ind w:left="720"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1">
    <w:nsid w:val="272165B8"/>
    <w:multiLevelType w:val="hybridMultilevel"/>
    <w:tmpl w:val="086A287E"/>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2">
    <w:nsid w:val="2AC929FF"/>
    <w:multiLevelType w:val="hybridMultilevel"/>
    <w:tmpl w:val="B79EB7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01262A0"/>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B417AD"/>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784939"/>
    <w:multiLevelType w:val="hybridMultilevel"/>
    <w:tmpl w:val="CDF02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405DE0"/>
    <w:multiLevelType w:val="hybridMultilevel"/>
    <w:tmpl w:val="373A39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3AB870EF"/>
    <w:multiLevelType w:val="hybridMultilevel"/>
    <w:tmpl w:val="3FB0B324"/>
    <w:lvl w:ilvl="0" w:tplc="281A0001">
      <w:start w:val="1"/>
      <w:numFmt w:val="bullet"/>
      <w:lvlText w:val=""/>
      <w:lvlJc w:val="left"/>
      <w:pPr>
        <w:ind w:left="540" w:hanging="360"/>
      </w:pPr>
      <w:rPr>
        <w:rFonts w:ascii="Symbol" w:hAnsi="Symbol" w:hint="default"/>
      </w:rPr>
    </w:lvl>
    <w:lvl w:ilvl="1" w:tplc="281A0003">
      <w:start w:val="1"/>
      <w:numFmt w:val="bullet"/>
      <w:lvlText w:val="o"/>
      <w:lvlJc w:val="left"/>
      <w:pPr>
        <w:ind w:left="1260" w:hanging="360"/>
      </w:pPr>
      <w:rPr>
        <w:rFonts w:ascii="Courier New" w:hAnsi="Courier New" w:cs="Courier New" w:hint="default"/>
      </w:rPr>
    </w:lvl>
    <w:lvl w:ilvl="2" w:tplc="281A0005">
      <w:start w:val="1"/>
      <w:numFmt w:val="bullet"/>
      <w:lvlText w:val=""/>
      <w:lvlJc w:val="left"/>
      <w:pPr>
        <w:ind w:left="1980" w:hanging="360"/>
      </w:pPr>
      <w:rPr>
        <w:rFonts w:ascii="Wingdings" w:hAnsi="Wingdings" w:hint="default"/>
      </w:rPr>
    </w:lvl>
    <w:lvl w:ilvl="3" w:tplc="281A0001">
      <w:start w:val="1"/>
      <w:numFmt w:val="bullet"/>
      <w:lvlText w:val=""/>
      <w:lvlJc w:val="left"/>
      <w:pPr>
        <w:ind w:left="2700" w:hanging="360"/>
      </w:pPr>
      <w:rPr>
        <w:rFonts w:ascii="Symbol" w:hAnsi="Symbol" w:hint="default"/>
      </w:rPr>
    </w:lvl>
    <w:lvl w:ilvl="4" w:tplc="281A0003">
      <w:start w:val="1"/>
      <w:numFmt w:val="bullet"/>
      <w:lvlText w:val="o"/>
      <w:lvlJc w:val="left"/>
      <w:pPr>
        <w:ind w:left="3420" w:hanging="360"/>
      </w:pPr>
      <w:rPr>
        <w:rFonts w:ascii="Courier New" w:hAnsi="Courier New" w:cs="Courier New" w:hint="default"/>
      </w:rPr>
    </w:lvl>
    <w:lvl w:ilvl="5" w:tplc="281A0005">
      <w:start w:val="1"/>
      <w:numFmt w:val="bullet"/>
      <w:lvlText w:val=""/>
      <w:lvlJc w:val="left"/>
      <w:pPr>
        <w:ind w:left="4140" w:hanging="360"/>
      </w:pPr>
      <w:rPr>
        <w:rFonts w:ascii="Wingdings" w:hAnsi="Wingdings" w:hint="default"/>
      </w:rPr>
    </w:lvl>
    <w:lvl w:ilvl="6" w:tplc="281A0001">
      <w:start w:val="1"/>
      <w:numFmt w:val="bullet"/>
      <w:lvlText w:val=""/>
      <w:lvlJc w:val="left"/>
      <w:pPr>
        <w:ind w:left="4860" w:hanging="360"/>
      </w:pPr>
      <w:rPr>
        <w:rFonts w:ascii="Symbol" w:hAnsi="Symbol" w:hint="default"/>
      </w:rPr>
    </w:lvl>
    <w:lvl w:ilvl="7" w:tplc="281A0003">
      <w:start w:val="1"/>
      <w:numFmt w:val="bullet"/>
      <w:lvlText w:val="o"/>
      <w:lvlJc w:val="left"/>
      <w:pPr>
        <w:ind w:left="5580" w:hanging="360"/>
      </w:pPr>
      <w:rPr>
        <w:rFonts w:ascii="Courier New" w:hAnsi="Courier New" w:cs="Courier New" w:hint="default"/>
      </w:rPr>
    </w:lvl>
    <w:lvl w:ilvl="8" w:tplc="281A0005">
      <w:start w:val="1"/>
      <w:numFmt w:val="bullet"/>
      <w:lvlText w:val=""/>
      <w:lvlJc w:val="left"/>
      <w:pPr>
        <w:ind w:left="6300" w:hanging="360"/>
      </w:pPr>
      <w:rPr>
        <w:rFonts w:ascii="Wingdings" w:hAnsi="Wingdings" w:hint="default"/>
      </w:rPr>
    </w:lvl>
  </w:abstractNum>
  <w:abstractNum w:abstractNumId="28">
    <w:nsid w:val="3ADE1FAF"/>
    <w:multiLevelType w:val="hybridMultilevel"/>
    <w:tmpl w:val="E86E52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E47802"/>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ED245F"/>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5A7332"/>
    <w:multiLevelType w:val="singleLevel"/>
    <w:tmpl w:val="36CC8D06"/>
    <w:lvl w:ilvl="0">
      <w:numFmt w:val="bullet"/>
      <w:lvlText w:val="-"/>
      <w:lvlJc w:val="left"/>
      <w:pPr>
        <w:tabs>
          <w:tab w:val="num" w:pos="360"/>
        </w:tabs>
        <w:ind w:left="360" w:hanging="360"/>
      </w:pPr>
      <w:rPr>
        <w:rFonts w:ascii="Times New Roman" w:hAnsi="Times New Roman" w:hint="default"/>
      </w:rPr>
    </w:lvl>
  </w:abstractNum>
  <w:abstractNum w:abstractNumId="32">
    <w:nsid w:val="42F03561"/>
    <w:multiLevelType w:val="multilevel"/>
    <w:tmpl w:val="45C02D6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85F36B5"/>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B246EBF"/>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9D51E5"/>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170577"/>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8970F0"/>
    <w:multiLevelType w:val="hybridMultilevel"/>
    <w:tmpl w:val="06D21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A9A5791"/>
    <w:multiLevelType w:val="hybridMultilevel"/>
    <w:tmpl w:val="150237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C409E6"/>
    <w:multiLevelType w:val="hybridMultilevel"/>
    <w:tmpl w:val="7ECA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76326E"/>
    <w:multiLevelType w:val="hybridMultilevel"/>
    <w:tmpl w:val="E86E52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6"/>
  </w:num>
  <w:num w:numId="15">
    <w:abstractNumId w:val="20"/>
  </w:num>
  <w:num w:numId="16">
    <w:abstractNumId w:val="26"/>
  </w:num>
  <w:num w:numId="17">
    <w:abstractNumId w:val="28"/>
  </w:num>
  <w:num w:numId="18">
    <w:abstractNumId w:val="16"/>
  </w:num>
  <w:num w:numId="19">
    <w:abstractNumId w:val="40"/>
  </w:num>
  <w:num w:numId="20">
    <w:abstractNumId w:val="38"/>
  </w:num>
  <w:num w:numId="21">
    <w:abstractNumId w:val="15"/>
  </w:num>
  <w:num w:numId="22">
    <w:abstractNumId w:val="18"/>
  </w:num>
  <w:num w:numId="23">
    <w:abstractNumId w:val="21"/>
  </w:num>
  <w:num w:numId="24">
    <w:abstractNumId w:val="25"/>
  </w:num>
  <w:num w:numId="25">
    <w:abstractNumId w:val="27"/>
  </w:num>
  <w:num w:numId="26">
    <w:abstractNumId w:val="20"/>
  </w:num>
  <w:num w:numId="27">
    <w:abstractNumId w:val="17"/>
  </w:num>
  <w:num w:numId="28">
    <w:abstractNumId w:val="37"/>
  </w:num>
  <w:num w:numId="29">
    <w:abstractNumId w:val="22"/>
  </w:num>
  <w:num w:numId="30">
    <w:abstractNumId w:val="32"/>
  </w:num>
  <w:num w:numId="31">
    <w:abstractNumId w:val="31"/>
  </w:num>
  <w:num w:numId="32">
    <w:abstractNumId w:val="27"/>
  </w:num>
  <w:num w:numId="33">
    <w:abstractNumId w:val="36"/>
  </w:num>
  <w:num w:numId="34">
    <w:abstractNumId w:val="13"/>
  </w:num>
  <w:num w:numId="35">
    <w:abstractNumId w:val="23"/>
  </w:num>
  <w:num w:numId="36">
    <w:abstractNumId w:val="29"/>
  </w:num>
  <w:num w:numId="37">
    <w:abstractNumId w:val="24"/>
  </w:num>
  <w:num w:numId="38">
    <w:abstractNumId w:val="35"/>
  </w:num>
  <w:num w:numId="39">
    <w:abstractNumId w:val="19"/>
  </w:num>
  <w:num w:numId="40">
    <w:abstractNumId w:val="33"/>
  </w:num>
  <w:num w:numId="41">
    <w:abstractNumId w:val="30"/>
  </w:num>
  <w:num w:numId="42">
    <w:abstractNumId w:val="39"/>
  </w:num>
  <w:num w:numId="43">
    <w:abstractNumId w:val="34"/>
  </w:num>
  <w:num w:numId="4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hideGrammaticalError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7346"/>
  </w:hdrShapeDefaults>
  <w:footnotePr>
    <w:footnote w:id="0"/>
    <w:footnote w:id="1"/>
  </w:footnotePr>
  <w:endnotePr>
    <w:endnote w:id="0"/>
    <w:endnote w:id="1"/>
  </w:endnotePr>
  <w:compat>
    <w:spaceForUL/>
    <w:balanceSingleByteDoubleByteWidth/>
    <w:doNotLeaveBackslashAlone/>
    <w:ulTrailSpace/>
    <w:adjustLineHeightInTable/>
  </w:compat>
  <w:rsids>
    <w:rsidRoot w:val="00874989"/>
    <w:rsid w:val="00002BD7"/>
    <w:rsid w:val="0000357C"/>
    <w:rsid w:val="00013478"/>
    <w:rsid w:val="0001352C"/>
    <w:rsid w:val="00026034"/>
    <w:rsid w:val="0003143F"/>
    <w:rsid w:val="00033862"/>
    <w:rsid w:val="00044673"/>
    <w:rsid w:val="0004628D"/>
    <w:rsid w:val="00047C2A"/>
    <w:rsid w:val="00061E7F"/>
    <w:rsid w:val="0006240B"/>
    <w:rsid w:val="000856AA"/>
    <w:rsid w:val="00092103"/>
    <w:rsid w:val="000A0A9C"/>
    <w:rsid w:val="000A389B"/>
    <w:rsid w:val="000B2282"/>
    <w:rsid w:val="000B419D"/>
    <w:rsid w:val="000B4D9F"/>
    <w:rsid w:val="000B4F06"/>
    <w:rsid w:val="000B773D"/>
    <w:rsid w:val="000D1017"/>
    <w:rsid w:val="000D3162"/>
    <w:rsid w:val="000D483C"/>
    <w:rsid w:val="000F2BDF"/>
    <w:rsid w:val="000F51AF"/>
    <w:rsid w:val="00101752"/>
    <w:rsid w:val="001049D1"/>
    <w:rsid w:val="00123095"/>
    <w:rsid w:val="00131D02"/>
    <w:rsid w:val="00153406"/>
    <w:rsid w:val="001619E7"/>
    <w:rsid w:val="0019363C"/>
    <w:rsid w:val="001B0856"/>
    <w:rsid w:val="001C2947"/>
    <w:rsid w:val="001C4EC3"/>
    <w:rsid w:val="001D5096"/>
    <w:rsid w:val="001D6DA4"/>
    <w:rsid w:val="001D71DF"/>
    <w:rsid w:val="001E3708"/>
    <w:rsid w:val="00200954"/>
    <w:rsid w:val="00206BE0"/>
    <w:rsid w:val="00207CE6"/>
    <w:rsid w:val="0021161D"/>
    <w:rsid w:val="00220165"/>
    <w:rsid w:val="00221130"/>
    <w:rsid w:val="00226D81"/>
    <w:rsid w:val="002311B5"/>
    <w:rsid w:val="00240373"/>
    <w:rsid w:val="00247AE3"/>
    <w:rsid w:val="00250DB2"/>
    <w:rsid w:val="002767D4"/>
    <w:rsid w:val="0028002D"/>
    <w:rsid w:val="00285016"/>
    <w:rsid w:val="002859DB"/>
    <w:rsid w:val="0029066A"/>
    <w:rsid w:val="00293D4E"/>
    <w:rsid w:val="00294F14"/>
    <w:rsid w:val="00296219"/>
    <w:rsid w:val="002A0FB5"/>
    <w:rsid w:val="002A3DCA"/>
    <w:rsid w:val="002A7187"/>
    <w:rsid w:val="002B759E"/>
    <w:rsid w:val="002C305A"/>
    <w:rsid w:val="002C5ED7"/>
    <w:rsid w:val="002D0CD1"/>
    <w:rsid w:val="002D14A1"/>
    <w:rsid w:val="002D5382"/>
    <w:rsid w:val="002D72AB"/>
    <w:rsid w:val="002E6A72"/>
    <w:rsid w:val="002E7EED"/>
    <w:rsid w:val="002F3D1E"/>
    <w:rsid w:val="002F4414"/>
    <w:rsid w:val="002F5840"/>
    <w:rsid w:val="002F625B"/>
    <w:rsid w:val="00304CEB"/>
    <w:rsid w:val="00306AC3"/>
    <w:rsid w:val="0031705A"/>
    <w:rsid w:val="00317383"/>
    <w:rsid w:val="00326C46"/>
    <w:rsid w:val="00331E4A"/>
    <w:rsid w:val="003328B6"/>
    <w:rsid w:val="00333269"/>
    <w:rsid w:val="003647F1"/>
    <w:rsid w:val="00366F9D"/>
    <w:rsid w:val="00371487"/>
    <w:rsid w:val="00382891"/>
    <w:rsid w:val="00383178"/>
    <w:rsid w:val="00393775"/>
    <w:rsid w:val="003B3FEA"/>
    <w:rsid w:val="003C23A6"/>
    <w:rsid w:val="003D2B68"/>
    <w:rsid w:val="003D4B79"/>
    <w:rsid w:val="003E5844"/>
    <w:rsid w:val="003F4615"/>
    <w:rsid w:val="004046DD"/>
    <w:rsid w:val="004058D6"/>
    <w:rsid w:val="0041156C"/>
    <w:rsid w:val="00411E5C"/>
    <w:rsid w:val="004146D6"/>
    <w:rsid w:val="0041472B"/>
    <w:rsid w:val="00416098"/>
    <w:rsid w:val="00422F52"/>
    <w:rsid w:val="00432BB2"/>
    <w:rsid w:val="00441919"/>
    <w:rsid w:val="00443740"/>
    <w:rsid w:val="0044461E"/>
    <w:rsid w:val="00455531"/>
    <w:rsid w:val="00463B09"/>
    <w:rsid w:val="00483039"/>
    <w:rsid w:val="00486266"/>
    <w:rsid w:val="0049275E"/>
    <w:rsid w:val="00496222"/>
    <w:rsid w:val="004A13DB"/>
    <w:rsid w:val="004B1680"/>
    <w:rsid w:val="004B3494"/>
    <w:rsid w:val="004B3C06"/>
    <w:rsid w:val="004C3A85"/>
    <w:rsid w:val="004D6A7F"/>
    <w:rsid w:val="004E08E8"/>
    <w:rsid w:val="004F061F"/>
    <w:rsid w:val="004F1646"/>
    <w:rsid w:val="004F4990"/>
    <w:rsid w:val="00503A75"/>
    <w:rsid w:val="00511942"/>
    <w:rsid w:val="0051633F"/>
    <w:rsid w:val="00532B5F"/>
    <w:rsid w:val="00546611"/>
    <w:rsid w:val="00554913"/>
    <w:rsid w:val="00561E41"/>
    <w:rsid w:val="005809F0"/>
    <w:rsid w:val="00582C96"/>
    <w:rsid w:val="00584740"/>
    <w:rsid w:val="005863B4"/>
    <w:rsid w:val="0059420E"/>
    <w:rsid w:val="005A1401"/>
    <w:rsid w:val="005A5FB7"/>
    <w:rsid w:val="005A705D"/>
    <w:rsid w:val="005B69F4"/>
    <w:rsid w:val="005C3D4A"/>
    <w:rsid w:val="005C6250"/>
    <w:rsid w:val="005D0099"/>
    <w:rsid w:val="005F3A78"/>
    <w:rsid w:val="00602982"/>
    <w:rsid w:val="00617D73"/>
    <w:rsid w:val="0062742D"/>
    <w:rsid w:val="00633442"/>
    <w:rsid w:val="0063534A"/>
    <w:rsid w:val="00637129"/>
    <w:rsid w:val="00640AFE"/>
    <w:rsid w:val="00655E16"/>
    <w:rsid w:val="00662E2E"/>
    <w:rsid w:val="006636DC"/>
    <w:rsid w:val="0066634C"/>
    <w:rsid w:val="006674A4"/>
    <w:rsid w:val="00695B3D"/>
    <w:rsid w:val="006978A4"/>
    <w:rsid w:val="006B536B"/>
    <w:rsid w:val="006C0EBC"/>
    <w:rsid w:val="006E45F6"/>
    <w:rsid w:val="006F2D58"/>
    <w:rsid w:val="006F6F0C"/>
    <w:rsid w:val="00714008"/>
    <w:rsid w:val="00723FF8"/>
    <w:rsid w:val="007339D0"/>
    <w:rsid w:val="0073698F"/>
    <w:rsid w:val="00741DF4"/>
    <w:rsid w:val="007457E7"/>
    <w:rsid w:val="00747DC5"/>
    <w:rsid w:val="0076117C"/>
    <w:rsid w:val="00764A66"/>
    <w:rsid w:val="0078147E"/>
    <w:rsid w:val="00783CCB"/>
    <w:rsid w:val="00793BBF"/>
    <w:rsid w:val="00793E10"/>
    <w:rsid w:val="00797066"/>
    <w:rsid w:val="007A1811"/>
    <w:rsid w:val="007B0614"/>
    <w:rsid w:val="007C2D07"/>
    <w:rsid w:val="007D294E"/>
    <w:rsid w:val="007D73D6"/>
    <w:rsid w:val="007E0C4B"/>
    <w:rsid w:val="007E17CA"/>
    <w:rsid w:val="007E52FE"/>
    <w:rsid w:val="00802848"/>
    <w:rsid w:val="008056F8"/>
    <w:rsid w:val="00823900"/>
    <w:rsid w:val="00836E56"/>
    <w:rsid w:val="008575F7"/>
    <w:rsid w:val="00861E09"/>
    <w:rsid w:val="00874989"/>
    <w:rsid w:val="00876720"/>
    <w:rsid w:val="008806A1"/>
    <w:rsid w:val="008C3204"/>
    <w:rsid w:val="008D1A5D"/>
    <w:rsid w:val="00905089"/>
    <w:rsid w:val="00912871"/>
    <w:rsid w:val="00921C96"/>
    <w:rsid w:val="00927E06"/>
    <w:rsid w:val="0093099D"/>
    <w:rsid w:val="00930CB3"/>
    <w:rsid w:val="00933AF2"/>
    <w:rsid w:val="009350A5"/>
    <w:rsid w:val="009354BD"/>
    <w:rsid w:val="00946995"/>
    <w:rsid w:val="00946FEF"/>
    <w:rsid w:val="009530AA"/>
    <w:rsid w:val="00962457"/>
    <w:rsid w:val="00974E04"/>
    <w:rsid w:val="009A4FE0"/>
    <w:rsid w:val="009B3C2D"/>
    <w:rsid w:val="009C3D4B"/>
    <w:rsid w:val="009C6E58"/>
    <w:rsid w:val="009E22B3"/>
    <w:rsid w:val="009E6CAE"/>
    <w:rsid w:val="00A02DBE"/>
    <w:rsid w:val="00A0389E"/>
    <w:rsid w:val="00A06AAC"/>
    <w:rsid w:val="00A14679"/>
    <w:rsid w:val="00A170E0"/>
    <w:rsid w:val="00A17B16"/>
    <w:rsid w:val="00A21BC9"/>
    <w:rsid w:val="00A275BE"/>
    <w:rsid w:val="00A305F2"/>
    <w:rsid w:val="00A362AC"/>
    <w:rsid w:val="00A370C2"/>
    <w:rsid w:val="00A54608"/>
    <w:rsid w:val="00A54C72"/>
    <w:rsid w:val="00A62650"/>
    <w:rsid w:val="00A67170"/>
    <w:rsid w:val="00A70FB1"/>
    <w:rsid w:val="00AB4364"/>
    <w:rsid w:val="00AB6972"/>
    <w:rsid w:val="00AC0608"/>
    <w:rsid w:val="00AC6468"/>
    <w:rsid w:val="00AC7B15"/>
    <w:rsid w:val="00AD0C6A"/>
    <w:rsid w:val="00AD0EA2"/>
    <w:rsid w:val="00AD5AE8"/>
    <w:rsid w:val="00AD696D"/>
    <w:rsid w:val="00AE4FCC"/>
    <w:rsid w:val="00AF1C4D"/>
    <w:rsid w:val="00B2769A"/>
    <w:rsid w:val="00B36CBF"/>
    <w:rsid w:val="00B438B4"/>
    <w:rsid w:val="00B43B0B"/>
    <w:rsid w:val="00B601B6"/>
    <w:rsid w:val="00B60B14"/>
    <w:rsid w:val="00B67A70"/>
    <w:rsid w:val="00B7611B"/>
    <w:rsid w:val="00B816FB"/>
    <w:rsid w:val="00BA0B5C"/>
    <w:rsid w:val="00BA2AFA"/>
    <w:rsid w:val="00BA5046"/>
    <w:rsid w:val="00BC14B1"/>
    <w:rsid w:val="00BC2378"/>
    <w:rsid w:val="00BC4373"/>
    <w:rsid w:val="00BC4CDB"/>
    <w:rsid w:val="00BD2267"/>
    <w:rsid w:val="00BE1075"/>
    <w:rsid w:val="00BE52C6"/>
    <w:rsid w:val="00BF0A4C"/>
    <w:rsid w:val="00BF572C"/>
    <w:rsid w:val="00BF6162"/>
    <w:rsid w:val="00BF643C"/>
    <w:rsid w:val="00C017D3"/>
    <w:rsid w:val="00C13941"/>
    <w:rsid w:val="00C1463A"/>
    <w:rsid w:val="00C41026"/>
    <w:rsid w:val="00C47A24"/>
    <w:rsid w:val="00C47A82"/>
    <w:rsid w:val="00C540B9"/>
    <w:rsid w:val="00C54DB1"/>
    <w:rsid w:val="00C55492"/>
    <w:rsid w:val="00C60CA1"/>
    <w:rsid w:val="00C644E6"/>
    <w:rsid w:val="00C70D6B"/>
    <w:rsid w:val="00C7183F"/>
    <w:rsid w:val="00C76D86"/>
    <w:rsid w:val="00C853AD"/>
    <w:rsid w:val="00C85615"/>
    <w:rsid w:val="00C85F58"/>
    <w:rsid w:val="00C868CF"/>
    <w:rsid w:val="00CB1951"/>
    <w:rsid w:val="00CB1B7C"/>
    <w:rsid w:val="00CC46B8"/>
    <w:rsid w:val="00CD4B68"/>
    <w:rsid w:val="00CF000E"/>
    <w:rsid w:val="00CF74EC"/>
    <w:rsid w:val="00D11ABA"/>
    <w:rsid w:val="00D174C1"/>
    <w:rsid w:val="00D17EA7"/>
    <w:rsid w:val="00D237F0"/>
    <w:rsid w:val="00D243D7"/>
    <w:rsid w:val="00D25929"/>
    <w:rsid w:val="00D51466"/>
    <w:rsid w:val="00D53E70"/>
    <w:rsid w:val="00D57761"/>
    <w:rsid w:val="00D7125C"/>
    <w:rsid w:val="00D73222"/>
    <w:rsid w:val="00D81E10"/>
    <w:rsid w:val="00DA4AAE"/>
    <w:rsid w:val="00DB7653"/>
    <w:rsid w:val="00DE1482"/>
    <w:rsid w:val="00DE25F5"/>
    <w:rsid w:val="00DF0622"/>
    <w:rsid w:val="00DF63FE"/>
    <w:rsid w:val="00E07807"/>
    <w:rsid w:val="00E07CCE"/>
    <w:rsid w:val="00E27904"/>
    <w:rsid w:val="00E55DF0"/>
    <w:rsid w:val="00E6323B"/>
    <w:rsid w:val="00E71653"/>
    <w:rsid w:val="00E73D4E"/>
    <w:rsid w:val="00E7489B"/>
    <w:rsid w:val="00E77CA3"/>
    <w:rsid w:val="00E84F9C"/>
    <w:rsid w:val="00E90DE9"/>
    <w:rsid w:val="00E934A0"/>
    <w:rsid w:val="00E94C66"/>
    <w:rsid w:val="00E9712D"/>
    <w:rsid w:val="00EB156B"/>
    <w:rsid w:val="00ED4654"/>
    <w:rsid w:val="00ED4DCA"/>
    <w:rsid w:val="00EE1347"/>
    <w:rsid w:val="00F008D3"/>
    <w:rsid w:val="00F008E8"/>
    <w:rsid w:val="00F07C67"/>
    <w:rsid w:val="00F15F35"/>
    <w:rsid w:val="00F352DA"/>
    <w:rsid w:val="00F626A0"/>
    <w:rsid w:val="00F70447"/>
    <w:rsid w:val="00F70C78"/>
    <w:rsid w:val="00F911B0"/>
    <w:rsid w:val="00FA3D3C"/>
    <w:rsid w:val="00FB2E44"/>
    <w:rsid w:val="00FB6FE8"/>
    <w:rsid w:val="00FB7AC8"/>
    <w:rsid w:val="00FC2B4F"/>
    <w:rsid w:val="00FC3C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4679"/>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A14679"/>
    <w:pPr>
      <w:keepNext/>
      <w:keepLines/>
      <w:spacing w:before="480"/>
      <w:outlineLvl w:val="0"/>
    </w:pPr>
    <w:rPr>
      <w:rFonts w:ascii="Cambria" w:hAnsi="Cambria" w:cs="font371"/>
      <w:b/>
      <w:bCs/>
      <w:color w:val="365F91"/>
      <w:sz w:val="28"/>
      <w:szCs w:val="28"/>
    </w:rPr>
  </w:style>
  <w:style w:type="paragraph" w:styleId="Heading2">
    <w:name w:val="heading 2"/>
    <w:basedOn w:val="Normal"/>
    <w:next w:val="BodyText"/>
    <w:qFormat/>
    <w:rsid w:val="00A14679"/>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A14679"/>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A14679"/>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A14679"/>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A14679"/>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A14679"/>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A14679"/>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A14679"/>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A14679"/>
    <w:rPr>
      <w:rFonts w:ascii="Symbol" w:hAnsi="Symbol" w:cs="Symbol"/>
    </w:rPr>
  </w:style>
  <w:style w:type="character" w:customStyle="1" w:styleId="WW8Num2z1">
    <w:name w:val="WW8Num2z1"/>
    <w:rsid w:val="00A14679"/>
    <w:rPr>
      <w:rFonts w:ascii="Courier New" w:hAnsi="Courier New" w:cs="Courier New"/>
    </w:rPr>
  </w:style>
  <w:style w:type="character" w:customStyle="1" w:styleId="WW8Num2z2">
    <w:name w:val="WW8Num2z2"/>
    <w:rsid w:val="00A14679"/>
    <w:rPr>
      <w:rFonts w:ascii="Wingdings" w:hAnsi="Wingdings" w:cs="Wingdings"/>
    </w:rPr>
  </w:style>
  <w:style w:type="character" w:customStyle="1" w:styleId="WW8Num3z1">
    <w:name w:val="WW8Num3z1"/>
    <w:rsid w:val="00A14679"/>
    <w:rPr>
      <w:b/>
      <w:i w:val="0"/>
      <w:sz w:val="24"/>
      <w:szCs w:val="24"/>
    </w:rPr>
  </w:style>
  <w:style w:type="character" w:customStyle="1" w:styleId="WW8Num4z0">
    <w:name w:val="WW8Num4z0"/>
    <w:rsid w:val="00A14679"/>
    <w:rPr>
      <w:rFonts w:cs="Arial"/>
      <w:i w:val="0"/>
      <w:sz w:val="24"/>
    </w:rPr>
  </w:style>
  <w:style w:type="character" w:customStyle="1" w:styleId="WW8Num4z1">
    <w:name w:val="WW8Num4z1"/>
    <w:rsid w:val="00A14679"/>
    <w:rPr>
      <w:rFonts w:ascii="Courier New" w:hAnsi="Courier New" w:cs="Courier New"/>
    </w:rPr>
  </w:style>
  <w:style w:type="character" w:customStyle="1" w:styleId="WW8Num4z2">
    <w:name w:val="WW8Num4z2"/>
    <w:rsid w:val="00A14679"/>
    <w:rPr>
      <w:rFonts w:ascii="Wingdings" w:hAnsi="Wingdings" w:cs="Wingdings"/>
    </w:rPr>
  </w:style>
  <w:style w:type="character" w:customStyle="1" w:styleId="WW8Num4z3">
    <w:name w:val="WW8Num4z3"/>
    <w:rsid w:val="00A14679"/>
    <w:rPr>
      <w:rFonts w:ascii="Symbol" w:hAnsi="Symbol" w:cs="Symbol"/>
    </w:rPr>
  </w:style>
  <w:style w:type="character" w:customStyle="1" w:styleId="WW8Num5z0">
    <w:name w:val="WW8Num5z0"/>
    <w:rsid w:val="00A14679"/>
    <w:rPr>
      <w:rFonts w:cs="Arial"/>
      <w:b w:val="0"/>
      <w:i w:val="0"/>
      <w:sz w:val="24"/>
    </w:rPr>
  </w:style>
  <w:style w:type="character" w:customStyle="1" w:styleId="WW8Num5z1">
    <w:name w:val="WW8Num5z1"/>
    <w:rsid w:val="00A14679"/>
    <w:rPr>
      <w:rFonts w:ascii="Courier New" w:hAnsi="Courier New" w:cs="Courier New"/>
    </w:rPr>
  </w:style>
  <w:style w:type="character" w:customStyle="1" w:styleId="WW8Num5z2">
    <w:name w:val="WW8Num5z2"/>
    <w:rsid w:val="00A14679"/>
    <w:rPr>
      <w:rFonts w:ascii="Wingdings" w:hAnsi="Wingdings" w:cs="Wingdings"/>
    </w:rPr>
  </w:style>
  <w:style w:type="character" w:customStyle="1" w:styleId="WW8Num6z0">
    <w:name w:val="WW8Num6z0"/>
    <w:rsid w:val="00A14679"/>
    <w:rPr>
      <w:rFonts w:ascii="Symbol" w:hAnsi="Symbol" w:cs="Symbol"/>
    </w:rPr>
  </w:style>
  <w:style w:type="character" w:customStyle="1" w:styleId="WW8Num6z1">
    <w:name w:val="WW8Num6z1"/>
    <w:rsid w:val="00A14679"/>
    <w:rPr>
      <w:rFonts w:ascii="Courier New" w:hAnsi="Courier New" w:cs="Courier New"/>
    </w:rPr>
  </w:style>
  <w:style w:type="character" w:customStyle="1" w:styleId="WW8Num6z2">
    <w:name w:val="WW8Num6z2"/>
    <w:rsid w:val="00A14679"/>
    <w:rPr>
      <w:rFonts w:ascii="Wingdings" w:hAnsi="Wingdings" w:cs="Wingdings"/>
    </w:rPr>
  </w:style>
  <w:style w:type="character" w:customStyle="1" w:styleId="WW8Num8z1">
    <w:name w:val="WW8Num8z1"/>
    <w:rsid w:val="00A14679"/>
    <w:rPr>
      <w:rFonts w:ascii="Courier New" w:hAnsi="Courier New" w:cs="Courier New"/>
    </w:rPr>
  </w:style>
  <w:style w:type="character" w:customStyle="1" w:styleId="WW8Num8z2">
    <w:name w:val="WW8Num8z2"/>
    <w:rsid w:val="00A14679"/>
    <w:rPr>
      <w:rFonts w:ascii="Wingdings" w:hAnsi="Wingdings" w:cs="Wingdings"/>
    </w:rPr>
  </w:style>
  <w:style w:type="character" w:customStyle="1" w:styleId="WW8Num8z3">
    <w:name w:val="WW8Num8z3"/>
    <w:rsid w:val="00A14679"/>
    <w:rPr>
      <w:rFonts w:ascii="Symbol" w:hAnsi="Symbol" w:cs="Symbol"/>
    </w:rPr>
  </w:style>
  <w:style w:type="character" w:customStyle="1" w:styleId="WW8Num9z0">
    <w:name w:val="WW8Num9z0"/>
    <w:rsid w:val="00A14679"/>
    <w:rPr>
      <w:i w:val="0"/>
    </w:rPr>
  </w:style>
  <w:style w:type="character" w:customStyle="1" w:styleId="WW8Num9z1">
    <w:name w:val="WW8Num9z1"/>
    <w:rsid w:val="00A14679"/>
    <w:rPr>
      <w:rFonts w:ascii="Courier New" w:hAnsi="Courier New" w:cs="Courier New"/>
    </w:rPr>
  </w:style>
  <w:style w:type="character" w:customStyle="1" w:styleId="WW8Num9z2">
    <w:name w:val="WW8Num9z2"/>
    <w:rsid w:val="00A14679"/>
    <w:rPr>
      <w:rFonts w:ascii="Wingdings" w:hAnsi="Wingdings" w:cs="Wingdings"/>
    </w:rPr>
  </w:style>
  <w:style w:type="character" w:customStyle="1" w:styleId="WW8Num9z3">
    <w:name w:val="WW8Num9z3"/>
    <w:rsid w:val="00A14679"/>
    <w:rPr>
      <w:rFonts w:ascii="Symbol" w:hAnsi="Symbol" w:cs="Symbol"/>
    </w:rPr>
  </w:style>
  <w:style w:type="character" w:customStyle="1" w:styleId="WW8Num10z1">
    <w:name w:val="WW8Num10z1"/>
    <w:rsid w:val="00A14679"/>
    <w:rPr>
      <w:rFonts w:ascii="Courier New" w:hAnsi="Courier New" w:cs="Courier New"/>
    </w:rPr>
  </w:style>
  <w:style w:type="character" w:customStyle="1" w:styleId="WW8Num10z2">
    <w:name w:val="WW8Num10z2"/>
    <w:rsid w:val="00A14679"/>
    <w:rPr>
      <w:rFonts w:ascii="Wingdings" w:hAnsi="Wingdings" w:cs="Wingdings"/>
    </w:rPr>
  </w:style>
  <w:style w:type="character" w:customStyle="1" w:styleId="WW8Num10z3">
    <w:name w:val="WW8Num10z3"/>
    <w:rsid w:val="00A14679"/>
    <w:rPr>
      <w:rFonts w:ascii="Symbol" w:hAnsi="Symbol" w:cs="Symbol"/>
    </w:rPr>
  </w:style>
  <w:style w:type="character" w:customStyle="1" w:styleId="WW8Num5z3">
    <w:name w:val="WW8Num5z3"/>
    <w:rsid w:val="00A14679"/>
    <w:rPr>
      <w:rFonts w:ascii="Symbol" w:hAnsi="Symbol" w:cs="Symbol"/>
    </w:rPr>
  </w:style>
  <w:style w:type="character" w:customStyle="1" w:styleId="WW8Num7z0">
    <w:name w:val="WW8Num7z0"/>
    <w:rsid w:val="00A14679"/>
    <w:rPr>
      <w:b w:val="0"/>
      <w:i w:val="0"/>
      <w:color w:val="00000A"/>
    </w:rPr>
  </w:style>
  <w:style w:type="character" w:customStyle="1" w:styleId="WW8Num8z0">
    <w:name w:val="WW8Num8z0"/>
    <w:rsid w:val="00A14679"/>
    <w:rPr>
      <w:rFonts w:ascii="Symbol" w:hAnsi="Symbol" w:cs="Symbol"/>
    </w:rPr>
  </w:style>
  <w:style w:type="character" w:customStyle="1" w:styleId="WW8Num11z0">
    <w:name w:val="WW8Num11z0"/>
    <w:rsid w:val="00A14679"/>
    <w:rPr>
      <w:rFonts w:ascii="Wingdings" w:hAnsi="Wingdings" w:cs="Wingdings"/>
      <w:b w:val="0"/>
      <w:i w:val="0"/>
      <w:color w:val="00000A"/>
    </w:rPr>
  </w:style>
  <w:style w:type="character" w:customStyle="1" w:styleId="WW8Num11z1">
    <w:name w:val="WW8Num11z1"/>
    <w:rsid w:val="00A14679"/>
    <w:rPr>
      <w:rFonts w:ascii="Courier New" w:hAnsi="Courier New" w:cs="Arial"/>
      <w:b w:val="0"/>
      <w:i w:val="0"/>
      <w:sz w:val="24"/>
    </w:rPr>
  </w:style>
  <w:style w:type="character" w:customStyle="1" w:styleId="WW8Num11z2">
    <w:name w:val="WW8Num11z2"/>
    <w:rsid w:val="00A14679"/>
    <w:rPr>
      <w:rFonts w:ascii="Wingdings" w:hAnsi="Wingdings" w:cs="Wingdings"/>
    </w:rPr>
  </w:style>
  <w:style w:type="character" w:customStyle="1" w:styleId="WW8Num11z3">
    <w:name w:val="WW8Num11z3"/>
    <w:rsid w:val="00A14679"/>
    <w:rPr>
      <w:rFonts w:ascii="Symbol" w:hAnsi="Symbol" w:cs="Symbol"/>
    </w:rPr>
  </w:style>
  <w:style w:type="character" w:customStyle="1" w:styleId="WW8Num12z0">
    <w:name w:val="WW8Num12z0"/>
    <w:rsid w:val="00A14679"/>
    <w:rPr>
      <w:b w:val="0"/>
    </w:rPr>
  </w:style>
  <w:style w:type="character" w:customStyle="1" w:styleId="WW8Num12z1">
    <w:name w:val="WW8Num12z1"/>
    <w:rsid w:val="00A14679"/>
    <w:rPr>
      <w:rFonts w:ascii="Courier New" w:hAnsi="Courier New" w:cs="Arial"/>
      <w:b w:val="0"/>
      <w:i w:val="0"/>
      <w:sz w:val="24"/>
    </w:rPr>
  </w:style>
  <w:style w:type="character" w:customStyle="1" w:styleId="WW8Num12z2">
    <w:name w:val="WW8Num12z2"/>
    <w:rsid w:val="00A14679"/>
    <w:rPr>
      <w:rFonts w:ascii="Wingdings" w:hAnsi="Wingdings" w:cs="Wingdings"/>
    </w:rPr>
  </w:style>
  <w:style w:type="character" w:customStyle="1" w:styleId="WW8Num12z3">
    <w:name w:val="WW8Num12z3"/>
    <w:rsid w:val="00A14679"/>
    <w:rPr>
      <w:rFonts w:ascii="Symbol" w:hAnsi="Symbol" w:cs="Symbol"/>
    </w:rPr>
  </w:style>
  <w:style w:type="character" w:customStyle="1" w:styleId="WW8Num14z0">
    <w:name w:val="WW8Num14z0"/>
    <w:rsid w:val="00A14679"/>
    <w:rPr>
      <w:rFonts w:ascii="Wingdings" w:hAnsi="Wingdings" w:cs="Wingdings"/>
    </w:rPr>
  </w:style>
  <w:style w:type="character" w:customStyle="1" w:styleId="WW8Num14z1">
    <w:name w:val="WW8Num14z1"/>
    <w:rsid w:val="00A14679"/>
    <w:rPr>
      <w:rFonts w:ascii="Courier New" w:hAnsi="Courier New" w:cs="Arial"/>
      <w:b w:val="0"/>
      <w:i w:val="0"/>
      <w:sz w:val="24"/>
    </w:rPr>
  </w:style>
  <w:style w:type="character" w:customStyle="1" w:styleId="WW8Num14z3">
    <w:name w:val="WW8Num14z3"/>
    <w:rsid w:val="00A14679"/>
    <w:rPr>
      <w:rFonts w:ascii="Symbol" w:hAnsi="Symbol" w:cs="Symbol"/>
    </w:rPr>
  </w:style>
  <w:style w:type="character" w:customStyle="1" w:styleId="WW8Num15z1">
    <w:name w:val="WW8Num15z1"/>
    <w:rsid w:val="00A14679"/>
    <w:rPr>
      <w:b/>
      <w:i w:val="0"/>
      <w:sz w:val="24"/>
      <w:szCs w:val="24"/>
    </w:rPr>
  </w:style>
  <w:style w:type="character" w:customStyle="1" w:styleId="WW8Num16z1">
    <w:name w:val="WW8Num16z1"/>
    <w:rsid w:val="00A14679"/>
    <w:rPr>
      <w:rFonts w:ascii="Courier New" w:hAnsi="Courier New" w:cs="Arial"/>
      <w:b w:val="0"/>
      <w:i w:val="0"/>
      <w:sz w:val="24"/>
    </w:rPr>
  </w:style>
  <w:style w:type="character" w:customStyle="1" w:styleId="WW8Num16z2">
    <w:name w:val="WW8Num16z2"/>
    <w:rsid w:val="00A14679"/>
    <w:rPr>
      <w:rFonts w:ascii="Wingdings" w:hAnsi="Wingdings" w:cs="Wingdings"/>
    </w:rPr>
  </w:style>
  <w:style w:type="character" w:customStyle="1" w:styleId="WW8Num16z3">
    <w:name w:val="WW8Num16z3"/>
    <w:rsid w:val="00A14679"/>
    <w:rPr>
      <w:rFonts w:ascii="Symbol" w:hAnsi="Symbol" w:cs="Symbol"/>
    </w:rPr>
  </w:style>
  <w:style w:type="character" w:customStyle="1" w:styleId="WW8Num7z1">
    <w:name w:val="WW8Num7z1"/>
    <w:rsid w:val="00A14679"/>
    <w:rPr>
      <w:rFonts w:ascii="Courier New" w:hAnsi="Courier New" w:cs="Courier New"/>
    </w:rPr>
  </w:style>
  <w:style w:type="character" w:customStyle="1" w:styleId="WW8Num7z2">
    <w:name w:val="WW8Num7z2"/>
    <w:rsid w:val="00A14679"/>
    <w:rPr>
      <w:rFonts w:ascii="Wingdings" w:hAnsi="Wingdings" w:cs="Wingdings"/>
    </w:rPr>
  </w:style>
  <w:style w:type="character" w:customStyle="1" w:styleId="WW8Num10z0">
    <w:name w:val="WW8Num10z0"/>
    <w:rsid w:val="00A14679"/>
    <w:rPr>
      <w:rFonts w:ascii="Symbol" w:hAnsi="Symbol" w:cs="Symbol"/>
    </w:rPr>
  </w:style>
  <w:style w:type="character" w:customStyle="1" w:styleId="WW-DefaultParagraphFont">
    <w:name w:val="WW-Default Paragraph Font"/>
    <w:rsid w:val="00A14679"/>
  </w:style>
  <w:style w:type="character" w:customStyle="1" w:styleId="WW-DefaultParagraphFont1">
    <w:name w:val="WW-Default Paragraph Font1"/>
    <w:rsid w:val="00A14679"/>
  </w:style>
  <w:style w:type="character" w:customStyle="1" w:styleId="ListParagraphChar">
    <w:name w:val="List Paragraph Char"/>
    <w:rsid w:val="00A14679"/>
  </w:style>
  <w:style w:type="character" w:customStyle="1" w:styleId="CommentReference1">
    <w:name w:val="Comment Reference1"/>
    <w:rsid w:val="00A14679"/>
    <w:rPr>
      <w:sz w:val="16"/>
      <w:szCs w:val="16"/>
    </w:rPr>
  </w:style>
  <w:style w:type="character" w:customStyle="1" w:styleId="CommentTextChar">
    <w:name w:val="Comment Text Char"/>
    <w:rsid w:val="00A14679"/>
    <w:rPr>
      <w:sz w:val="20"/>
      <w:szCs w:val="20"/>
    </w:rPr>
  </w:style>
  <w:style w:type="character" w:customStyle="1" w:styleId="CommentSubjectChar">
    <w:name w:val="Comment Subject Char"/>
    <w:rsid w:val="00A14679"/>
    <w:rPr>
      <w:b/>
      <w:bCs/>
      <w:sz w:val="20"/>
      <w:szCs w:val="20"/>
    </w:rPr>
  </w:style>
  <w:style w:type="character" w:customStyle="1" w:styleId="BalloonTextChar">
    <w:name w:val="Balloon Text Char"/>
    <w:rsid w:val="00A14679"/>
    <w:rPr>
      <w:rFonts w:ascii="Tahoma" w:hAnsi="Tahoma" w:cs="Tahoma"/>
      <w:sz w:val="16"/>
      <w:szCs w:val="16"/>
    </w:rPr>
  </w:style>
  <w:style w:type="character" w:customStyle="1" w:styleId="Heading1Char">
    <w:name w:val="Heading 1 Char"/>
    <w:rsid w:val="00A14679"/>
    <w:rPr>
      <w:rFonts w:ascii="Cambria" w:hAnsi="Cambria" w:cs="font371"/>
      <w:b/>
      <w:bCs/>
      <w:color w:val="365F91"/>
      <w:sz w:val="28"/>
      <w:szCs w:val="28"/>
    </w:rPr>
  </w:style>
  <w:style w:type="character" w:customStyle="1" w:styleId="Heading2Char">
    <w:name w:val="Heading 2 Char"/>
    <w:rsid w:val="00A14679"/>
    <w:rPr>
      <w:rFonts w:ascii="Book Antiqua" w:eastAsia="Times New Roman" w:hAnsi="Book Antiqua" w:cs="Times New Roman"/>
      <w:b/>
      <w:bCs/>
      <w:sz w:val="28"/>
      <w:szCs w:val="24"/>
    </w:rPr>
  </w:style>
  <w:style w:type="character" w:customStyle="1" w:styleId="Heading3Char">
    <w:name w:val="Heading 3 Char"/>
    <w:rsid w:val="00A14679"/>
    <w:rPr>
      <w:rFonts w:ascii="Arial" w:eastAsia="Times New Roman" w:hAnsi="Arial" w:cs="Times New Roman"/>
      <w:b/>
      <w:bCs/>
      <w:sz w:val="26"/>
      <w:szCs w:val="26"/>
    </w:rPr>
  </w:style>
  <w:style w:type="character" w:customStyle="1" w:styleId="Heading4Char">
    <w:name w:val="Heading 4 Char"/>
    <w:rsid w:val="00A14679"/>
    <w:rPr>
      <w:rFonts w:ascii="Book Antiqua" w:eastAsia="Times New Roman" w:hAnsi="Book Antiqua" w:cs="Times New Roman"/>
      <w:b/>
      <w:bCs/>
      <w:sz w:val="28"/>
      <w:szCs w:val="24"/>
      <w:u w:val="single"/>
    </w:rPr>
  </w:style>
  <w:style w:type="character" w:customStyle="1" w:styleId="Heading5Char">
    <w:name w:val="Heading 5 Char"/>
    <w:rsid w:val="00A14679"/>
    <w:rPr>
      <w:rFonts w:ascii="Times New Roman" w:eastAsia="Times New Roman" w:hAnsi="Times New Roman" w:cs="Times New Roman"/>
      <w:b/>
      <w:bCs/>
      <w:i/>
      <w:iCs/>
      <w:sz w:val="26"/>
      <w:szCs w:val="26"/>
      <w:lang w:val="en-US"/>
    </w:rPr>
  </w:style>
  <w:style w:type="character" w:customStyle="1" w:styleId="Heading6Char">
    <w:name w:val="Heading 6 Char"/>
    <w:rsid w:val="00A14679"/>
    <w:rPr>
      <w:rFonts w:ascii="Book Antiqua" w:eastAsia="Times New Roman" w:hAnsi="Book Antiqua" w:cs="Times New Roman"/>
      <w:sz w:val="28"/>
      <w:szCs w:val="24"/>
    </w:rPr>
  </w:style>
  <w:style w:type="character" w:customStyle="1" w:styleId="Heading7Char">
    <w:name w:val="Heading 7 Char"/>
    <w:rsid w:val="00A14679"/>
    <w:rPr>
      <w:rFonts w:ascii="Book Antiqua" w:eastAsia="Times New Roman" w:hAnsi="Book Antiqua" w:cs="Arial"/>
      <w:b/>
      <w:bCs/>
      <w:sz w:val="24"/>
      <w:szCs w:val="24"/>
    </w:rPr>
  </w:style>
  <w:style w:type="character" w:customStyle="1" w:styleId="Heading8Char">
    <w:name w:val="Heading 8 Char"/>
    <w:rsid w:val="00A14679"/>
    <w:rPr>
      <w:rFonts w:ascii="Times New Roman" w:eastAsia="Times New Roman" w:hAnsi="Times New Roman" w:cs="Times New Roman"/>
      <w:b/>
      <w:sz w:val="24"/>
      <w:szCs w:val="24"/>
    </w:rPr>
  </w:style>
  <w:style w:type="character" w:customStyle="1" w:styleId="Heading9Char">
    <w:name w:val="Heading 9 Char"/>
    <w:rsid w:val="00A14679"/>
    <w:rPr>
      <w:rFonts w:ascii="Arial" w:eastAsia="Times New Roman" w:hAnsi="Arial" w:cs="Arial"/>
      <w:lang w:val="en-US"/>
    </w:rPr>
  </w:style>
  <w:style w:type="character" w:customStyle="1" w:styleId="BodyText2Char">
    <w:name w:val="Body Text 2 Char"/>
    <w:rsid w:val="00A14679"/>
    <w:rPr>
      <w:sz w:val="24"/>
      <w:szCs w:val="24"/>
    </w:rPr>
  </w:style>
  <w:style w:type="character" w:customStyle="1" w:styleId="BodyText2Char1">
    <w:name w:val="Body Text 2 Char1"/>
    <w:basedOn w:val="WW-DefaultParagraphFont1"/>
    <w:rsid w:val="00A14679"/>
  </w:style>
  <w:style w:type="character" w:customStyle="1" w:styleId="BodyText3Char">
    <w:name w:val="Body Text 3 Char"/>
    <w:rsid w:val="00A14679"/>
    <w:rPr>
      <w:rFonts w:ascii="Times New Roman" w:eastAsia="Times New Roman" w:hAnsi="Times New Roman" w:cs="Times New Roman"/>
      <w:sz w:val="16"/>
      <w:szCs w:val="16"/>
    </w:rPr>
  </w:style>
  <w:style w:type="character" w:customStyle="1" w:styleId="NoSpacingChar">
    <w:name w:val="No Spacing Char"/>
    <w:rsid w:val="00A14679"/>
    <w:rPr>
      <w:rFonts w:cs="font371"/>
      <w:lang w:val="en-US"/>
    </w:rPr>
  </w:style>
  <w:style w:type="character" w:customStyle="1" w:styleId="HeaderChar">
    <w:name w:val="Header Char"/>
    <w:basedOn w:val="WW-DefaultParagraphFont1"/>
    <w:rsid w:val="00A14679"/>
  </w:style>
  <w:style w:type="character" w:customStyle="1" w:styleId="FooterChar">
    <w:name w:val="Footer Char"/>
    <w:basedOn w:val="WW-DefaultParagraphFont1"/>
    <w:uiPriority w:val="99"/>
    <w:rsid w:val="00A14679"/>
  </w:style>
  <w:style w:type="character" w:customStyle="1" w:styleId="ListLabel1">
    <w:name w:val="ListLabel 1"/>
    <w:rsid w:val="00A14679"/>
    <w:rPr>
      <w:rFonts w:cs="Courier New"/>
    </w:rPr>
  </w:style>
  <w:style w:type="character" w:customStyle="1" w:styleId="ListLabel2">
    <w:name w:val="ListLabel 2"/>
    <w:rsid w:val="00A14679"/>
    <w:rPr>
      <w:b/>
      <w:i w:val="0"/>
      <w:sz w:val="24"/>
      <w:szCs w:val="24"/>
    </w:rPr>
  </w:style>
  <w:style w:type="character" w:customStyle="1" w:styleId="ListLabel3">
    <w:name w:val="ListLabel 3"/>
    <w:rsid w:val="00A14679"/>
    <w:rPr>
      <w:rFonts w:cs="Arial"/>
      <w:i w:val="0"/>
      <w:sz w:val="24"/>
    </w:rPr>
  </w:style>
  <w:style w:type="character" w:customStyle="1" w:styleId="ListLabel4">
    <w:name w:val="ListLabel 4"/>
    <w:rsid w:val="00A14679"/>
    <w:rPr>
      <w:rFonts w:cs="Arial"/>
      <w:b w:val="0"/>
      <w:i w:val="0"/>
      <w:sz w:val="24"/>
    </w:rPr>
  </w:style>
  <w:style w:type="character" w:customStyle="1" w:styleId="ListLabel5">
    <w:name w:val="ListLabel 5"/>
    <w:rsid w:val="00A14679"/>
    <w:rPr>
      <w:rFonts w:cs="Calibri"/>
    </w:rPr>
  </w:style>
  <w:style w:type="character" w:customStyle="1" w:styleId="ListLabel6">
    <w:name w:val="ListLabel 6"/>
    <w:rsid w:val="00A14679"/>
    <w:rPr>
      <w:b w:val="0"/>
      <w:i w:val="0"/>
      <w:color w:val="00000A"/>
    </w:rPr>
  </w:style>
  <w:style w:type="character" w:customStyle="1" w:styleId="ListLabel7">
    <w:name w:val="ListLabel 7"/>
    <w:rsid w:val="00A14679"/>
    <w:rPr>
      <w:rFonts w:eastAsia="TimesNewRomanPSMT" w:cs="Times New Roman"/>
    </w:rPr>
  </w:style>
  <w:style w:type="character" w:customStyle="1" w:styleId="ListLabel8">
    <w:name w:val="ListLabel 8"/>
    <w:rsid w:val="00A14679"/>
    <w:rPr>
      <w:i w:val="0"/>
    </w:rPr>
  </w:style>
  <w:style w:type="character" w:customStyle="1" w:styleId="NumberingSymbols">
    <w:name w:val="Numbering Symbols"/>
    <w:rsid w:val="00A14679"/>
  </w:style>
  <w:style w:type="character" w:customStyle="1" w:styleId="FootnoteCharacters">
    <w:name w:val="Footnote Characters"/>
    <w:rsid w:val="00A14679"/>
    <w:rPr>
      <w:vertAlign w:val="superscript"/>
    </w:rPr>
  </w:style>
  <w:style w:type="paragraph" w:customStyle="1" w:styleId="Heading">
    <w:name w:val="Heading"/>
    <w:basedOn w:val="Normal"/>
    <w:next w:val="BodyText"/>
    <w:rsid w:val="00A14679"/>
    <w:pPr>
      <w:keepNext/>
      <w:spacing w:before="240" w:after="120"/>
    </w:pPr>
    <w:rPr>
      <w:rFonts w:ascii="Arial" w:hAnsi="Arial" w:cs="Mangal"/>
      <w:sz w:val="28"/>
      <w:szCs w:val="28"/>
    </w:rPr>
  </w:style>
  <w:style w:type="paragraph" w:styleId="BodyText">
    <w:name w:val="Body Text"/>
    <w:basedOn w:val="Normal"/>
    <w:rsid w:val="00A14679"/>
    <w:pPr>
      <w:spacing w:after="120"/>
    </w:pPr>
  </w:style>
  <w:style w:type="paragraph" w:styleId="List">
    <w:name w:val="List"/>
    <w:basedOn w:val="BodyText"/>
    <w:rsid w:val="00A14679"/>
    <w:rPr>
      <w:rFonts w:cs="Mangal"/>
    </w:rPr>
  </w:style>
  <w:style w:type="paragraph" w:styleId="Caption">
    <w:name w:val="caption"/>
    <w:basedOn w:val="Normal"/>
    <w:qFormat/>
    <w:rsid w:val="00A14679"/>
    <w:pPr>
      <w:suppressLineNumbers/>
      <w:spacing w:before="120" w:after="120"/>
    </w:pPr>
    <w:rPr>
      <w:rFonts w:cs="Mangal"/>
      <w:i/>
      <w:iCs/>
    </w:rPr>
  </w:style>
  <w:style w:type="paragraph" w:customStyle="1" w:styleId="Index">
    <w:name w:val="Index"/>
    <w:basedOn w:val="Normal"/>
    <w:rsid w:val="00A14679"/>
    <w:pPr>
      <w:suppressLineNumbers/>
    </w:pPr>
    <w:rPr>
      <w:rFonts w:cs="Mangal"/>
    </w:rPr>
  </w:style>
  <w:style w:type="paragraph" w:styleId="ListParagraph">
    <w:name w:val="List Paragraph"/>
    <w:basedOn w:val="Normal"/>
    <w:uiPriority w:val="34"/>
    <w:qFormat/>
    <w:rsid w:val="00A14679"/>
    <w:pPr>
      <w:ind w:left="720"/>
    </w:pPr>
  </w:style>
  <w:style w:type="paragraph" w:customStyle="1" w:styleId="CommentText1">
    <w:name w:val="Comment Text1"/>
    <w:basedOn w:val="Normal"/>
    <w:rsid w:val="00A14679"/>
    <w:rPr>
      <w:sz w:val="20"/>
      <w:szCs w:val="20"/>
    </w:rPr>
  </w:style>
  <w:style w:type="paragraph" w:customStyle="1" w:styleId="CommentSubject1">
    <w:name w:val="Comment Subject1"/>
    <w:basedOn w:val="CommentText1"/>
    <w:rsid w:val="00A14679"/>
    <w:rPr>
      <w:b/>
      <w:bCs/>
    </w:rPr>
  </w:style>
  <w:style w:type="paragraph" w:styleId="BalloonText">
    <w:name w:val="Balloon Text"/>
    <w:basedOn w:val="Normal"/>
    <w:rsid w:val="00A14679"/>
    <w:rPr>
      <w:rFonts w:ascii="Tahoma" w:hAnsi="Tahoma" w:cs="Tahoma"/>
      <w:sz w:val="16"/>
      <w:szCs w:val="16"/>
    </w:rPr>
  </w:style>
  <w:style w:type="paragraph" w:customStyle="1" w:styleId="ContentsHeading">
    <w:name w:val="Contents Heading"/>
    <w:basedOn w:val="Heading1"/>
    <w:rsid w:val="00A14679"/>
    <w:pPr>
      <w:suppressLineNumbers/>
    </w:pPr>
    <w:rPr>
      <w:sz w:val="32"/>
      <w:szCs w:val="32"/>
    </w:rPr>
  </w:style>
  <w:style w:type="paragraph" w:styleId="BodyText2">
    <w:name w:val="Body Text 2"/>
    <w:basedOn w:val="Normal"/>
    <w:rsid w:val="00A14679"/>
    <w:pPr>
      <w:spacing w:after="120" w:line="480" w:lineRule="auto"/>
    </w:pPr>
  </w:style>
  <w:style w:type="paragraph" w:styleId="BodyText3">
    <w:name w:val="Body Text 3"/>
    <w:basedOn w:val="Normal"/>
    <w:rsid w:val="00A14679"/>
    <w:pPr>
      <w:spacing w:after="120"/>
    </w:pPr>
    <w:rPr>
      <w:rFonts w:eastAsia="Times New Roman"/>
      <w:sz w:val="16"/>
      <w:szCs w:val="16"/>
    </w:rPr>
  </w:style>
  <w:style w:type="paragraph" w:styleId="NoSpacing">
    <w:name w:val="No Spacing"/>
    <w:qFormat/>
    <w:rsid w:val="00A14679"/>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A14679"/>
    <w:pPr>
      <w:suppressLineNumbers/>
      <w:tabs>
        <w:tab w:val="center" w:pos="4513"/>
        <w:tab w:val="right" w:pos="9026"/>
      </w:tabs>
    </w:pPr>
  </w:style>
  <w:style w:type="paragraph" w:styleId="Footer">
    <w:name w:val="footer"/>
    <w:basedOn w:val="Normal"/>
    <w:uiPriority w:val="99"/>
    <w:rsid w:val="00A14679"/>
    <w:pPr>
      <w:suppressLineNumbers/>
      <w:tabs>
        <w:tab w:val="center" w:pos="4513"/>
        <w:tab w:val="right" w:pos="9026"/>
      </w:tabs>
    </w:pPr>
  </w:style>
  <w:style w:type="paragraph" w:customStyle="1" w:styleId="TableContents">
    <w:name w:val="Table Contents"/>
    <w:basedOn w:val="Normal"/>
    <w:rsid w:val="00A14679"/>
    <w:pPr>
      <w:suppressLineNumbers/>
    </w:pPr>
  </w:style>
  <w:style w:type="paragraph" w:customStyle="1" w:styleId="TableHeading">
    <w:name w:val="Table Heading"/>
    <w:basedOn w:val="TableContents"/>
    <w:rsid w:val="00A14679"/>
    <w:pPr>
      <w:jc w:val="center"/>
    </w:pPr>
    <w:rPr>
      <w:b/>
      <w:bCs/>
    </w:rPr>
  </w:style>
  <w:style w:type="table" w:styleId="TableGrid">
    <w:name w:val="Table Grid"/>
    <w:basedOn w:val="TableNormal"/>
    <w:uiPriority w:val="59"/>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7B0614"/>
    <w:pPr>
      <w:spacing w:after="120"/>
      <w:ind w:left="360"/>
    </w:pPr>
  </w:style>
  <w:style w:type="character" w:customStyle="1" w:styleId="BodyTextIndentChar">
    <w:name w:val="Body Text Indent Char"/>
    <w:link w:val="BodyTextIndent"/>
    <w:uiPriority w:val="99"/>
    <w:semiHidden/>
    <w:rsid w:val="007B0614"/>
    <w:rPr>
      <w:rFonts w:eastAsia="Arial Unicode MS"/>
      <w:color w:val="000000"/>
      <w:kern w:val="1"/>
      <w:sz w:val="24"/>
      <w:szCs w:val="24"/>
      <w:lang w:eastAsia="ar-SA"/>
    </w:rPr>
  </w:style>
  <w:style w:type="character" w:styleId="Hyperlink">
    <w:name w:val="Hyperlink"/>
    <w:rsid w:val="006E45F6"/>
    <w:rPr>
      <w:color w:val="0000FF"/>
      <w:u w:val="single"/>
    </w:rPr>
  </w:style>
  <w:style w:type="paragraph" w:customStyle="1" w:styleId="Default">
    <w:name w:val="Default"/>
    <w:rsid w:val="00AB4364"/>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200954"/>
  </w:style>
  <w:style w:type="character" w:customStyle="1" w:styleId="apple-converted-space">
    <w:name w:val="apple-converted-space"/>
    <w:basedOn w:val="DefaultParagraphFont"/>
    <w:rsid w:val="00B36CBF"/>
  </w:style>
</w:styles>
</file>

<file path=word/webSettings.xml><?xml version="1.0" encoding="utf-8"?>
<w:webSettings xmlns:r="http://schemas.openxmlformats.org/officeDocument/2006/relationships" xmlns:w="http://schemas.openxmlformats.org/wordprocessingml/2006/main">
  <w:divs>
    <w:div w:id="862206482">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205661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10718</Words>
  <Characters>61099</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71674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pc</cp:lastModifiedBy>
  <cp:revision>4</cp:revision>
  <cp:lastPrinted>2016-01-28T07:10:00Z</cp:lastPrinted>
  <dcterms:created xsi:type="dcterms:W3CDTF">2016-01-28T07:08:00Z</dcterms:created>
  <dcterms:modified xsi:type="dcterms:W3CDTF">2016-01-28T07:26:00Z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